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4381" w:rsidRPr="0047632F" w:rsidRDefault="00AB4381" w:rsidP="00344AC7">
      <w:pPr>
        <w:pStyle w:val="Default"/>
        <w:jc w:val="center"/>
        <w:rPr>
          <w:b/>
          <w:sz w:val="36"/>
          <w:szCs w:val="36"/>
        </w:rPr>
      </w:pPr>
      <w:r w:rsidRPr="0047632F">
        <w:rPr>
          <w:rFonts w:hint="eastAsia"/>
          <w:b/>
          <w:sz w:val="36"/>
          <w:szCs w:val="36"/>
        </w:rPr>
        <w:t>第一章</w:t>
      </w:r>
      <w:r w:rsidRPr="0047632F">
        <w:rPr>
          <w:b/>
          <w:sz w:val="36"/>
          <w:szCs w:val="36"/>
        </w:rPr>
        <w:t xml:space="preserve"> </w:t>
      </w:r>
      <w:r w:rsidRPr="0047632F">
        <w:rPr>
          <w:rFonts w:hint="eastAsia"/>
          <w:b/>
          <w:sz w:val="36"/>
          <w:szCs w:val="36"/>
        </w:rPr>
        <w:t>總則</w:t>
      </w:r>
    </w:p>
    <w:p w:rsidR="00AB4381" w:rsidRPr="0047632F" w:rsidRDefault="00AB4381" w:rsidP="00344AC7">
      <w:pPr>
        <w:pStyle w:val="Default"/>
        <w:jc w:val="center"/>
        <w:rPr>
          <w:b/>
          <w:sz w:val="32"/>
          <w:szCs w:val="32"/>
        </w:rPr>
      </w:pPr>
      <w:r w:rsidRPr="0047632F">
        <w:rPr>
          <w:rFonts w:hint="eastAsia"/>
          <w:b/>
          <w:sz w:val="32"/>
          <w:szCs w:val="32"/>
        </w:rPr>
        <w:t>第一節</w:t>
      </w:r>
      <w:r w:rsidRPr="0047632F">
        <w:rPr>
          <w:b/>
          <w:sz w:val="32"/>
          <w:szCs w:val="32"/>
        </w:rPr>
        <w:t xml:space="preserve"> </w:t>
      </w:r>
      <w:r w:rsidRPr="0047632F">
        <w:rPr>
          <w:rFonts w:hint="eastAsia"/>
          <w:b/>
          <w:sz w:val="32"/>
          <w:szCs w:val="32"/>
        </w:rPr>
        <w:t>計畫概述</w:t>
      </w:r>
    </w:p>
    <w:p w:rsidR="00AB4381" w:rsidRDefault="00AB4381" w:rsidP="00AB4381">
      <w:pPr>
        <w:pStyle w:val="Default"/>
        <w:rPr>
          <w:rFonts w:hAnsi="Cambria"/>
          <w:sz w:val="28"/>
          <w:szCs w:val="28"/>
        </w:rPr>
      </w:pPr>
      <w:proofErr w:type="gramStart"/>
      <w:r>
        <w:rPr>
          <w:rFonts w:hint="eastAsia"/>
          <w:sz w:val="28"/>
          <w:szCs w:val="28"/>
        </w:rPr>
        <w:t>一</w:t>
      </w:r>
      <w:proofErr w:type="gramEnd"/>
      <w:r>
        <w:rPr>
          <w:rFonts w:ascii="Cambria" w:hAnsi="Cambria" w:cs="Cambria"/>
          <w:sz w:val="28"/>
          <w:szCs w:val="28"/>
        </w:rPr>
        <w:t xml:space="preserve">. </w:t>
      </w:r>
      <w:r>
        <w:rPr>
          <w:rFonts w:hAnsi="Cambria" w:hint="eastAsia"/>
          <w:sz w:val="28"/>
          <w:szCs w:val="28"/>
        </w:rPr>
        <w:t>依據</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 xml:space="preserve">   災害防救法第二十條第一項。</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二</w:t>
      </w:r>
      <w:r>
        <w:rPr>
          <w:rFonts w:ascii="Cambria" w:hAnsi="Cambria" w:cs="Cambria"/>
          <w:sz w:val="28"/>
          <w:szCs w:val="28"/>
        </w:rPr>
        <w:t xml:space="preserve">. </w:t>
      </w:r>
      <w:r>
        <w:rPr>
          <w:rFonts w:hAnsi="Cambria" w:hint="eastAsia"/>
          <w:sz w:val="28"/>
          <w:szCs w:val="28"/>
        </w:rPr>
        <w:t>目的</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 xml:space="preserve">    為健全災害防救體系，強化災害之預防、災害發生時之緊急應變及災後之復原重建措施，擬訂地區災害防救計畫及相關單位執行災害防救事務之依據，以提升鄉民災害防救意識、減輕災害損失、保障鄉民生命財產安全。</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三</w:t>
      </w:r>
      <w:r>
        <w:rPr>
          <w:rFonts w:ascii="Cambria" w:hAnsi="Cambria" w:cs="Cambria"/>
          <w:sz w:val="28"/>
          <w:szCs w:val="28"/>
        </w:rPr>
        <w:t xml:space="preserve">. </w:t>
      </w:r>
      <w:r>
        <w:rPr>
          <w:rFonts w:hAnsi="Cambria" w:hint="eastAsia"/>
          <w:sz w:val="28"/>
          <w:szCs w:val="28"/>
        </w:rPr>
        <w:t>構成及內容</w:t>
      </w:r>
      <w:r>
        <w:rPr>
          <w:rFonts w:hAnsi="Cambria"/>
          <w:sz w:val="28"/>
          <w:szCs w:val="28"/>
        </w:rPr>
        <w:t xml:space="preserve"> </w:t>
      </w:r>
    </w:p>
    <w:p w:rsidR="00AB4381" w:rsidRDefault="00AB4381" w:rsidP="00AB4381">
      <w:pPr>
        <w:pStyle w:val="Default"/>
        <w:rPr>
          <w:sz w:val="28"/>
          <w:szCs w:val="28"/>
        </w:rPr>
      </w:pPr>
      <w:r>
        <w:rPr>
          <w:rFonts w:hAnsi="Cambria" w:hint="eastAsia"/>
          <w:sz w:val="28"/>
          <w:szCs w:val="28"/>
        </w:rPr>
        <w:t xml:space="preserve">   本計畫計包括總則、災害預防、災害緊急應變、災後復原重建</w:t>
      </w:r>
      <w:r>
        <w:rPr>
          <w:rFonts w:hint="eastAsia"/>
          <w:sz w:val="28"/>
          <w:szCs w:val="28"/>
        </w:rPr>
        <w:t>等項目，除總則外，其餘乃基於不同類型災害，亦即風災、水災、及中央主管機關指定之災害，在</w:t>
      </w:r>
      <w:proofErr w:type="gramStart"/>
      <w:r>
        <w:rPr>
          <w:rFonts w:hint="eastAsia"/>
          <w:sz w:val="28"/>
          <w:szCs w:val="28"/>
        </w:rPr>
        <w:t>災前減災</w:t>
      </w:r>
      <w:proofErr w:type="gramEnd"/>
      <w:r>
        <w:rPr>
          <w:rFonts w:hint="eastAsia"/>
          <w:sz w:val="28"/>
          <w:szCs w:val="28"/>
        </w:rPr>
        <w:t>、整備、災時應變、災後重建等各階段災害防救工作的對策與措施，以供災害防救業務相關單位、公共事業遵循或參考使用，健全推動落實災害防救體系，</w:t>
      </w:r>
      <w:proofErr w:type="gramStart"/>
      <w:r>
        <w:rPr>
          <w:rFonts w:hint="eastAsia"/>
          <w:sz w:val="28"/>
          <w:szCs w:val="28"/>
        </w:rPr>
        <w:t>俾</w:t>
      </w:r>
      <w:proofErr w:type="gramEnd"/>
      <w:r>
        <w:rPr>
          <w:rFonts w:hint="eastAsia"/>
          <w:sz w:val="28"/>
          <w:szCs w:val="28"/>
        </w:rPr>
        <w:t>能減少災害發生與民眾生命財產損失，進而建立低災害風險並邁向永續發展之城鄉與家園。</w:t>
      </w:r>
      <w:r>
        <w:rPr>
          <w:sz w:val="28"/>
          <w:szCs w:val="28"/>
        </w:rPr>
        <w:t xml:space="preserve"> </w:t>
      </w:r>
    </w:p>
    <w:p w:rsidR="00AB4381" w:rsidRDefault="00AB4381" w:rsidP="00AB4381">
      <w:pPr>
        <w:pStyle w:val="Default"/>
        <w:rPr>
          <w:rFonts w:hAnsi="Cambria"/>
          <w:sz w:val="28"/>
          <w:szCs w:val="28"/>
        </w:rPr>
      </w:pPr>
      <w:r>
        <w:rPr>
          <w:rFonts w:hint="eastAsia"/>
          <w:sz w:val="28"/>
          <w:szCs w:val="28"/>
        </w:rPr>
        <w:t>四</w:t>
      </w:r>
      <w:r>
        <w:rPr>
          <w:rFonts w:ascii="Cambria" w:hAnsi="Cambria" w:cs="Cambria"/>
          <w:sz w:val="28"/>
          <w:szCs w:val="28"/>
        </w:rPr>
        <w:t xml:space="preserve">. </w:t>
      </w:r>
      <w:r>
        <w:rPr>
          <w:rFonts w:hAnsi="Cambria" w:hint="eastAsia"/>
          <w:sz w:val="28"/>
          <w:szCs w:val="28"/>
        </w:rPr>
        <w:t>與其他計畫間之關係</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 xml:space="preserve">    本計畫係依據災害防救法第二十條第一項及災害防救基本計畫、</w:t>
      </w:r>
      <w:r>
        <w:rPr>
          <w:rFonts w:hAnsi="Cambria" w:hint="eastAsia"/>
          <w:sz w:val="28"/>
          <w:szCs w:val="28"/>
        </w:rPr>
        <w:lastRenderedPageBreak/>
        <w:t>相關災害防救業務計畫及地區災害潛勢特性，擬訂地區災害防救計畫，經本鄉災害防救會報核定後實施，並報縣府災害防救會報備查。</w:t>
      </w:r>
      <w:r>
        <w:rPr>
          <w:rFonts w:hAnsi="Cambria"/>
          <w:sz w:val="28"/>
          <w:szCs w:val="28"/>
        </w:rPr>
        <w:t xml:space="preserve"> </w:t>
      </w:r>
    </w:p>
    <w:p w:rsidR="00AB4381" w:rsidRDefault="00AB4381" w:rsidP="00AB4381">
      <w:pPr>
        <w:pStyle w:val="Default"/>
        <w:rPr>
          <w:rFonts w:hAnsi="Cambria"/>
          <w:sz w:val="28"/>
          <w:szCs w:val="28"/>
        </w:rPr>
      </w:pPr>
      <w:r>
        <w:rPr>
          <w:rFonts w:hAnsi="Cambria" w:hint="eastAsia"/>
          <w:sz w:val="28"/>
          <w:szCs w:val="28"/>
        </w:rPr>
        <w:t>五</w:t>
      </w:r>
      <w:r>
        <w:rPr>
          <w:rFonts w:ascii="Cambria" w:hAnsi="Cambria" w:cs="Cambria"/>
          <w:sz w:val="28"/>
          <w:szCs w:val="28"/>
        </w:rPr>
        <w:t xml:space="preserve">. </w:t>
      </w:r>
      <w:r>
        <w:rPr>
          <w:rFonts w:hAnsi="Cambria" w:hint="eastAsia"/>
          <w:sz w:val="28"/>
          <w:szCs w:val="28"/>
        </w:rPr>
        <w:t>實施步驟</w:t>
      </w:r>
      <w:r>
        <w:rPr>
          <w:rFonts w:hAnsi="Cambria"/>
          <w:sz w:val="28"/>
          <w:szCs w:val="28"/>
        </w:rPr>
        <w:t xml:space="preserve"> </w:t>
      </w:r>
    </w:p>
    <w:p w:rsidR="00AB4381" w:rsidRDefault="00AB4381" w:rsidP="00AB4381">
      <w:pPr>
        <w:rPr>
          <w:rFonts w:ascii="標楷體" w:eastAsia="標楷體" w:hAnsi="標楷體"/>
          <w:sz w:val="28"/>
          <w:szCs w:val="28"/>
        </w:rPr>
      </w:pPr>
      <w:r>
        <w:rPr>
          <w:rFonts w:ascii="標楷體" w:eastAsia="標楷體" w:hAnsi="標楷體" w:hint="eastAsia"/>
          <w:sz w:val="28"/>
          <w:szCs w:val="28"/>
        </w:rPr>
        <w:t xml:space="preserve">   </w:t>
      </w:r>
      <w:r w:rsidRPr="00AB4381">
        <w:rPr>
          <w:rFonts w:ascii="標楷體" w:eastAsia="標楷體" w:hAnsi="標楷體" w:hint="eastAsia"/>
          <w:sz w:val="28"/>
          <w:szCs w:val="28"/>
        </w:rPr>
        <w:t>針對本</w:t>
      </w:r>
      <w:r>
        <w:rPr>
          <w:rFonts w:ascii="標楷體" w:eastAsia="標楷體" w:hAnsi="標楷體" w:hint="eastAsia"/>
          <w:sz w:val="28"/>
          <w:szCs w:val="28"/>
        </w:rPr>
        <w:t>鄉</w:t>
      </w:r>
      <w:r w:rsidRPr="00AB4381">
        <w:rPr>
          <w:rFonts w:ascii="標楷體" w:eastAsia="標楷體" w:hAnsi="標楷體" w:hint="eastAsia"/>
          <w:sz w:val="28"/>
          <w:szCs w:val="28"/>
        </w:rPr>
        <w:t>各災害防救業務權責單位所主管之災害，律定各相關單位平時應執行災害預防、災時緊急應變措施與災後復原重建機制，以因應災害防救任務需求。支付災害救助、災害應變及災害</w:t>
      </w:r>
      <w:proofErr w:type="gramStart"/>
      <w:r w:rsidRPr="00AB4381">
        <w:rPr>
          <w:rFonts w:ascii="標楷體" w:eastAsia="標楷體" w:hAnsi="標楷體" w:hint="eastAsia"/>
          <w:sz w:val="28"/>
          <w:szCs w:val="28"/>
        </w:rPr>
        <w:t>防救所需</w:t>
      </w:r>
      <w:proofErr w:type="gramEnd"/>
      <w:r w:rsidRPr="00AB4381">
        <w:rPr>
          <w:rFonts w:ascii="標楷體" w:eastAsia="標楷體" w:hAnsi="標楷體" w:hint="eastAsia"/>
          <w:sz w:val="28"/>
          <w:szCs w:val="28"/>
        </w:rPr>
        <w:t>經費，應確實依災害防救法第四十三條及其施行細則等相關規定，本移緩濟急原則籌措財源因應。</w:t>
      </w:r>
    </w:p>
    <w:p w:rsidR="00AB4381" w:rsidRDefault="00AB4381">
      <w:pPr>
        <w:widowControl/>
        <w:rPr>
          <w:rFonts w:ascii="標楷體" w:eastAsia="標楷體" w:hAnsi="標楷體"/>
          <w:sz w:val="28"/>
          <w:szCs w:val="28"/>
        </w:rPr>
      </w:pPr>
      <w:r>
        <w:rPr>
          <w:rFonts w:ascii="標楷體" w:eastAsia="標楷體" w:hAnsi="標楷體"/>
          <w:sz w:val="28"/>
          <w:szCs w:val="28"/>
        </w:rPr>
        <w:br w:type="page"/>
      </w:r>
    </w:p>
    <w:p w:rsidR="00AB4381" w:rsidRPr="0047632F" w:rsidRDefault="00AB4381" w:rsidP="00344AC7">
      <w:pPr>
        <w:pStyle w:val="Default"/>
        <w:jc w:val="center"/>
        <w:rPr>
          <w:b/>
          <w:sz w:val="32"/>
          <w:szCs w:val="32"/>
        </w:rPr>
      </w:pPr>
      <w:r w:rsidRPr="0047632F">
        <w:rPr>
          <w:rFonts w:hint="eastAsia"/>
          <w:b/>
          <w:sz w:val="32"/>
          <w:szCs w:val="32"/>
        </w:rPr>
        <w:lastRenderedPageBreak/>
        <w:t>第二節</w:t>
      </w:r>
      <w:r w:rsidRPr="0047632F">
        <w:rPr>
          <w:b/>
          <w:sz w:val="32"/>
          <w:szCs w:val="32"/>
        </w:rPr>
        <w:t xml:space="preserve"> </w:t>
      </w:r>
      <w:r w:rsidRPr="0047632F">
        <w:rPr>
          <w:rFonts w:hint="eastAsia"/>
          <w:b/>
          <w:sz w:val="32"/>
          <w:szCs w:val="32"/>
        </w:rPr>
        <w:t>本鄉地區特性</w:t>
      </w:r>
    </w:p>
    <w:p w:rsidR="00411FA8" w:rsidRDefault="00CA3033" w:rsidP="00411FA8">
      <w:pPr>
        <w:autoSpaceDE w:val="0"/>
        <w:autoSpaceDN w:val="0"/>
        <w:adjustRightInd w:val="0"/>
        <w:snapToGrid w:val="0"/>
        <w:spacing w:beforeLines="50" w:before="180" w:afterLines="100" w:after="360" w:line="360" w:lineRule="auto"/>
        <w:ind w:firstLineChars="200" w:firstLine="561"/>
        <w:jc w:val="both"/>
        <w:rPr>
          <w:rFonts w:eastAsia="標楷體"/>
          <w:b/>
          <w:color w:val="000000"/>
          <w:kern w:val="0"/>
          <w:sz w:val="28"/>
          <w:szCs w:val="28"/>
          <w:lang w:val="x-none"/>
        </w:rPr>
      </w:pPr>
      <w:bookmarkStart w:id="0" w:name="_Toc357710246"/>
      <w:bookmarkStart w:id="1" w:name="_Toc358884359"/>
      <w:bookmarkStart w:id="2" w:name="_Toc362860678"/>
      <w:bookmarkStart w:id="3" w:name="_Toc362860777"/>
      <w:bookmarkStart w:id="4" w:name="_Toc374345601"/>
      <w:bookmarkStart w:id="5" w:name="_Toc374345700"/>
      <w:bookmarkStart w:id="6" w:name="_Toc374345833"/>
      <w:bookmarkStart w:id="7" w:name="_Toc374345943"/>
      <w:bookmarkStart w:id="8" w:name="_Toc374346233"/>
      <w:bookmarkStart w:id="9" w:name="_Toc374346426"/>
      <w:bookmarkStart w:id="10" w:name="_Toc374346761"/>
      <w:bookmarkStart w:id="11" w:name="_Toc374346904"/>
      <w:bookmarkStart w:id="12" w:name="_Toc374347033"/>
      <w:bookmarkStart w:id="13" w:name="_Toc375314196"/>
      <w:bookmarkStart w:id="14" w:name="_Toc375315639"/>
      <w:bookmarkStart w:id="15" w:name="_Toc375315775"/>
      <w:bookmarkStart w:id="16" w:name="_Toc375317305"/>
      <w:bookmarkStart w:id="17" w:name="_Toc375317700"/>
      <w:bookmarkStart w:id="18" w:name="_Toc375318191"/>
      <w:bookmarkStart w:id="19" w:name="_Toc375318697"/>
      <w:bookmarkStart w:id="20" w:name="_Toc375319007"/>
      <w:bookmarkStart w:id="21" w:name="_Toc375319309"/>
      <w:bookmarkStart w:id="22" w:name="_Toc375319426"/>
      <w:bookmarkStart w:id="23" w:name="_Toc375319534"/>
      <w:r>
        <w:rPr>
          <w:rFonts w:eastAsia="標楷體" w:hint="eastAsia"/>
          <w:b/>
          <w:color w:val="000000"/>
          <w:kern w:val="0"/>
          <w:sz w:val="28"/>
          <w:szCs w:val="28"/>
          <w:lang w:val="x-none"/>
        </w:rPr>
        <w:t>一、</w:t>
      </w:r>
      <w:r w:rsidR="00411FA8">
        <w:rPr>
          <w:rFonts w:eastAsia="標楷體" w:hint="eastAsia"/>
          <w:b/>
          <w:color w:val="000000"/>
          <w:kern w:val="0"/>
          <w:sz w:val="28"/>
          <w:szCs w:val="28"/>
          <w:lang w:val="x-none"/>
        </w:rPr>
        <w:t>地理位置</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411FA8" w:rsidRPr="00F70C8D" w:rsidRDefault="00411FA8" w:rsidP="00411FA8">
      <w:pPr>
        <w:autoSpaceDE w:val="0"/>
        <w:autoSpaceDN w:val="0"/>
        <w:adjustRightInd w:val="0"/>
        <w:snapToGrid w:val="0"/>
        <w:spacing w:beforeLines="50" w:before="180" w:afterLines="100" w:after="360" w:line="360" w:lineRule="auto"/>
        <w:ind w:firstLineChars="200" w:firstLine="560"/>
        <w:jc w:val="both"/>
        <w:rPr>
          <w:rFonts w:eastAsia="標楷體"/>
          <w:kern w:val="0"/>
          <w:sz w:val="28"/>
          <w:szCs w:val="28"/>
          <w:lang w:val="x-none" w:eastAsia="x-none"/>
        </w:rPr>
      </w:pPr>
      <w:r>
        <w:rPr>
          <w:rFonts w:eastAsia="標楷體"/>
          <w:kern w:val="0"/>
          <w:sz w:val="28"/>
          <w:szCs w:val="28"/>
          <w:lang w:val="x-none" w:eastAsia="x-none"/>
        </w:rPr>
        <w:t>長濱鄉位於</w:t>
      </w:r>
      <w:r w:rsidRPr="00F70C8D">
        <w:rPr>
          <w:rFonts w:eastAsia="標楷體"/>
          <w:kern w:val="0"/>
          <w:sz w:val="28"/>
          <w:szCs w:val="28"/>
          <w:lang w:val="x-none" w:eastAsia="x-none"/>
        </w:rPr>
        <w:t>台東縣東北端，北臨花蓮縣豐濱鄉，東濱太平洋，西鄰花蓮縣玉里鎮、富里鄉，南接成功鎮。本鄉背山面海，以丘陵地形為主，海岸線極長，氣候屬熱帶季風氣候。鄉內居民以台灣原住民阿美族為主，亦有布農族、噶瑪蘭族、漢人及平埔族，產業以農業及漁業為主。本鄉政區域共劃分為六個村：樟原村、三間村、忠勇村、長濱村、竹湖村、寧埔村。而長濱鄉鄉公所位於長濱村中。</w:t>
      </w:r>
    </w:p>
    <w:p w:rsidR="00411FA8" w:rsidRPr="00F70C8D" w:rsidRDefault="00411FA8" w:rsidP="00411FA8">
      <w:pPr>
        <w:jc w:val="center"/>
        <w:rPr>
          <w:rFonts w:ascii="Calibri" w:eastAsia="標楷體" w:hAnsi="Calibri"/>
        </w:rPr>
      </w:pPr>
      <w:r>
        <w:rPr>
          <w:rFonts w:ascii="Calibri" w:eastAsia="標楷體" w:hAnsi="Calibri"/>
          <w:noProof/>
        </w:rPr>
        <w:drawing>
          <wp:inline distT="0" distB="0" distL="0" distR="0">
            <wp:extent cx="3571875" cy="4743450"/>
            <wp:effectExtent l="0" t="0" r="9525" b="0"/>
            <wp:docPr id="62" name="圖片 62" descr="F:\防災地圖GIS\PNG\台東縣\臺東縣鄉鎮Png檔\長濱鄉-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descr="F:\防災地圖GIS\PNG\台東縣\臺東縣鄉鎮Png檔\長濱鄉-中.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1875" cy="4743450"/>
                    </a:xfrm>
                    <a:prstGeom prst="rect">
                      <a:avLst/>
                    </a:prstGeom>
                    <a:noFill/>
                    <a:ln>
                      <a:noFill/>
                    </a:ln>
                  </pic:spPr>
                </pic:pic>
              </a:graphicData>
            </a:graphic>
          </wp:inline>
        </w:drawing>
      </w:r>
    </w:p>
    <w:p w:rsidR="00411FA8" w:rsidRPr="00F70C8D" w:rsidRDefault="00411FA8" w:rsidP="00411FA8">
      <w:pPr>
        <w:spacing w:line="320" w:lineRule="exact"/>
        <w:jc w:val="center"/>
        <w:rPr>
          <w:rFonts w:eastAsia="標楷體"/>
          <w:b/>
          <w:lang w:val="x-none" w:eastAsia="x-none"/>
        </w:rPr>
      </w:pPr>
      <w:bookmarkStart w:id="24" w:name="_Toc343874505"/>
      <w:bookmarkStart w:id="25" w:name="_Toc358886977"/>
      <w:bookmarkStart w:id="26" w:name="_Toc362860916"/>
      <w:bookmarkStart w:id="27" w:name="_Toc374346427"/>
      <w:bookmarkStart w:id="28" w:name="_Toc374346905"/>
      <w:bookmarkStart w:id="29" w:name="_Toc375315776"/>
      <w:bookmarkStart w:id="30" w:name="_Toc375317306"/>
      <w:bookmarkStart w:id="31" w:name="_Toc375317701"/>
      <w:bookmarkStart w:id="32" w:name="_Toc375318192"/>
      <w:bookmarkStart w:id="33" w:name="_Toc375319427"/>
      <w:r w:rsidRPr="00F70C8D">
        <w:rPr>
          <w:rFonts w:eastAsia="標楷體"/>
          <w:b/>
          <w:lang w:val="x-none" w:eastAsia="x-none"/>
        </w:rPr>
        <w:lastRenderedPageBreak/>
        <w:t>圖</w:t>
      </w:r>
      <w:r w:rsidR="00B15F28">
        <w:rPr>
          <w:rFonts w:eastAsia="標楷體" w:hint="eastAsia"/>
          <w:b/>
          <w:lang w:val="x-none"/>
        </w:rPr>
        <w:t>1-1</w:t>
      </w:r>
      <w:r w:rsidRPr="00F70C8D">
        <w:rPr>
          <w:rFonts w:eastAsia="標楷體"/>
          <w:b/>
          <w:lang w:val="x-none" w:eastAsia="x-none"/>
        </w:rPr>
        <w:t xml:space="preserve"> </w:t>
      </w:r>
      <w:r w:rsidRPr="00F70C8D">
        <w:rPr>
          <w:rFonts w:eastAsia="標楷體"/>
          <w:b/>
          <w:lang w:val="x-none" w:eastAsia="x-none"/>
        </w:rPr>
        <w:t>長濱鄉行政區域圖</w:t>
      </w:r>
      <w:bookmarkEnd w:id="24"/>
      <w:bookmarkEnd w:id="25"/>
      <w:bookmarkEnd w:id="26"/>
      <w:bookmarkEnd w:id="27"/>
      <w:bookmarkEnd w:id="28"/>
      <w:bookmarkEnd w:id="29"/>
      <w:bookmarkEnd w:id="30"/>
      <w:bookmarkEnd w:id="31"/>
      <w:bookmarkEnd w:id="32"/>
      <w:bookmarkEnd w:id="33"/>
    </w:p>
    <w:p w:rsidR="00411FA8" w:rsidRPr="00F70C8D" w:rsidRDefault="00CA3033" w:rsidP="00411FA8">
      <w:pPr>
        <w:spacing w:afterLines="100" w:after="360" w:line="520" w:lineRule="exact"/>
        <w:ind w:leftChars="100" w:left="240" w:rightChars="100" w:right="240"/>
        <w:jc w:val="both"/>
        <w:textAlignment w:val="baseline"/>
        <w:outlineLvl w:val="2"/>
        <w:rPr>
          <w:rFonts w:eastAsia="標楷體"/>
          <w:b/>
          <w:color w:val="000000"/>
          <w:kern w:val="0"/>
          <w:sz w:val="28"/>
          <w:szCs w:val="28"/>
          <w:lang w:val="x-none" w:eastAsia="x-none"/>
        </w:rPr>
      </w:pPr>
      <w:bookmarkStart w:id="34" w:name="_Toc357710247"/>
      <w:bookmarkStart w:id="35" w:name="_Toc358884360"/>
      <w:bookmarkStart w:id="36" w:name="_Toc362860679"/>
      <w:bookmarkStart w:id="37" w:name="_Toc362860778"/>
      <w:bookmarkStart w:id="38" w:name="_Toc374345602"/>
      <w:bookmarkStart w:id="39" w:name="_Toc374345701"/>
      <w:bookmarkStart w:id="40" w:name="_Toc374345834"/>
      <w:bookmarkStart w:id="41" w:name="_Toc374345944"/>
      <w:bookmarkStart w:id="42" w:name="_Toc374346234"/>
      <w:bookmarkStart w:id="43" w:name="_Toc374346428"/>
      <w:bookmarkStart w:id="44" w:name="_Toc374346762"/>
      <w:bookmarkStart w:id="45" w:name="_Toc374346906"/>
      <w:bookmarkStart w:id="46" w:name="_Toc374347034"/>
      <w:bookmarkStart w:id="47" w:name="_Toc375314197"/>
      <w:bookmarkStart w:id="48" w:name="_Toc375315640"/>
      <w:bookmarkStart w:id="49" w:name="_Toc375315777"/>
      <w:bookmarkStart w:id="50" w:name="_Toc375317307"/>
      <w:bookmarkStart w:id="51" w:name="_Toc375317702"/>
      <w:bookmarkStart w:id="52" w:name="_Toc375318193"/>
      <w:bookmarkStart w:id="53" w:name="_Toc375318698"/>
      <w:bookmarkStart w:id="54" w:name="_Toc375319008"/>
      <w:bookmarkStart w:id="55" w:name="_Toc375319310"/>
      <w:bookmarkStart w:id="56" w:name="_Toc375319428"/>
      <w:bookmarkStart w:id="57" w:name="_Toc375319535"/>
      <w:r>
        <w:rPr>
          <w:rFonts w:eastAsia="標楷體" w:hint="eastAsia"/>
          <w:b/>
          <w:color w:val="000000"/>
          <w:kern w:val="0"/>
          <w:sz w:val="28"/>
          <w:szCs w:val="28"/>
          <w:lang w:val="x-none"/>
        </w:rPr>
        <w:t>二</w:t>
      </w:r>
      <w:r>
        <w:rPr>
          <w:rFonts w:eastAsia="標楷體" w:hint="eastAsia"/>
          <w:b/>
          <w:color w:val="000000"/>
          <w:kern w:val="0"/>
          <w:sz w:val="28"/>
          <w:szCs w:val="28"/>
          <w:lang w:val="x-none"/>
        </w:rPr>
        <w:t xml:space="preserve"> </w:t>
      </w:r>
      <w:r>
        <w:rPr>
          <w:rFonts w:eastAsia="標楷體" w:hint="eastAsia"/>
          <w:b/>
          <w:color w:val="000000"/>
          <w:kern w:val="0"/>
          <w:sz w:val="28"/>
          <w:szCs w:val="28"/>
          <w:lang w:val="x-none"/>
        </w:rPr>
        <w:t>、</w:t>
      </w:r>
      <w:r w:rsidR="00411FA8" w:rsidRPr="00F70C8D">
        <w:rPr>
          <w:rFonts w:eastAsia="標楷體"/>
          <w:b/>
          <w:color w:val="000000"/>
          <w:kern w:val="0"/>
          <w:sz w:val="28"/>
          <w:szCs w:val="28"/>
          <w:lang w:val="x-none" w:eastAsia="x-none"/>
        </w:rPr>
        <w:t>氣候條件分析概述</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長濱鄉平原區氣候溫度較高，濕度較小，雨量較稀，風速大。坡地丘陵氣候溫度較低、濕度大、雨量充沛，風速小。</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一</w:t>
      </w:r>
      <w:r>
        <w:rPr>
          <w:rFonts w:eastAsia="標楷體" w:hint="eastAsia"/>
          <w:kern w:val="0"/>
          <w:sz w:val="28"/>
          <w:szCs w:val="28"/>
          <w:lang w:val="x-none"/>
        </w:rPr>
        <w:t>)</w:t>
      </w:r>
      <w:r w:rsidR="00411FA8" w:rsidRPr="00F70C8D">
        <w:rPr>
          <w:rFonts w:eastAsia="標楷體"/>
          <w:kern w:val="0"/>
          <w:sz w:val="28"/>
          <w:szCs w:val="28"/>
          <w:lang w:val="x-none" w:eastAsia="x-none"/>
        </w:rPr>
        <w:t>、氣溫</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全年平均氣溫除丘陵及坡地較低外，一般平均溫度在攝氏</w:t>
      </w:r>
      <w:r w:rsidRPr="00F70C8D">
        <w:rPr>
          <w:rFonts w:eastAsia="標楷體"/>
          <w:kern w:val="0"/>
          <w:sz w:val="28"/>
          <w:szCs w:val="28"/>
          <w:lang w:val="x-none" w:eastAsia="x-none"/>
        </w:rPr>
        <w:t>23</w:t>
      </w:r>
      <w:r w:rsidRPr="00F70C8D">
        <w:rPr>
          <w:rFonts w:eastAsia="標楷體"/>
          <w:kern w:val="0"/>
          <w:sz w:val="28"/>
          <w:szCs w:val="28"/>
          <w:lang w:val="x-none" w:eastAsia="x-none"/>
        </w:rPr>
        <w:t>至</w:t>
      </w:r>
      <w:r w:rsidRPr="00F70C8D">
        <w:rPr>
          <w:rFonts w:eastAsia="標楷體"/>
          <w:kern w:val="0"/>
          <w:sz w:val="28"/>
          <w:szCs w:val="28"/>
          <w:lang w:val="x-none" w:eastAsia="x-none"/>
        </w:rPr>
        <w:t>24</w:t>
      </w:r>
      <w:r w:rsidRPr="00F70C8D">
        <w:rPr>
          <w:rFonts w:eastAsia="標楷體"/>
          <w:kern w:val="0"/>
          <w:sz w:val="28"/>
          <w:szCs w:val="28"/>
          <w:lang w:val="x-none" w:eastAsia="x-none"/>
        </w:rPr>
        <w:t>度之間，月平均溫度最高為七月及八月，最低為十二月。</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二</w:t>
      </w:r>
      <w:r>
        <w:rPr>
          <w:rFonts w:eastAsia="標楷體" w:hint="eastAsia"/>
          <w:kern w:val="0"/>
          <w:sz w:val="28"/>
          <w:szCs w:val="28"/>
          <w:lang w:val="x-none"/>
        </w:rPr>
        <w:t>)</w:t>
      </w:r>
      <w:r w:rsidR="00411FA8" w:rsidRPr="00F70C8D">
        <w:rPr>
          <w:rFonts w:eastAsia="標楷體"/>
          <w:kern w:val="0"/>
          <w:sz w:val="28"/>
          <w:szCs w:val="28"/>
          <w:lang w:val="x-none" w:eastAsia="x-none"/>
        </w:rPr>
        <w:t>、雨量</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全年平均雨量為</w:t>
      </w:r>
      <w:r w:rsidRPr="00F70C8D">
        <w:rPr>
          <w:rFonts w:eastAsia="標楷體"/>
          <w:kern w:val="0"/>
          <w:sz w:val="28"/>
          <w:szCs w:val="28"/>
          <w:lang w:val="x-none" w:eastAsia="x-none"/>
        </w:rPr>
        <w:t>1500</w:t>
      </w:r>
      <w:r w:rsidRPr="00F70C8D">
        <w:rPr>
          <w:rFonts w:eastAsia="標楷體"/>
          <w:kern w:val="0"/>
          <w:sz w:val="28"/>
          <w:szCs w:val="28"/>
          <w:lang w:val="x-none" w:eastAsia="x-none"/>
        </w:rPr>
        <w:t>至</w:t>
      </w:r>
      <w:r w:rsidRPr="00F70C8D">
        <w:rPr>
          <w:rFonts w:eastAsia="標楷體"/>
          <w:kern w:val="0"/>
          <w:sz w:val="28"/>
          <w:szCs w:val="28"/>
          <w:lang w:val="x-none" w:eastAsia="x-none"/>
        </w:rPr>
        <w:t>1800</w:t>
      </w:r>
      <w:r w:rsidRPr="00F70C8D">
        <w:rPr>
          <w:rFonts w:eastAsia="標楷體"/>
          <w:kern w:val="0"/>
          <w:sz w:val="28"/>
          <w:szCs w:val="28"/>
          <w:lang w:val="x-none" w:eastAsia="x-none"/>
        </w:rPr>
        <w:t>公釐之間，雨量分配大都集中於夏季四月至十月約佔全年</w:t>
      </w:r>
      <w:r w:rsidRPr="00F70C8D">
        <w:rPr>
          <w:rFonts w:eastAsia="標楷體"/>
          <w:kern w:val="0"/>
          <w:sz w:val="28"/>
          <w:szCs w:val="28"/>
          <w:lang w:val="x-none" w:eastAsia="x-none"/>
        </w:rPr>
        <w:t>78%</w:t>
      </w:r>
      <w:r w:rsidRPr="00F70C8D">
        <w:rPr>
          <w:rFonts w:eastAsia="標楷體"/>
          <w:kern w:val="0"/>
          <w:sz w:val="28"/>
          <w:szCs w:val="28"/>
          <w:lang w:val="x-none" w:eastAsia="x-none"/>
        </w:rPr>
        <w:t>，十一月至翌年三月為乾季，僅佔</w:t>
      </w:r>
      <w:r w:rsidRPr="00F70C8D">
        <w:rPr>
          <w:rFonts w:eastAsia="標楷體"/>
          <w:kern w:val="0"/>
          <w:sz w:val="28"/>
          <w:szCs w:val="28"/>
          <w:lang w:val="x-none" w:eastAsia="x-none"/>
        </w:rPr>
        <w:t>13%</w:t>
      </w:r>
      <w:r w:rsidRPr="00F70C8D">
        <w:rPr>
          <w:rFonts w:eastAsia="標楷體"/>
          <w:kern w:val="0"/>
          <w:sz w:val="28"/>
          <w:szCs w:val="28"/>
          <w:lang w:val="x-none" w:eastAsia="x-none"/>
        </w:rPr>
        <w:t>，冬季因吹東北季風，故雨較少。</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三</w:t>
      </w:r>
      <w:r>
        <w:rPr>
          <w:rFonts w:eastAsia="標楷體" w:hint="eastAsia"/>
          <w:kern w:val="0"/>
          <w:sz w:val="28"/>
          <w:szCs w:val="28"/>
          <w:lang w:val="x-none"/>
        </w:rPr>
        <w:t>)</w:t>
      </w:r>
      <w:r w:rsidR="00411FA8" w:rsidRPr="00F70C8D">
        <w:rPr>
          <w:rFonts w:eastAsia="標楷體"/>
          <w:kern w:val="0"/>
          <w:sz w:val="28"/>
          <w:szCs w:val="28"/>
          <w:lang w:val="x-none" w:eastAsia="x-none"/>
        </w:rPr>
        <w:t>、季風</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每年十月下旬開始至翌年三月下旬止為東北季風期，長達五個月之久，此時為鄉內之乾旱期，自四月下旬開始至十月中旬為西南季風，為期約六個月，風力不若東北季風強，故雨量較多。</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四</w:t>
      </w:r>
      <w:r>
        <w:rPr>
          <w:rFonts w:eastAsia="標楷體" w:hint="eastAsia"/>
          <w:kern w:val="0"/>
          <w:sz w:val="28"/>
          <w:szCs w:val="28"/>
          <w:lang w:val="x-none"/>
        </w:rPr>
        <w:t>)</w:t>
      </w:r>
      <w:r w:rsidR="00411FA8" w:rsidRPr="00F70C8D">
        <w:rPr>
          <w:rFonts w:eastAsia="標楷體"/>
          <w:kern w:val="0"/>
          <w:sz w:val="28"/>
          <w:szCs w:val="28"/>
          <w:lang w:val="x-none" w:eastAsia="x-none"/>
        </w:rPr>
        <w:t>、颱風</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每年均受颱風侵襲，期間大多集中於六月、七月、八月、九月間，本鄉因瀕臨太平洋，受颱風威脅較西部及北部為大，且受風面大，每每造成本鄉巨大及嚴重之損害，故不可忽視之。</w:t>
      </w:r>
    </w:p>
    <w:p w:rsidR="00411FA8" w:rsidRPr="00F70C8D" w:rsidRDefault="00CA3033" w:rsidP="00411FA8">
      <w:pPr>
        <w:spacing w:beforeLines="50" w:before="180" w:line="520" w:lineRule="exact"/>
        <w:ind w:leftChars="100" w:left="240" w:rightChars="100" w:right="240"/>
        <w:jc w:val="both"/>
        <w:textAlignment w:val="baseline"/>
        <w:outlineLvl w:val="2"/>
        <w:rPr>
          <w:rFonts w:eastAsia="標楷體"/>
          <w:b/>
          <w:color w:val="000000"/>
          <w:kern w:val="0"/>
          <w:sz w:val="28"/>
          <w:szCs w:val="28"/>
          <w:lang w:val="x-none" w:eastAsia="x-none"/>
        </w:rPr>
      </w:pPr>
      <w:bookmarkStart w:id="58" w:name="_Toc357710248"/>
      <w:bookmarkStart w:id="59" w:name="_Toc358884361"/>
      <w:bookmarkStart w:id="60" w:name="_Toc362860680"/>
      <w:bookmarkStart w:id="61" w:name="_Toc362860779"/>
      <w:bookmarkStart w:id="62" w:name="_Toc374345603"/>
      <w:bookmarkStart w:id="63" w:name="_Toc374345702"/>
      <w:bookmarkStart w:id="64" w:name="_Toc374345835"/>
      <w:bookmarkStart w:id="65" w:name="_Toc374345945"/>
      <w:bookmarkStart w:id="66" w:name="_Toc374346235"/>
      <w:bookmarkStart w:id="67" w:name="_Toc374346429"/>
      <w:bookmarkStart w:id="68" w:name="_Toc374346763"/>
      <w:bookmarkStart w:id="69" w:name="_Toc374346907"/>
      <w:bookmarkStart w:id="70" w:name="_Toc374347035"/>
      <w:bookmarkStart w:id="71" w:name="_Toc375314198"/>
      <w:bookmarkStart w:id="72" w:name="_Toc375315641"/>
      <w:bookmarkStart w:id="73" w:name="_Toc375315778"/>
      <w:bookmarkStart w:id="74" w:name="_Toc375317308"/>
      <w:bookmarkStart w:id="75" w:name="_Toc375317703"/>
      <w:bookmarkStart w:id="76" w:name="_Toc375318194"/>
      <w:bookmarkStart w:id="77" w:name="_Toc375318699"/>
      <w:bookmarkStart w:id="78" w:name="_Toc375319009"/>
      <w:bookmarkStart w:id="79" w:name="_Toc375319311"/>
      <w:bookmarkStart w:id="80" w:name="_Toc375319429"/>
      <w:bookmarkStart w:id="81" w:name="_Toc375319536"/>
      <w:r>
        <w:rPr>
          <w:rFonts w:eastAsia="標楷體" w:hint="eastAsia"/>
          <w:b/>
          <w:color w:val="000000"/>
          <w:kern w:val="0"/>
          <w:sz w:val="28"/>
          <w:szCs w:val="28"/>
          <w:lang w:val="x-none"/>
        </w:rPr>
        <w:t>三、</w:t>
      </w:r>
      <w:r w:rsidR="00411FA8" w:rsidRPr="00F70C8D">
        <w:rPr>
          <w:rFonts w:eastAsia="標楷體"/>
          <w:b/>
          <w:color w:val="000000"/>
          <w:kern w:val="0"/>
          <w:sz w:val="28"/>
          <w:szCs w:val="28"/>
          <w:lang w:val="x-none" w:eastAsia="x-none"/>
        </w:rPr>
        <w:t>地形與地質概要</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長濱位於臺東海岸與花蓮相接的地域，東濱太平洋，西倚海岸山脈。在地形上為一南北狹長的沖積扇。長濱沖積扇面積廣大，</w:t>
      </w:r>
      <w:r w:rsidRPr="00F70C8D">
        <w:rPr>
          <w:rFonts w:eastAsia="標楷體"/>
          <w:kern w:val="0"/>
          <w:sz w:val="28"/>
          <w:szCs w:val="28"/>
          <w:lang w:val="x-none" w:eastAsia="x-none"/>
        </w:rPr>
        <w:lastRenderedPageBreak/>
        <w:t>大致北起城子橋南至粗石橋，由城埔溪、長濱溪共同沖積而成。扇頂位於忠勇村，高約</w:t>
      </w:r>
      <w:r w:rsidRPr="00F70C8D">
        <w:rPr>
          <w:rFonts w:eastAsia="標楷體"/>
          <w:kern w:val="0"/>
          <w:sz w:val="28"/>
          <w:szCs w:val="28"/>
          <w:lang w:val="x-none" w:eastAsia="x-none"/>
        </w:rPr>
        <w:t>190</w:t>
      </w:r>
      <w:r w:rsidRPr="00F70C8D">
        <w:rPr>
          <w:rFonts w:eastAsia="標楷體"/>
          <w:kern w:val="0"/>
          <w:sz w:val="28"/>
          <w:szCs w:val="28"/>
          <w:lang w:val="x-none" w:eastAsia="x-none"/>
        </w:rPr>
        <w:t>公尺，自西北向東南呈成緩坡逐漸向扇端降低，長達</w:t>
      </w:r>
      <w:r w:rsidRPr="00F70C8D">
        <w:rPr>
          <w:rFonts w:eastAsia="標楷體"/>
          <w:kern w:val="0"/>
          <w:sz w:val="28"/>
          <w:szCs w:val="28"/>
          <w:lang w:val="x-none" w:eastAsia="x-none"/>
        </w:rPr>
        <w:t>3.6</w:t>
      </w:r>
      <w:r w:rsidRPr="00F70C8D">
        <w:rPr>
          <w:rFonts w:eastAsia="標楷體"/>
          <w:kern w:val="0"/>
          <w:sz w:val="28"/>
          <w:szCs w:val="28"/>
          <w:lang w:val="x-none" w:eastAsia="x-none"/>
        </w:rPr>
        <w:t>公里，扇端達海岸公路臺</w:t>
      </w:r>
      <w:r w:rsidRPr="00F70C8D">
        <w:rPr>
          <w:rFonts w:eastAsia="標楷體"/>
          <w:kern w:val="0"/>
          <w:sz w:val="28"/>
          <w:szCs w:val="28"/>
          <w:lang w:val="x-none" w:eastAsia="x-none"/>
        </w:rPr>
        <w:t>11</w:t>
      </w:r>
      <w:r w:rsidRPr="00F70C8D">
        <w:rPr>
          <w:rFonts w:eastAsia="標楷體"/>
          <w:kern w:val="0"/>
          <w:sz w:val="28"/>
          <w:szCs w:val="28"/>
          <w:lang w:val="x-none" w:eastAsia="x-none"/>
        </w:rPr>
        <w:t>線，略向外突出成三角弧。</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扇端最突出的北緣及南緣均為海蝕後退而形成的海崖，高度約</w:t>
      </w:r>
      <w:r w:rsidRPr="00F70C8D">
        <w:rPr>
          <w:rFonts w:eastAsia="標楷體"/>
          <w:kern w:val="0"/>
          <w:sz w:val="28"/>
          <w:szCs w:val="28"/>
          <w:lang w:val="x-none" w:eastAsia="x-none"/>
        </w:rPr>
        <w:t>30</w:t>
      </w:r>
      <w:r w:rsidRPr="00F70C8D">
        <w:rPr>
          <w:rFonts w:eastAsia="標楷體"/>
          <w:kern w:val="0"/>
          <w:sz w:val="28"/>
          <w:szCs w:val="28"/>
          <w:lang w:val="x-none" w:eastAsia="x-none"/>
        </w:rPr>
        <w:t>～</w:t>
      </w:r>
      <w:r w:rsidRPr="00F70C8D">
        <w:rPr>
          <w:rFonts w:eastAsia="標楷體"/>
          <w:kern w:val="0"/>
          <w:sz w:val="28"/>
          <w:szCs w:val="28"/>
          <w:lang w:val="x-none" w:eastAsia="x-none"/>
        </w:rPr>
        <w:t>45</w:t>
      </w:r>
      <w:r w:rsidRPr="00F70C8D">
        <w:rPr>
          <w:rFonts w:eastAsia="標楷體"/>
          <w:kern w:val="0"/>
          <w:sz w:val="28"/>
          <w:szCs w:val="28"/>
          <w:lang w:val="x-none" w:eastAsia="x-none"/>
        </w:rPr>
        <w:t>公尺，北緣長光附近的海崖基盤由火山集塊岩和凝灰質砂、泥土所組成，高度</w:t>
      </w:r>
      <w:r w:rsidRPr="00F70C8D">
        <w:rPr>
          <w:rFonts w:eastAsia="標楷體"/>
          <w:kern w:val="0"/>
          <w:sz w:val="28"/>
          <w:szCs w:val="28"/>
          <w:lang w:val="x-none" w:eastAsia="x-none"/>
        </w:rPr>
        <w:t>10</w:t>
      </w:r>
      <w:r w:rsidRPr="00F70C8D">
        <w:rPr>
          <w:rFonts w:eastAsia="標楷體"/>
          <w:kern w:val="0"/>
          <w:sz w:val="28"/>
          <w:szCs w:val="28"/>
          <w:lang w:val="x-none" w:eastAsia="x-none"/>
        </w:rPr>
        <w:t>公尺處有珊瑚礁堆積，最上部則有厚達</w:t>
      </w:r>
      <w:r w:rsidRPr="00F70C8D">
        <w:rPr>
          <w:rFonts w:eastAsia="標楷體"/>
          <w:kern w:val="0"/>
          <w:sz w:val="28"/>
          <w:szCs w:val="28"/>
          <w:lang w:val="x-none" w:eastAsia="x-none"/>
        </w:rPr>
        <w:t>2</w:t>
      </w:r>
      <w:r w:rsidRPr="00F70C8D">
        <w:rPr>
          <w:rFonts w:eastAsia="標楷體"/>
          <w:kern w:val="0"/>
          <w:sz w:val="28"/>
          <w:szCs w:val="28"/>
          <w:lang w:val="x-none" w:eastAsia="x-none"/>
        </w:rPr>
        <w:t>～</w:t>
      </w:r>
      <w:r w:rsidRPr="00F70C8D">
        <w:rPr>
          <w:rFonts w:eastAsia="標楷體"/>
          <w:kern w:val="0"/>
          <w:sz w:val="28"/>
          <w:szCs w:val="28"/>
          <w:lang w:val="x-none" w:eastAsia="x-none"/>
        </w:rPr>
        <w:t>3</w:t>
      </w:r>
      <w:r w:rsidRPr="00F70C8D">
        <w:rPr>
          <w:rFonts w:eastAsia="標楷體"/>
          <w:kern w:val="0"/>
          <w:sz w:val="28"/>
          <w:szCs w:val="28"/>
          <w:lang w:val="x-none" w:eastAsia="x-none"/>
        </w:rPr>
        <w:t>公尺的細粒海礫堆積。南緣的海崖剖面亦有相同的海礫堆積層。</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現今的長濱沖積扇為次循環的產物，即舊期沖積扇形成後，發生大海進將大部分扇面蝕去，餘下扇頂的殘面及扇端的殘丘，並在左側扇央的產業道路與長濱大圳交會處的集塊岩殘丘上留有高</w:t>
      </w:r>
      <w:r w:rsidRPr="00F70C8D">
        <w:rPr>
          <w:rFonts w:eastAsia="標楷體"/>
          <w:kern w:val="0"/>
          <w:sz w:val="28"/>
          <w:szCs w:val="28"/>
          <w:lang w:val="x-none" w:eastAsia="x-none"/>
        </w:rPr>
        <w:t>95.8</w:t>
      </w:r>
      <w:r w:rsidRPr="00F70C8D">
        <w:rPr>
          <w:rFonts w:eastAsia="標楷體"/>
          <w:kern w:val="0"/>
          <w:sz w:val="28"/>
          <w:szCs w:val="28"/>
          <w:lang w:val="x-none" w:eastAsia="x-none"/>
        </w:rPr>
        <w:t>和</w:t>
      </w:r>
      <w:r w:rsidRPr="00F70C8D">
        <w:rPr>
          <w:rFonts w:eastAsia="標楷體"/>
          <w:kern w:val="0"/>
          <w:sz w:val="28"/>
          <w:szCs w:val="28"/>
          <w:lang w:val="x-none" w:eastAsia="x-none"/>
        </w:rPr>
        <w:t>92</w:t>
      </w:r>
      <w:r w:rsidRPr="00F70C8D">
        <w:rPr>
          <w:rFonts w:eastAsia="標楷體"/>
          <w:kern w:val="0"/>
          <w:sz w:val="28"/>
          <w:szCs w:val="28"/>
          <w:lang w:val="x-none" w:eastAsia="x-none"/>
        </w:rPr>
        <w:t>公尺的兩段海蝕凹壁，為大海進的證據。海進結束後，再堆積成現今緊鄰於第一階海階的新扇面。</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如此大面積的平坦緩坡正好提供了農業發展良好的環境，因此在這樣的環境下，當地居民多將土地開墾為農田。而海岸區則因自然營力，形成了不同的地形特色，如海蝕洞、海</w:t>
      </w:r>
      <w:r w:rsidRPr="00FA2AD5">
        <w:rPr>
          <w:rFonts w:eastAsia="標楷體" w:hint="eastAsia"/>
          <w:kern w:val="0"/>
          <w:sz w:val="28"/>
          <w:szCs w:val="28"/>
          <w:lang w:val="x-none" w:eastAsia="x-none"/>
        </w:rPr>
        <w:t>岬</w:t>
      </w:r>
      <w:r w:rsidRPr="00F70C8D">
        <w:rPr>
          <w:rFonts w:eastAsia="標楷體"/>
          <w:kern w:val="0"/>
          <w:sz w:val="28"/>
          <w:szCs w:val="28"/>
          <w:lang w:val="x-none" w:eastAsia="x-none"/>
        </w:rPr>
        <w:t>、海灣，居民除了利用海灣、海岬來進行水產活動，八仙洞地區的海蝕洞群，更是成為居民從事觀光產業的要地。</w:t>
      </w:r>
    </w:p>
    <w:p w:rsidR="00411FA8" w:rsidRPr="00F70C8D" w:rsidRDefault="00CA3033" w:rsidP="00411FA8">
      <w:pPr>
        <w:spacing w:beforeLines="50" w:before="180" w:line="520" w:lineRule="exact"/>
        <w:ind w:leftChars="100" w:left="240" w:rightChars="100" w:right="240"/>
        <w:jc w:val="both"/>
        <w:textAlignment w:val="baseline"/>
        <w:outlineLvl w:val="2"/>
        <w:rPr>
          <w:rFonts w:eastAsia="標楷體"/>
          <w:b/>
          <w:color w:val="000000"/>
          <w:kern w:val="0"/>
          <w:sz w:val="28"/>
          <w:szCs w:val="28"/>
          <w:lang w:val="x-none" w:eastAsia="x-none"/>
        </w:rPr>
      </w:pPr>
      <w:bookmarkStart w:id="82" w:name="_Toc357710249"/>
      <w:bookmarkStart w:id="83" w:name="_Toc358884362"/>
      <w:bookmarkStart w:id="84" w:name="_Toc362860681"/>
      <w:bookmarkStart w:id="85" w:name="_Toc362860780"/>
      <w:bookmarkStart w:id="86" w:name="_Toc374345604"/>
      <w:bookmarkStart w:id="87" w:name="_Toc374345703"/>
      <w:bookmarkStart w:id="88" w:name="_Toc374345836"/>
      <w:bookmarkStart w:id="89" w:name="_Toc374345946"/>
      <w:bookmarkStart w:id="90" w:name="_Toc374346236"/>
      <w:bookmarkStart w:id="91" w:name="_Toc374346430"/>
      <w:bookmarkStart w:id="92" w:name="_Toc374346764"/>
      <w:bookmarkStart w:id="93" w:name="_Toc374346908"/>
      <w:bookmarkStart w:id="94" w:name="_Toc374347036"/>
      <w:bookmarkStart w:id="95" w:name="_Toc375314199"/>
      <w:bookmarkStart w:id="96" w:name="_Toc375315642"/>
      <w:bookmarkStart w:id="97" w:name="_Toc375315779"/>
      <w:bookmarkStart w:id="98" w:name="_Toc375317309"/>
      <w:bookmarkStart w:id="99" w:name="_Toc375317704"/>
      <w:bookmarkStart w:id="100" w:name="_Toc375318195"/>
      <w:bookmarkStart w:id="101" w:name="_Toc375318700"/>
      <w:bookmarkStart w:id="102" w:name="_Toc375319010"/>
      <w:bookmarkStart w:id="103" w:name="_Toc375319312"/>
      <w:bookmarkStart w:id="104" w:name="_Toc375319430"/>
      <w:bookmarkStart w:id="105" w:name="_Toc375319537"/>
      <w:r>
        <w:rPr>
          <w:rFonts w:eastAsia="標楷體" w:hint="eastAsia"/>
          <w:b/>
          <w:color w:val="000000"/>
          <w:kern w:val="0"/>
          <w:sz w:val="28"/>
          <w:szCs w:val="28"/>
          <w:lang w:val="x-none"/>
        </w:rPr>
        <w:t>四、</w:t>
      </w:r>
      <w:r w:rsidR="00411FA8" w:rsidRPr="00F70C8D">
        <w:rPr>
          <w:rFonts w:eastAsia="標楷體"/>
          <w:b/>
          <w:color w:val="000000"/>
          <w:kern w:val="0"/>
          <w:sz w:val="28"/>
          <w:szCs w:val="28"/>
          <w:lang w:val="x-none" w:eastAsia="x-none"/>
        </w:rPr>
        <w:t>面積與人口概況</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一</w:t>
      </w:r>
      <w:r>
        <w:rPr>
          <w:rFonts w:eastAsia="標楷體" w:hint="eastAsia"/>
          <w:kern w:val="0"/>
          <w:sz w:val="28"/>
          <w:szCs w:val="28"/>
          <w:lang w:val="x-none"/>
        </w:rPr>
        <w:t>)</w:t>
      </w:r>
      <w:r w:rsidR="00411FA8" w:rsidRPr="00F70C8D">
        <w:rPr>
          <w:rFonts w:eastAsia="標楷體"/>
          <w:kern w:val="0"/>
          <w:sz w:val="28"/>
          <w:szCs w:val="28"/>
          <w:lang w:val="x-none" w:eastAsia="x-none"/>
        </w:rPr>
        <w:t>、面積</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轄區計有樟原村、三間村、長濱村、忠勇村、竹湖村</w:t>
      </w:r>
      <w:r>
        <w:rPr>
          <w:rFonts w:eastAsia="標楷體" w:hint="eastAsia"/>
          <w:kern w:val="0"/>
          <w:sz w:val="28"/>
          <w:szCs w:val="28"/>
          <w:lang w:val="x-none"/>
        </w:rPr>
        <w:t>與</w:t>
      </w:r>
      <w:r w:rsidRPr="00F70C8D">
        <w:rPr>
          <w:rFonts w:eastAsia="標楷體"/>
          <w:kern w:val="0"/>
          <w:sz w:val="28"/>
          <w:szCs w:val="28"/>
          <w:lang w:val="x-none" w:eastAsia="x-none"/>
        </w:rPr>
        <w:t>寧埔村</w:t>
      </w:r>
      <w:r>
        <w:rPr>
          <w:rFonts w:eastAsia="標楷體" w:hint="eastAsia"/>
          <w:kern w:val="0"/>
          <w:sz w:val="28"/>
          <w:szCs w:val="28"/>
          <w:lang w:val="x-none"/>
        </w:rPr>
        <w:t>等</w:t>
      </w:r>
      <w:r>
        <w:rPr>
          <w:rFonts w:eastAsia="標楷體" w:hint="eastAsia"/>
          <w:kern w:val="0"/>
          <w:sz w:val="28"/>
          <w:szCs w:val="28"/>
          <w:lang w:val="x-none"/>
        </w:rPr>
        <w:t>6</w:t>
      </w:r>
      <w:r>
        <w:rPr>
          <w:rFonts w:eastAsia="標楷體" w:hint="eastAsia"/>
          <w:kern w:val="0"/>
          <w:sz w:val="28"/>
          <w:szCs w:val="28"/>
          <w:lang w:val="x-none"/>
        </w:rPr>
        <w:t>個村落</w:t>
      </w:r>
      <w:r w:rsidRPr="00F70C8D">
        <w:rPr>
          <w:rFonts w:eastAsia="標楷體"/>
          <w:kern w:val="0"/>
          <w:sz w:val="28"/>
          <w:szCs w:val="28"/>
          <w:lang w:val="x-none" w:eastAsia="x-none"/>
        </w:rPr>
        <w:t>，主要精華區為沿海地區，全鄉面積</w:t>
      </w:r>
      <w:r w:rsidRPr="00590AD9">
        <w:rPr>
          <w:rFonts w:eastAsia="標楷體"/>
          <w:kern w:val="0"/>
          <w:sz w:val="28"/>
          <w:szCs w:val="28"/>
          <w:lang w:val="x-none" w:eastAsia="x-none"/>
        </w:rPr>
        <w:t>155.1868</w:t>
      </w:r>
      <w:r w:rsidRPr="00590AD9">
        <w:rPr>
          <w:rFonts w:eastAsia="標楷體" w:hint="eastAsia"/>
          <w:kern w:val="0"/>
          <w:sz w:val="28"/>
          <w:szCs w:val="28"/>
          <w:lang w:val="x-none"/>
        </w:rPr>
        <w:t>平方</w:t>
      </w:r>
      <w:r w:rsidRPr="00590AD9">
        <w:rPr>
          <w:rFonts w:eastAsia="標楷體"/>
          <w:kern w:val="0"/>
          <w:sz w:val="28"/>
          <w:szCs w:val="28"/>
          <w:lang w:val="x-none" w:eastAsia="x-none"/>
        </w:rPr>
        <w:t>公</w:t>
      </w:r>
      <w:r w:rsidRPr="00F70C8D">
        <w:rPr>
          <w:rFonts w:eastAsia="標楷體"/>
          <w:kern w:val="0"/>
          <w:sz w:val="28"/>
          <w:szCs w:val="28"/>
          <w:lang w:val="x-none" w:eastAsia="x-none"/>
        </w:rPr>
        <w:t>里，南北長約</w:t>
      </w:r>
      <w:r w:rsidRPr="00590AD9">
        <w:rPr>
          <w:rFonts w:eastAsia="標楷體"/>
          <w:kern w:val="0"/>
          <w:sz w:val="28"/>
          <w:szCs w:val="28"/>
          <w:lang w:val="x-none" w:eastAsia="x-none"/>
        </w:rPr>
        <w:t>28</w:t>
      </w:r>
      <w:r w:rsidRPr="00590AD9">
        <w:rPr>
          <w:rFonts w:eastAsia="標楷體"/>
          <w:kern w:val="0"/>
          <w:sz w:val="28"/>
          <w:szCs w:val="28"/>
          <w:lang w:val="x-none" w:eastAsia="x-none"/>
        </w:rPr>
        <w:t>公里，東西寬約</w:t>
      </w:r>
      <w:r w:rsidRPr="00590AD9">
        <w:rPr>
          <w:rFonts w:eastAsia="標楷體" w:hint="eastAsia"/>
          <w:kern w:val="0"/>
          <w:sz w:val="28"/>
          <w:szCs w:val="28"/>
          <w:lang w:val="x-none"/>
        </w:rPr>
        <w:t>8</w:t>
      </w:r>
      <w:r w:rsidRPr="00590AD9">
        <w:rPr>
          <w:rFonts w:eastAsia="標楷體"/>
          <w:kern w:val="0"/>
          <w:sz w:val="28"/>
          <w:szCs w:val="28"/>
          <w:lang w:val="x-none" w:eastAsia="x-none"/>
        </w:rPr>
        <w:t>公里。</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lastRenderedPageBreak/>
        <w:t>(</w:t>
      </w:r>
      <w:r w:rsidR="00411FA8" w:rsidRPr="00F70C8D">
        <w:rPr>
          <w:rFonts w:eastAsia="標楷體"/>
          <w:kern w:val="0"/>
          <w:sz w:val="28"/>
          <w:szCs w:val="28"/>
          <w:lang w:val="x-none" w:eastAsia="x-none"/>
        </w:rPr>
        <w:t>二</w:t>
      </w:r>
      <w:r>
        <w:rPr>
          <w:rFonts w:eastAsia="標楷體" w:hint="eastAsia"/>
          <w:kern w:val="0"/>
          <w:sz w:val="28"/>
          <w:szCs w:val="28"/>
          <w:lang w:val="x-none"/>
        </w:rPr>
        <w:t>)</w:t>
      </w:r>
      <w:r w:rsidR="00411FA8" w:rsidRPr="00F70C8D">
        <w:rPr>
          <w:rFonts w:eastAsia="標楷體"/>
          <w:kern w:val="0"/>
          <w:sz w:val="28"/>
          <w:szCs w:val="28"/>
          <w:lang w:val="x-none" w:eastAsia="x-none"/>
        </w:rPr>
        <w:t>、人口</w:t>
      </w:r>
    </w:p>
    <w:p w:rsidR="00411FA8" w:rsidRPr="00F70C8D"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轄區人口數</w:t>
      </w:r>
      <w:r w:rsidRPr="00F70C8D">
        <w:rPr>
          <w:rFonts w:eastAsia="標楷體" w:hint="eastAsia"/>
          <w:kern w:val="0"/>
          <w:sz w:val="28"/>
          <w:szCs w:val="28"/>
          <w:lang w:val="x-none"/>
        </w:rPr>
        <w:t>777</w:t>
      </w:r>
      <w:r>
        <w:rPr>
          <w:rFonts w:eastAsia="標楷體" w:hint="eastAsia"/>
          <w:kern w:val="0"/>
          <w:sz w:val="28"/>
          <w:szCs w:val="28"/>
          <w:lang w:val="x-none"/>
        </w:rPr>
        <w:t>8</w:t>
      </w:r>
      <w:r w:rsidRPr="00F70C8D">
        <w:rPr>
          <w:rFonts w:eastAsia="標楷體"/>
          <w:kern w:val="0"/>
          <w:sz w:val="28"/>
          <w:szCs w:val="28"/>
          <w:lang w:val="x-none" w:eastAsia="x-none"/>
        </w:rPr>
        <w:t>人，原住民佔</w:t>
      </w:r>
      <w:r w:rsidRPr="00F70C8D">
        <w:rPr>
          <w:rFonts w:eastAsia="標楷體"/>
          <w:kern w:val="0"/>
          <w:sz w:val="28"/>
          <w:szCs w:val="28"/>
          <w:lang w:val="x-none" w:eastAsia="x-none"/>
        </w:rPr>
        <w:t>70%</w:t>
      </w:r>
      <w:r w:rsidRPr="00F70C8D">
        <w:rPr>
          <w:rFonts w:eastAsia="標楷體"/>
          <w:kern w:val="0"/>
          <w:sz w:val="28"/>
          <w:szCs w:val="28"/>
          <w:lang w:val="x-none" w:eastAsia="x-none"/>
        </w:rPr>
        <w:t>以上。由阿美族、平埔族</w:t>
      </w:r>
      <w:r w:rsidRPr="00F70C8D">
        <w:rPr>
          <w:rFonts w:eastAsia="標楷體"/>
          <w:kern w:val="0"/>
          <w:sz w:val="28"/>
          <w:szCs w:val="28"/>
          <w:lang w:val="x-none" w:eastAsia="x-none"/>
        </w:rPr>
        <w:t>(</w:t>
      </w:r>
      <w:r w:rsidRPr="00F70C8D">
        <w:rPr>
          <w:rFonts w:eastAsia="標楷體"/>
          <w:kern w:val="0"/>
          <w:sz w:val="28"/>
          <w:szCs w:val="28"/>
          <w:lang w:val="x-none" w:eastAsia="x-none"/>
        </w:rPr>
        <w:t>西拉雅族</w:t>
      </w:r>
      <w:r w:rsidRPr="00F70C8D">
        <w:rPr>
          <w:rFonts w:eastAsia="標楷體"/>
          <w:kern w:val="0"/>
          <w:sz w:val="28"/>
          <w:szCs w:val="28"/>
          <w:lang w:val="x-none" w:eastAsia="x-none"/>
        </w:rPr>
        <w:t>)</w:t>
      </w:r>
      <w:r w:rsidRPr="00F70C8D">
        <w:rPr>
          <w:rFonts w:eastAsia="標楷體"/>
          <w:kern w:val="0"/>
          <w:sz w:val="28"/>
          <w:szCs w:val="28"/>
          <w:lang w:val="x-none" w:eastAsia="x-none"/>
        </w:rPr>
        <w:t>、噶瑪蘭族、布農族、閩南、客家、外省等族群所構成，是聚集多元文化的地方，鄉民以農、漁業為主要工作。</w:t>
      </w:r>
    </w:p>
    <w:p w:rsidR="00411FA8" w:rsidRPr="00F70C8D" w:rsidRDefault="00411FA8" w:rsidP="00411FA8">
      <w:pPr>
        <w:spacing w:after="60" w:line="320" w:lineRule="exact"/>
        <w:jc w:val="center"/>
        <w:rPr>
          <w:rFonts w:eastAsia="標楷體"/>
          <w:b/>
          <w:kern w:val="0"/>
          <w:szCs w:val="28"/>
          <w:lang w:val="x-none" w:eastAsia="x-none"/>
        </w:rPr>
      </w:pPr>
      <w:bookmarkStart w:id="106" w:name="_Toc343874319"/>
      <w:bookmarkStart w:id="107" w:name="_Toc358886125"/>
      <w:bookmarkStart w:id="108" w:name="_Toc362860781"/>
      <w:bookmarkStart w:id="109" w:name="_Toc374345947"/>
      <w:bookmarkStart w:id="110" w:name="_Toc374346237"/>
      <w:bookmarkStart w:id="111" w:name="_Toc374346765"/>
      <w:bookmarkStart w:id="112" w:name="_Toc375314200"/>
      <w:bookmarkStart w:id="113" w:name="_Toc375315643"/>
      <w:bookmarkStart w:id="114" w:name="_Toc375319313"/>
      <w:r w:rsidRPr="00F70C8D">
        <w:rPr>
          <w:rFonts w:eastAsia="標楷體"/>
          <w:b/>
          <w:kern w:val="0"/>
          <w:szCs w:val="28"/>
          <w:lang w:val="x-none" w:eastAsia="x-none"/>
        </w:rPr>
        <w:t>表</w:t>
      </w:r>
      <w:r w:rsidR="00DA4ADD">
        <w:rPr>
          <w:rFonts w:eastAsia="標楷體" w:hint="eastAsia"/>
          <w:b/>
          <w:kern w:val="0"/>
          <w:szCs w:val="28"/>
          <w:lang w:val="x-none"/>
        </w:rPr>
        <w:t>1-1</w:t>
      </w:r>
      <w:r w:rsidRPr="00F70C8D">
        <w:rPr>
          <w:rFonts w:eastAsia="標楷體"/>
          <w:b/>
          <w:kern w:val="0"/>
          <w:szCs w:val="28"/>
          <w:lang w:val="x-none" w:eastAsia="x-none"/>
        </w:rPr>
        <w:t xml:space="preserve"> </w:t>
      </w:r>
      <w:r w:rsidRPr="00F70C8D">
        <w:rPr>
          <w:rFonts w:eastAsia="標楷體"/>
          <w:b/>
          <w:kern w:val="0"/>
          <w:szCs w:val="28"/>
          <w:lang w:val="x-none" w:eastAsia="x-none"/>
        </w:rPr>
        <w:t>長濱鄉人口統計表</w:t>
      </w:r>
      <w:bookmarkEnd w:id="106"/>
      <w:bookmarkEnd w:id="107"/>
      <w:bookmarkEnd w:id="108"/>
      <w:bookmarkEnd w:id="109"/>
      <w:bookmarkEnd w:id="110"/>
      <w:bookmarkEnd w:id="111"/>
      <w:bookmarkEnd w:id="112"/>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36"/>
        <w:gridCol w:w="1027"/>
        <w:gridCol w:w="1028"/>
        <w:gridCol w:w="1028"/>
        <w:gridCol w:w="1027"/>
        <w:gridCol w:w="1028"/>
        <w:gridCol w:w="1028"/>
      </w:tblGrid>
      <w:tr w:rsidR="00411FA8" w:rsidRPr="00F70C8D" w:rsidTr="00411FA8">
        <w:trPr>
          <w:trHeight w:val="450"/>
          <w:jc w:val="center"/>
        </w:trPr>
        <w:tc>
          <w:tcPr>
            <w:tcW w:w="1526" w:type="dxa"/>
            <w:vMerge w:val="restart"/>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年月別</w:t>
            </w:r>
          </w:p>
        </w:tc>
        <w:tc>
          <w:tcPr>
            <w:tcW w:w="836" w:type="dxa"/>
            <w:vMerge w:val="restart"/>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戶數</w:t>
            </w:r>
          </w:p>
        </w:tc>
        <w:tc>
          <w:tcPr>
            <w:tcW w:w="3083" w:type="dxa"/>
            <w:gridSpan w:val="3"/>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人口統計</w:t>
            </w:r>
          </w:p>
        </w:tc>
        <w:tc>
          <w:tcPr>
            <w:tcW w:w="3083" w:type="dxa"/>
            <w:gridSpan w:val="3"/>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原住民人口</w:t>
            </w:r>
          </w:p>
        </w:tc>
      </w:tr>
      <w:tr w:rsidR="00411FA8" w:rsidRPr="00F70C8D" w:rsidTr="00411FA8">
        <w:trPr>
          <w:trHeight w:val="330"/>
          <w:jc w:val="center"/>
        </w:trPr>
        <w:tc>
          <w:tcPr>
            <w:tcW w:w="1526" w:type="dxa"/>
            <w:vMerge/>
            <w:noWrap/>
            <w:vAlign w:val="center"/>
            <w:hideMark/>
          </w:tcPr>
          <w:p w:rsidR="00411FA8" w:rsidRPr="00F70C8D" w:rsidRDefault="00411FA8" w:rsidP="00411FA8">
            <w:pPr>
              <w:jc w:val="center"/>
              <w:rPr>
                <w:rFonts w:eastAsia="標楷體"/>
                <w:b/>
                <w:color w:val="000000"/>
              </w:rPr>
            </w:pPr>
          </w:p>
        </w:tc>
        <w:tc>
          <w:tcPr>
            <w:tcW w:w="836" w:type="dxa"/>
            <w:vMerge/>
            <w:noWrap/>
            <w:vAlign w:val="center"/>
            <w:hideMark/>
          </w:tcPr>
          <w:p w:rsidR="00411FA8" w:rsidRPr="00F70C8D" w:rsidRDefault="00411FA8" w:rsidP="00411FA8">
            <w:pPr>
              <w:jc w:val="center"/>
              <w:rPr>
                <w:rFonts w:eastAsia="標楷體"/>
                <w:b/>
                <w:color w:val="000000"/>
              </w:rPr>
            </w:pPr>
          </w:p>
        </w:tc>
        <w:tc>
          <w:tcPr>
            <w:tcW w:w="1027"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總計</w:t>
            </w:r>
          </w:p>
        </w:tc>
        <w:tc>
          <w:tcPr>
            <w:tcW w:w="1028"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男</w:t>
            </w:r>
          </w:p>
        </w:tc>
        <w:tc>
          <w:tcPr>
            <w:tcW w:w="1028"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女</w:t>
            </w:r>
          </w:p>
        </w:tc>
        <w:tc>
          <w:tcPr>
            <w:tcW w:w="1027"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計</w:t>
            </w:r>
          </w:p>
        </w:tc>
        <w:tc>
          <w:tcPr>
            <w:tcW w:w="1028"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男</w:t>
            </w:r>
          </w:p>
        </w:tc>
        <w:tc>
          <w:tcPr>
            <w:tcW w:w="1028" w:type="dxa"/>
            <w:noWrap/>
            <w:vAlign w:val="center"/>
            <w:hideMark/>
          </w:tcPr>
          <w:p w:rsidR="00411FA8" w:rsidRPr="00F70C8D" w:rsidRDefault="00411FA8" w:rsidP="00411FA8">
            <w:pPr>
              <w:jc w:val="center"/>
              <w:rPr>
                <w:rFonts w:eastAsia="標楷體"/>
                <w:b/>
                <w:color w:val="000000"/>
              </w:rPr>
            </w:pPr>
            <w:r w:rsidRPr="00F70C8D">
              <w:rPr>
                <w:rFonts w:eastAsia="標楷體" w:hAnsi="Calibri"/>
                <w:b/>
                <w:color w:val="000000"/>
              </w:rPr>
              <w:t>女</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88</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2,736</w:t>
            </w:r>
          </w:p>
        </w:tc>
        <w:tc>
          <w:tcPr>
            <w:tcW w:w="1027" w:type="dxa"/>
            <w:noWrap/>
          </w:tcPr>
          <w:p w:rsidR="00411FA8" w:rsidRPr="00F70C8D" w:rsidRDefault="00411FA8" w:rsidP="00411FA8">
            <w:pPr>
              <w:rPr>
                <w:rFonts w:eastAsia="標楷體"/>
                <w:color w:val="000000"/>
              </w:rPr>
            </w:pPr>
            <w:r w:rsidRPr="00F70C8D">
              <w:rPr>
                <w:rFonts w:eastAsia="標楷體"/>
                <w:color w:val="000000"/>
              </w:rPr>
              <w:t>10,819</w:t>
            </w:r>
          </w:p>
        </w:tc>
        <w:tc>
          <w:tcPr>
            <w:tcW w:w="1028" w:type="dxa"/>
            <w:noWrap/>
          </w:tcPr>
          <w:p w:rsidR="00411FA8" w:rsidRPr="00F70C8D" w:rsidRDefault="00411FA8" w:rsidP="00411FA8">
            <w:pPr>
              <w:rPr>
                <w:rFonts w:eastAsia="標楷體"/>
                <w:color w:val="000000"/>
              </w:rPr>
            </w:pPr>
            <w:r w:rsidRPr="00F70C8D">
              <w:rPr>
                <w:rFonts w:eastAsia="標楷體"/>
                <w:color w:val="000000"/>
              </w:rPr>
              <w:t>6,089</w:t>
            </w:r>
          </w:p>
        </w:tc>
        <w:tc>
          <w:tcPr>
            <w:tcW w:w="1028" w:type="dxa"/>
            <w:noWrap/>
          </w:tcPr>
          <w:p w:rsidR="00411FA8" w:rsidRPr="00F70C8D" w:rsidRDefault="00411FA8" w:rsidP="00411FA8">
            <w:pPr>
              <w:rPr>
                <w:rFonts w:eastAsia="標楷體"/>
                <w:color w:val="000000"/>
              </w:rPr>
            </w:pPr>
            <w:r w:rsidRPr="00F70C8D">
              <w:rPr>
                <w:rFonts w:eastAsia="標楷體"/>
                <w:color w:val="000000"/>
              </w:rPr>
              <w:t>4,730</w:t>
            </w:r>
          </w:p>
        </w:tc>
        <w:tc>
          <w:tcPr>
            <w:tcW w:w="1027" w:type="dxa"/>
            <w:noWrap/>
          </w:tcPr>
          <w:p w:rsidR="00411FA8" w:rsidRPr="00F70C8D" w:rsidRDefault="00411FA8" w:rsidP="00411FA8">
            <w:pPr>
              <w:rPr>
                <w:rFonts w:eastAsia="標楷體"/>
                <w:color w:val="000000"/>
              </w:rPr>
            </w:pPr>
            <w:r w:rsidRPr="00F70C8D">
              <w:rPr>
                <w:rFonts w:eastAsia="標楷體"/>
                <w:color w:val="000000"/>
              </w:rPr>
              <w:t>6,224</w:t>
            </w:r>
          </w:p>
        </w:tc>
        <w:tc>
          <w:tcPr>
            <w:tcW w:w="1028" w:type="dxa"/>
            <w:noWrap/>
          </w:tcPr>
          <w:p w:rsidR="00411FA8" w:rsidRPr="00F70C8D" w:rsidRDefault="00411FA8" w:rsidP="00411FA8">
            <w:pPr>
              <w:rPr>
                <w:rFonts w:eastAsia="標楷體"/>
                <w:color w:val="000000"/>
              </w:rPr>
            </w:pPr>
            <w:r w:rsidRPr="00F70C8D">
              <w:rPr>
                <w:rFonts w:eastAsia="標楷體"/>
                <w:color w:val="000000"/>
              </w:rPr>
              <w:t>3,469</w:t>
            </w:r>
          </w:p>
        </w:tc>
        <w:tc>
          <w:tcPr>
            <w:tcW w:w="1028" w:type="dxa"/>
            <w:noWrap/>
          </w:tcPr>
          <w:p w:rsidR="00411FA8" w:rsidRPr="00F70C8D" w:rsidRDefault="00411FA8" w:rsidP="00411FA8">
            <w:pPr>
              <w:rPr>
                <w:rFonts w:eastAsia="標楷體"/>
                <w:color w:val="000000"/>
              </w:rPr>
            </w:pPr>
            <w:r w:rsidRPr="00F70C8D">
              <w:rPr>
                <w:rFonts w:eastAsia="標楷體"/>
                <w:color w:val="000000"/>
              </w:rPr>
              <w:t>2,755</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89</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2,743</w:t>
            </w:r>
          </w:p>
        </w:tc>
        <w:tc>
          <w:tcPr>
            <w:tcW w:w="1027" w:type="dxa"/>
            <w:noWrap/>
          </w:tcPr>
          <w:p w:rsidR="00411FA8" w:rsidRPr="00F70C8D" w:rsidRDefault="00411FA8" w:rsidP="00411FA8">
            <w:pPr>
              <w:rPr>
                <w:rFonts w:eastAsia="標楷體"/>
                <w:color w:val="000000"/>
              </w:rPr>
            </w:pPr>
            <w:r w:rsidRPr="00F70C8D">
              <w:rPr>
                <w:rFonts w:eastAsia="標楷體"/>
                <w:color w:val="000000"/>
              </w:rPr>
              <w:t>10,480</w:t>
            </w:r>
          </w:p>
        </w:tc>
        <w:tc>
          <w:tcPr>
            <w:tcW w:w="1028" w:type="dxa"/>
            <w:noWrap/>
          </w:tcPr>
          <w:p w:rsidR="00411FA8" w:rsidRPr="00F70C8D" w:rsidRDefault="00411FA8" w:rsidP="00411FA8">
            <w:pPr>
              <w:rPr>
                <w:rFonts w:eastAsia="標楷體"/>
                <w:color w:val="000000"/>
              </w:rPr>
            </w:pPr>
            <w:r w:rsidRPr="00F70C8D">
              <w:rPr>
                <w:rFonts w:eastAsia="標楷體"/>
                <w:color w:val="000000"/>
              </w:rPr>
              <w:t>5,946</w:t>
            </w:r>
          </w:p>
        </w:tc>
        <w:tc>
          <w:tcPr>
            <w:tcW w:w="1028" w:type="dxa"/>
            <w:noWrap/>
          </w:tcPr>
          <w:p w:rsidR="00411FA8" w:rsidRPr="00F70C8D" w:rsidRDefault="00411FA8" w:rsidP="00411FA8">
            <w:pPr>
              <w:rPr>
                <w:rFonts w:eastAsia="標楷體"/>
                <w:color w:val="000000"/>
              </w:rPr>
            </w:pPr>
            <w:r w:rsidRPr="00F70C8D">
              <w:rPr>
                <w:rFonts w:eastAsia="標楷體"/>
                <w:color w:val="000000"/>
              </w:rPr>
              <w:t>4,534</w:t>
            </w:r>
          </w:p>
        </w:tc>
        <w:tc>
          <w:tcPr>
            <w:tcW w:w="1027" w:type="dxa"/>
            <w:noWrap/>
          </w:tcPr>
          <w:p w:rsidR="00411FA8" w:rsidRPr="00F70C8D" w:rsidRDefault="00411FA8" w:rsidP="00411FA8">
            <w:pPr>
              <w:rPr>
                <w:rFonts w:eastAsia="標楷體"/>
                <w:color w:val="000000"/>
              </w:rPr>
            </w:pPr>
            <w:r w:rsidRPr="00F70C8D">
              <w:rPr>
                <w:rFonts w:eastAsia="標楷體"/>
                <w:color w:val="000000"/>
              </w:rPr>
              <w:t>6,006</w:t>
            </w:r>
          </w:p>
        </w:tc>
        <w:tc>
          <w:tcPr>
            <w:tcW w:w="1028" w:type="dxa"/>
            <w:noWrap/>
          </w:tcPr>
          <w:p w:rsidR="00411FA8" w:rsidRPr="00F70C8D" w:rsidRDefault="00411FA8" w:rsidP="00411FA8">
            <w:pPr>
              <w:rPr>
                <w:rFonts w:eastAsia="標楷體"/>
                <w:color w:val="000000"/>
              </w:rPr>
            </w:pPr>
            <w:r w:rsidRPr="00F70C8D">
              <w:rPr>
                <w:rFonts w:eastAsia="標楷體"/>
                <w:color w:val="000000"/>
              </w:rPr>
              <w:t>3,388</w:t>
            </w:r>
          </w:p>
        </w:tc>
        <w:tc>
          <w:tcPr>
            <w:tcW w:w="1028" w:type="dxa"/>
            <w:noWrap/>
          </w:tcPr>
          <w:p w:rsidR="00411FA8" w:rsidRPr="00F70C8D" w:rsidRDefault="00411FA8" w:rsidP="00411FA8">
            <w:pPr>
              <w:rPr>
                <w:rFonts w:eastAsia="標楷體"/>
                <w:color w:val="000000"/>
              </w:rPr>
            </w:pPr>
            <w:r w:rsidRPr="00F70C8D">
              <w:rPr>
                <w:rFonts w:eastAsia="標楷體"/>
                <w:color w:val="000000"/>
              </w:rPr>
              <w:t>2,618</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90</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2,745</w:t>
            </w:r>
          </w:p>
        </w:tc>
        <w:tc>
          <w:tcPr>
            <w:tcW w:w="1027" w:type="dxa"/>
            <w:noWrap/>
          </w:tcPr>
          <w:p w:rsidR="00411FA8" w:rsidRPr="00F70C8D" w:rsidRDefault="00411FA8" w:rsidP="00411FA8">
            <w:pPr>
              <w:rPr>
                <w:rFonts w:eastAsia="標楷體"/>
                <w:color w:val="000000"/>
              </w:rPr>
            </w:pPr>
            <w:r w:rsidRPr="00F70C8D">
              <w:rPr>
                <w:rFonts w:eastAsia="標楷體"/>
                <w:color w:val="000000"/>
              </w:rPr>
              <w:t>10,228</w:t>
            </w:r>
          </w:p>
        </w:tc>
        <w:tc>
          <w:tcPr>
            <w:tcW w:w="1028" w:type="dxa"/>
            <w:noWrap/>
          </w:tcPr>
          <w:p w:rsidR="00411FA8" w:rsidRPr="00F70C8D" w:rsidRDefault="00411FA8" w:rsidP="00411FA8">
            <w:pPr>
              <w:rPr>
                <w:rFonts w:eastAsia="標楷體"/>
                <w:color w:val="000000"/>
              </w:rPr>
            </w:pPr>
            <w:r w:rsidRPr="00F70C8D">
              <w:rPr>
                <w:rFonts w:eastAsia="標楷體"/>
                <w:color w:val="000000"/>
              </w:rPr>
              <w:t>5,802</w:t>
            </w:r>
          </w:p>
        </w:tc>
        <w:tc>
          <w:tcPr>
            <w:tcW w:w="1028" w:type="dxa"/>
            <w:noWrap/>
          </w:tcPr>
          <w:p w:rsidR="00411FA8" w:rsidRPr="00F70C8D" w:rsidRDefault="00411FA8" w:rsidP="00411FA8">
            <w:pPr>
              <w:rPr>
                <w:rFonts w:eastAsia="標楷體"/>
                <w:color w:val="000000"/>
              </w:rPr>
            </w:pPr>
            <w:r w:rsidRPr="00F70C8D">
              <w:rPr>
                <w:rFonts w:eastAsia="標楷體"/>
                <w:color w:val="000000"/>
              </w:rPr>
              <w:t>4,426</w:t>
            </w:r>
          </w:p>
        </w:tc>
        <w:tc>
          <w:tcPr>
            <w:tcW w:w="1027" w:type="dxa"/>
            <w:noWrap/>
          </w:tcPr>
          <w:p w:rsidR="00411FA8" w:rsidRPr="00F70C8D" w:rsidRDefault="00411FA8" w:rsidP="00411FA8">
            <w:pPr>
              <w:rPr>
                <w:rFonts w:eastAsia="標楷體"/>
                <w:color w:val="000000"/>
              </w:rPr>
            </w:pPr>
            <w:r w:rsidRPr="00F70C8D">
              <w:rPr>
                <w:rFonts w:eastAsia="標楷體"/>
                <w:color w:val="000000"/>
              </w:rPr>
              <w:t>5,916</w:t>
            </w:r>
          </w:p>
        </w:tc>
        <w:tc>
          <w:tcPr>
            <w:tcW w:w="1028" w:type="dxa"/>
            <w:noWrap/>
          </w:tcPr>
          <w:p w:rsidR="00411FA8" w:rsidRPr="00F70C8D" w:rsidRDefault="00411FA8" w:rsidP="00411FA8">
            <w:pPr>
              <w:rPr>
                <w:rFonts w:eastAsia="標楷體"/>
                <w:color w:val="000000"/>
              </w:rPr>
            </w:pPr>
            <w:r w:rsidRPr="00F70C8D">
              <w:rPr>
                <w:rFonts w:eastAsia="標楷體"/>
                <w:color w:val="000000"/>
              </w:rPr>
              <w:t>3,331</w:t>
            </w:r>
          </w:p>
        </w:tc>
        <w:tc>
          <w:tcPr>
            <w:tcW w:w="1028" w:type="dxa"/>
            <w:noWrap/>
          </w:tcPr>
          <w:p w:rsidR="00411FA8" w:rsidRPr="00F70C8D" w:rsidRDefault="00411FA8" w:rsidP="00411FA8">
            <w:pPr>
              <w:rPr>
                <w:rFonts w:eastAsia="標楷體"/>
                <w:color w:val="000000"/>
              </w:rPr>
            </w:pPr>
            <w:r w:rsidRPr="00F70C8D">
              <w:rPr>
                <w:rFonts w:eastAsia="標楷體"/>
                <w:color w:val="000000"/>
              </w:rPr>
              <w:t>2,585</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91</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2,726</w:t>
            </w:r>
          </w:p>
        </w:tc>
        <w:tc>
          <w:tcPr>
            <w:tcW w:w="1027" w:type="dxa"/>
            <w:noWrap/>
          </w:tcPr>
          <w:p w:rsidR="00411FA8" w:rsidRPr="00F70C8D" w:rsidRDefault="00411FA8" w:rsidP="00411FA8">
            <w:pPr>
              <w:rPr>
                <w:rFonts w:eastAsia="標楷體"/>
                <w:color w:val="000000"/>
              </w:rPr>
            </w:pPr>
            <w:r w:rsidRPr="00F70C8D">
              <w:rPr>
                <w:rFonts w:eastAsia="標楷體"/>
                <w:color w:val="000000"/>
              </w:rPr>
              <w:t>10,024</w:t>
            </w:r>
          </w:p>
        </w:tc>
        <w:tc>
          <w:tcPr>
            <w:tcW w:w="1028" w:type="dxa"/>
            <w:noWrap/>
          </w:tcPr>
          <w:p w:rsidR="00411FA8" w:rsidRPr="00F70C8D" w:rsidRDefault="00411FA8" w:rsidP="00411FA8">
            <w:pPr>
              <w:rPr>
                <w:rFonts w:eastAsia="標楷體"/>
                <w:color w:val="000000"/>
              </w:rPr>
            </w:pPr>
            <w:r w:rsidRPr="00F70C8D">
              <w:rPr>
                <w:rFonts w:eastAsia="標楷體"/>
                <w:color w:val="000000"/>
              </w:rPr>
              <w:t>5,677</w:t>
            </w:r>
          </w:p>
        </w:tc>
        <w:tc>
          <w:tcPr>
            <w:tcW w:w="1028" w:type="dxa"/>
            <w:noWrap/>
          </w:tcPr>
          <w:p w:rsidR="00411FA8" w:rsidRPr="00F70C8D" w:rsidRDefault="00411FA8" w:rsidP="00411FA8">
            <w:pPr>
              <w:rPr>
                <w:rFonts w:eastAsia="標楷體"/>
                <w:color w:val="000000"/>
              </w:rPr>
            </w:pPr>
            <w:r w:rsidRPr="00F70C8D">
              <w:rPr>
                <w:rFonts w:eastAsia="標楷體"/>
                <w:color w:val="000000"/>
              </w:rPr>
              <w:t>4,347</w:t>
            </w:r>
          </w:p>
        </w:tc>
        <w:tc>
          <w:tcPr>
            <w:tcW w:w="1027" w:type="dxa"/>
            <w:noWrap/>
          </w:tcPr>
          <w:p w:rsidR="00411FA8" w:rsidRPr="00F70C8D" w:rsidRDefault="00411FA8" w:rsidP="00411FA8">
            <w:pPr>
              <w:rPr>
                <w:rFonts w:eastAsia="標楷體"/>
                <w:color w:val="000000"/>
              </w:rPr>
            </w:pPr>
            <w:r w:rsidRPr="00F70C8D">
              <w:rPr>
                <w:rFonts w:eastAsia="標楷體"/>
                <w:color w:val="000000"/>
              </w:rPr>
              <w:t>5,865</w:t>
            </w:r>
          </w:p>
        </w:tc>
        <w:tc>
          <w:tcPr>
            <w:tcW w:w="1028" w:type="dxa"/>
            <w:noWrap/>
          </w:tcPr>
          <w:p w:rsidR="00411FA8" w:rsidRPr="00F70C8D" w:rsidRDefault="00411FA8" w:rsidP="00411FA8">
            <w:pPr>
              <w:rPr>
                <w:rFonts w:eastAsia="標楷體"/>
                <w:color w:val="000000"/>
              </w:rPr>
            </w:pPr>
            <w:r w:rsidRPr="00F70C8D">
              <w:rPr>
                <w:rFonts w:eastAsia="標楷體"/>
                <w:color w:val="000000"/>
              </w:rPr>
              <w:t>3,297</w:t>
            </w:r>
          </w:p>
        </w:tc>
        <w:tc>
          <w:tcPr>
            <w:tcW w:w="1028" w:type="dxa"/>
            <w:noWrap/>
          </w:tcPr>
          <w:p w:rsidR="00411FA8" w:rsidRPr="00F70C8D" w:rsidRDefault="00411FA8" w:rsidP="00411FA8">
            <w:pPr>
              <w:rPr>
                <w:rFonts w:eastAsia="標楷體"/>
                <w:color w:val="000000"/>
              </w:rPr>
            </w:pPr>
            <w:r w:rsidRPr="00F70C8D">
              <w:rPr>
                <w:rFonts w:eastAsia="標楷體"/>
                <w:color w:val="000000"/>
              </w:rPr>
              <w:t>2,568</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92</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2734</w:t>
            </w:r>
          </w:p>
        </w:tc>
        <w:tc>
          <w:tcPr>
            <w:tcW w:w="1027" w:type="dxa"/>
            <w:noWrap/>
          </w:tcPr>
          <w:p w:rsidR="00411FA8" w:rsidRPr="00F70C8D" w:rsidRDefault="00411FA8" w:rsidP="00411FA8">
            <w:pPr>
              <w:rPr>
                <w:rFonts w:eastAsia="標楷體"/>
                <w:color w:val="000000"/>
              </w:rPr>
            </w:pPr>
            <w:r w:rsidRPr="00F70C8D">
              <w:rPr>
                <w:rFonts w:eastAsia="標楷體"/>
                <w:color w:val="000000"/>
              </w:rPr>
              <w:t>9710</w:t>
            </w:r>
          </w:p>
        </w:tc>
        <w:tc>
          <w:tcPr>
            <w:tcW w:w="1028" w:type="dxa"/>
            <w:noWrap/>
          </w:tcPr>
          <w:p w:rsidR="00411FA8" w:rsidRPr="00F70C8D" w:rsidRDefault="00411FA8" w:rsidP="00411FA8">
            <w:pPr>
              <w:rPr>
                <w:rFonts w:eastAsia="標楷體"/>
                <w:color w:val="000000"/>
              </w:rPr>
            </w:pPr>
            <w:r w:rsidRPr="00F70C8D">
              <w:rPr>
                <w:rFonts w:eastAsia="標楷體"/>
                <w:color w:val="000000"/>
              </w:rPr>
              <w:t>5519</w:t>
            </w:r>
          </w:p>
        </w:tc>
        <w:tc>
          <w:tcPr>
            <w:tcW w:w="1028" w:type="dxa"/>
            <w:noWrap/>
          </w:tcPr>
          <w:p w:rsidR="00411FA8" w:rsidRPr="00F70C8D" w:rsidRDefault="00411FA8" w:rsidP="00411FA8">
            <w:pPr>
              <w:rPr>
                <w:rFonts w:eastAsia="標楷體"/>
                <w:color w:val="000000"/>
              </w:rPr>
            </w:pPr>
            <w:r w:rsidRPr="00F70C8D">
              <w:rPr>
                <w:rFonts w:eastAsia="標楷體"/>
                <w:color w:val="000000"/>
              </w:rPr>
              <w:t>4,191</w:t>
            </w:r>
          </w:p>
        </w:tc>
        <w:tc>
          <w:tcPr>
            <w:tcW w:w="1027" w:type="dxa"/>
            <w:noWrap/>
          </w:tcPr>
          <w:p w:rsidR="00411FA8" w:rsidRPr="00F70C8D" w:rsidRDefault="00411FA8" w:rsidP="00411FA8">
            <w:pPr>
              <w:rPr>
                <w:rFonts w:eastAsia="標楷體"/>
                <w:color w:val="000000"/>
              </w:rPr>
            </w:pPr>
            <w:r w:rsidRPr="00F70C8D">
              <w:rPr>
                <w:rFonts w:eastAsia="標楷體"/>
                <w:color w:val="000000"/>
              </w:rPr>
              <w:t>5,719</w:t>
            </w:r>
          </w:p>
        </w:tc>
        <w:tc>
          <w:tcPr>
            <w:tcW w:w="1028" w:type="dxa"/>
            <w:noWrap/>
          </w:tcPr>
          <w:p w:rsidR="00411FA8" w:rsidRPr="00F70C8D" w:rsidRDefault="00411FA8" w:rsidP="00411FA8">
            <w:pPr>
              <w:rPr>
                <w:rFonts w:eastAsia="標楷體"/>
                <w:color w:val="000000"/>
              </w:rPr>
            </w:pPr>
            <w:r w:rsidRPr="00F70C8D">
              <w:rPr>
                <w:rFonts w:eastAsia="標楷體"/>
                <w:color w:val="000000"/>
              </w:rPr>
              <w:t>3,219</w:t>
            </w:r>
          </w:p>
        </w:tc>
        <w:tc>
          <w:tcPr>
            <w:tcW w:w="1028" w:type="dxa"/>
            <w:noWrap/>
          </w:tcPr>
          <w:p w:rsidR="00411FA8" w:rsidRPr="00F70C8D" w:rsidRDefault="00411FA8" w:rsidP="00411FA8">
            <w:pPr>
              <w:rPr>
                <w:rFonts w:eastAsia="標楷體"/>
                <w:color w:val="000000"/>
              </w:rPr>
            </w:pPr>
            <w:r w:rsidRPr="00F70C8D">
              <w:rPr>
                <w:rFonts w:eastAsia="標楷體"/>
                <w:color w:val="000000"/>
              </w:rPr>
              <w:t>2,500</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93</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2769</w:t>
            </w:r>
          </w:p>
        </w:tc>
        <w:tc>
          <w:tcPr>
            <w:tcW w:w="1027" w:type="dxa"/>
            <w:noWrap/>
          </w:tcPr>
          <w:p w:rsidR="00411FA8" w:rsidRPr="00F70C8D" w:rsidRDefault="00411FA8" w:rsidP="00411FA8">
            <w:pPr>
              <w:rPr>
                <w:rFonts w:eastAsia="標楷體"/>
                <w:color w:val="000000"/>
              </w:rPr>
            </w:pPr>
            <w:r w:rsidRPr="00F70C8D">
              <w:rPr>
                <w:rFonts w:eastAsia="標楷體"/>
                <w:color w:val="000000"/>
              </w:rPr>
              <w:t>9469</w:t>
            </w:r>
          </w:p>
        </w:tc>
        <w:tc>
          <w:tcPr>
            <w:tcW w:w="1028" w:type="dxa"/>
            <w:noWrap/>
          </w:tcPr>
          <w:p w:rsidR="00411FA8" w:rsidRPr="00F70C8D" w:rsidRDefault="00411FA8" w:rsidP="00411FA8">
            <w:pPr>
              <w:rPr>
                <w:rFonts w:eastAsia="標楷體"/>
                <w:color w:val="000000"/>
              </w:rPr>
            </w:pPr>
            <w:r w:rsidRPr="00F70C8D">
              <w:rPr>
                <w:rFonts w:eastAsia="標楷體"/>
                <w:color w:val="000000"/>
              </w:rPr>
              <w:t>5397</w:t>
            </w:r>
          </w:p>
        </w:tc>
        <w:tc>
          <w:tcPr>
            <w:tcW w:w="1028" w:type="dxa"/>
            <w:noWrap/>
          </w:tcPr>
          <w:p w:rsidR="00411FA8" w:rsidRPr="00F70C8D" w:rsidRDefault="00411FA8" w:rsidP="00411FA8">
            <w:pPr>
              <w:rPr>
                <w:rFonts w:eastAsia="標楷體"/>
                <w:color w:val="000000"/>
              </w:rPr>
            </w:pPr>
            <w:r w:rsidRPr="00F70C8D">
              <w:rPr>
                <w:rFonts w:eastAsia="標楷體"/>
                <w:color w:val="000000"/>
              </w:rPr>
              <w:t>4,072</w:t>
            </w:r>
          </w:p>
        </w:tc>
        <w:tc>
          <w:tcPr>
            <w:tcW w:w="1027" w:type="dxa"/>
            <w:noWrap/>
          </w:tcPr>
          <w:p w:rsidR="00411FA8" w:rsidRPr="00F70C8D" w:rsidRDefault="00411FA8" w:rsidP="00411FA8">
            <w:pPr>
              <w:rPr>
                <w:rFonts w:eastAsia="標楷體"/>
                <w:color w:val="000000"/>
              </w:rPr>
            </w:pPr>
            <w:r w:rsidRPr="00F70C8D">
              <w:rPr>
                <w:rFonts w:eastAsia="標楷體"/>
                <w:color w:val="000000"/>
              </w:rPr>
              <w:t>5,600</w:t>
            </w:r>
          </w:p>
        </w:tc>
        <w:tc>
          <w:tcPr>
            <w:tcW w:w="1028" w:type="dxa"/>
            <w:noWrap/>
          </w:tcPr>
          <w:p w:rsidR="00411FA8" w:rsidRPr="00F70C8D" w:rsidRDefault="00411FA8" w:rsidP="00411FA8">
            <w:pPr>
              <w:rPr>
                <w:rFonts w:eastAsia="標楷體"/>
                <w:color w:val="000000"/>
              </w:rPr>
            </w:pPr>
            <w:r w:rsidRPr="00F70C8D">
              <w:rPr>
                <w:rFonts w:eastAsia="標楷體"/>
                <w:color w:val="000000"/>
              </w:rPr>
              <w:t>3,158</w:t>
            </w:r>
          </w:p>
        </w:tc>
        <w:tc>
          <w:tcPr>
            <w:tcW w:w="1028" w:type="dxa"/>
            <w:noWrap/>
          </w:tcPr>
          <w:p w:rsidR="00411FA8" w:rsidRPr="00F70C8D" w:rsidRDefault="00411FA8" w:rsidP="00411FA8">
            <w:pPr>
              <w:rPr>
                <w:rFonts w:eastAsia="標楷體"/>
                <w:color w:val="000000"/>
              </w:rPr>
            </w:pPr>
            <w:r w:rsidRPr="00F70C8D">
              <w:rPr>
                <w:rFonts w:eastAsia="標楷體"/>
                <w:color w:val="000000"/>
              </w:rPr>
              <w:t>2,442</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94</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2784</w:t>
            </w:r>
          </w:p>
        </w:tc>
        <w:tc>
          <w:tcPr>
            <w:tcW w:w="1027" w:type="dxa"/>
            <w:noWrap/>
          </w:tcPr>
          <w:p w:rsidR="00411FA8" w:rsidRPr="00F70C8D" w:rsidRDefault="00411FA8" w:rsidP="00411FA8">
            <w:pPr>
              <w:rPr>
                <w:rFonts w:eastAsia="標楷體"/>
                <w:color w:val="000000"/>
              </w:rPr>
            </w:pPr>
            <w:r w:rsidRPr="00F70C8D">
              <w:rPr>
                <w:rFonts w:eastAsia="標楷體"/>
                <w:color w:val="000000"/>
              </w:rPr>
              <w:t>9206</w:t>
            </w:r>
          </w:p>
        </w:tc>
        <w:tc>
          <w:tcPr>
            <w:tcW w:w="1028" w:type="dxa"/>
            <w:noWrap/>
          </w:tcPr>
          <w:p w:rsidR="00411FA8" w:rsidRPr="00F70C8D" w:rsidRDefault="00411FA8" w:rsidP="00411FA8">
            <w:pPr>
              <w:rPr>
                <w:rFonts w:eastAsia="標楷體"/>
                <w:color w:val="000000"/>
              </w:rPr>
            </w:pPr>
            <w:r w:rsidRPr="00F70C8D">
              <w:rPr>
                <w:rFonts w:eastAsia="標楷體"/>
                <w:color w:val="000000"/>
              </w:rPr>
              <w:t>5249</w:t>
            </w:r>
          </w:p>
        </w:tc>
        <w:tc>
          <w:tcPr>
            <w:tcW w:w="1028" w:type="dxa"/>
            <w:noWrap/>
          </w:tcPr>
          <w:p w:rsidR="00411FA8" w:rsidRPr="00F70C8D" w:rsidRDefault="00411FA8" w:rsidP="00411FA8">
            <w:pPr>
              <w:rPr>
                <w:rFonts w:eastAsia="標楷體"/>
                <w:color w:val="000000"/>
              </w:rPr>
            </w:pPr>
            <w:r w:rsidRPr="00F70C8D">
              <w:rPr>
                <w:rFonts w:eastAsia="標楷體"/>
                <w:color w:val="000000"/>
              </w:rPr>
              <w:t>3,957</w:t>
            </w:r>
          </w:p>
        </w:tc>
        <w:tc>
          <w:tcPr>
            <w:tcW w:w="1027" w:type="dxa"/>
            <w:noWrap/>
          </w:tcPr>
          <w:p w:rsidR="00411FA8" w:rsidRPr="00F70C8D" w:rsidRDefault="00411FA8" w:rsidP="00411FA8">
            <w:pPr>
              <w:rPr>
                <w:rFonts w:eastAsia="標楷體"/>
                <w:color w:val="000000"/>
              </w:rPr>
            </w:pPr>
            <w:r w:rsidRPr="00F70C8D">
              <w:rPr>
                <w:rFonts w:eastAsia="標楷體"/>
                <w:color w:val="000000"/>
              </w:rPr>
              <w:t>5,464</w:t>
            </w:r>
          </w:p>
        </w:tc>
        <w:tc>
          <w:tcPr>
            <w:tcW w:w="1028" w:type="dxa"/>
            <w:noWrap/>
          </w:tcPr>
          <w:p w:rsidR="00411FA8" w:rsidRPr="00F70C8D" w:rsidRDefault="00411FA8" w:rsidP="00411FA8">
            <w:pPr>
              <w:rPr>
                <w:rFonts w:eastAsia="標楷體"/>
                <w:color w:val="000000"/>
              </w:rPr>
            </w:pPr>
            <w:r w:rsidRPr="00F70C8D">
              <w:rPr>
                <w:rFonts w:eastAsia="標楷體"/>
                <w:color w:val="000000"/>
              </w:rPr>
              <w:t>3,072</w:t>
            </w:r>
          </w:p>
        </w:tc>
        <w:tc>
          <w:tcPr>
            <w:tcW w:w="1028" w:type="dxa"/>
            <w:noWrap/>
          </w:tcPr>
          <w:p w:rsidR="00411FA8" w:rsidRPr="00F70C8D" w:rsidRDefault="00411FA8" w:rsidP="00411FA8">
            <w:pPr>
              <w:rPr>
                <w:rFonts w:eastAsia="標楷體"/>
                <w:color w:val="000000"/>
              </w:rPr>
            </w:pPr>
            <w:r w:rsidRPr="00F70C8D">
              <w:rPr>
                <w:rFonts w:eastAsia="標楷體"/>
                <w:color w:val="000000"/>
              </w:rPr>
              <w:t>2,392</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95</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2,798</w:t>
            </w:r>
          </w:p>
        </w:tc>
        <w:tc>
          <w:tcPr>
            <w:tcW w:w="1027" w:type="dxa"/>
            <w:noWrap/>
          </w:tcPr>
          <w:p w:rsidR="00411FA8" w:rsidRPr="00F70C8D" w:rsidRDefault="00411FA8" w:rsidP="00411FA8">
            <w:pPr>
              <w:rPr>
                <w:rFonts w:eastAsia="標楷體"/>
                <w:color w:val="000000"/>
              </w:rPr>
            </w:pPr>
            <w:r w:rsidRPr="00F70C8D">
              <w:rPr>
                <w:rFonts w:eastAsia="標楷體"/>
                <w:color w:val="000000"/>
              </w:rPr>
              <w:t>8,987</w:t>
            </w:r>
          </w:p>
        </w:tc>
        <w:tc>
          <w:tcPr>
            <w:tcW w:w="1028" w:type="dxa"/>
            <w:noWrap/>
          </w:tcPr>
          <w:p w:rsidR="00411FA8" w:rsidRPr="00F70C8D" w:rsidRDefault="00411FA8" w:rsidP="00411FA8">
            <w:pPr>
              <w:rPr>
                <w:rFonts w:eastAsia="標楷體"/>
                <w:color w:val="000000"/>
              </w:rPr>
            </w:pPr>
            <w:r w:rsidRPr="00F70C8D">
              <w:rPr>
                <w:rFonts w:eastAsia="標楷體"/>
                <w:color w:val="000000"/>
              </w:rPr>
              <w:t>5,113</w:t>
            </w:r>
          </w:p>
        </w:tc>
        <w:tc>
          <w:tcPr>
            <w:tcW w:w="1028" w:type="dxa"/>
            <w:noWrap/>
          </w:tcPr>
          <w:p w:rsidR="00411FA8" w:rsidRPr="00F70C8D" w:rsidRDefault="00411FA8" w:rsidP="00411FA8">
            <w:pPr>
              <w:rPr>
                <w:rFonts w:eastAsia="標楷體"/>
                <w:color w:val="000000"/>
              </w:rPr>
            </w:pPr>
            <w:r w:rsidRPr="00F70C8D">
              <w:rPr>
                <w:rFonts w:eastAsia="標楷體"/>
                <w:color w:val="000000"/>
              </w:rPr>
              <w:t>3,874</w:t>
            </w:r>
          </w:p>
        </w:tc>
        <w:tc>
          <w:tcPr>
            <w:tcW w:w="1027" w:type="dxa"/>
            <w:noWrap/>
          </w:tcPr>
          <w:p w:rsidR="00411FA8" w:rsidRPr="00F70C8D" w:rsidRDefault="00411FA8" w:rsidP="00411FA8">
            <w:pPr>
              <w:rPr>
                <w:rFonts w:eastAsia="標楷體"/>
                <w:color w:val="000000"/>
              </w:rPr>
            </w:pPr>
            <w:r w:rsidRPr="00F70C8D">
              <w:rPr>
                <w:rFonts w:eastAsia="標楷體"/>
                <w:color w:val="000000"/>
              </w:rPr>
              <w:t>5,354</w:t>
            </w:r>
          </w:p>
        </w:tc>
        <w:tc>
          <w:tcPr>
            <w:tcW w:w="1028" w:type="dxa"/>
            <w:noWrap/>
          </w:tcPr>
          <w:p w:rsidR="00411FA8" w:rsidRPr="00F70C8D" w:rsidRDefault="00411FA8" w:rsidP="00411FA8">
            <w:pPr>
              <w:rPr>
                <w:rFonts w:eastAsia="標楷體"/>
                <w:color w:val="000000"/>
              </w:rPr>
            </w:pPr>
            <w:r w:rsidRPr="00F70C8D">
              <w:rPr>
                <w:rFonts w:eastAsia="標楷體"/>
                <w:color w:val="000000"/>
              </w:rPr>
              <w:t>3,020</w:t>
            </w:r>
          </w:p>
        </w:tc>
        <w:tc>
          <w:tcPr>
            <w:tcW w:w="1028" w:type="dxa"/>
            <w:noWrap/>
          </w:tcPr>
          <w:p w:rsidR="00411FA8" w:rsidRPr="00F70C8D" w:rsidRDefault="00411FA8" w:rsidP="00411FA8">
            <w:pPr>
              <w:rPr>
                <w:rFonts w:eastAsia="標楷體"/>
                <w:color w:val="000000"/>
              </w:rPr>
            </w:pPr>
            <w:r w:rsidRPr="00F70C8D">
              <w:rPr>
                <w:rFonts w:eastAsia="標楷體"/>
                <w:color w:val="000000"/>
              </w:rPr>
              <w:t>2,334</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96</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2,837</w:t>
            </w:r>
          </w:p>
        </w:tc>
        <w:tc>
          <w:tcPr>
            <w:tcW w:w="1027" w:type="dxa"/>
            <w:noWrap/>
          </w:tcPr>
          <w:p w:rsidR="00411FA8" w:rsidRPr="00F70C8D" w:rsidRDefault="00411FA8" w:rsidP="00411FA8">
            <w:pPr>
              <w:rPr>
                <w:rFonts w:eastAsia="標楷體"/>
                <w:color w:val="000000"/>
              </w:rPr>
            </w:pPr>
            <w:r w:rsidRPr="00F70C8D">
              <w:rPr>
                <w:rFonts w:eastAsia="標楷體"/>
                <w:color w:val="000000"/>
              </w:rPr>
              <w:t>8,839</w:t>
            </w:r>
          </w:p>
        </w:tc>
        <w:tc>
          <w:tcPr>
            <w:tcW w:w="1028" w:type="dxa"/>
            <w:noWrap/>
          </w:tcPr>
          <w:p w:rsidR="00411FA8" w:rsidRPr="00F70C8D" w:rsidRDefault="00411FA8" w:rsidP="00411FA8">
            <w:pPr>
              <w:rPr>
                <w:rFonts w:eastAsia="標楷體"/>
                <w:color w:val="000000"/>
              </w:rPr>
            </w:pPr>
            <w:r w:rsidRPr="00F70C8D">
              <w:rPr>
                <w:rFonts w:eastAsia="標楷體"/>
                <w:color w:val="000000"/>
              </w:rPr>
              <w:t>5,022</w:t>
            </w:r>
          </w:p>
        </w:tc>
        <w:tc>
          <w:tcPr>
            <w:tcW w:w="1028" w:type="dxa"/>
            <w:noWrap/>
          </w:tcPr>
          <w:p w:rsidR="00411FA8" w:rsidRPr="00F70C8D" w:rsidRDefault="00411FA8" w:rsidP="00411FA8">
            <w:pPr>
              <w:rPr>
                <w:rFonts w:eastAsia="標楷體"/>
                <w:color w:val="000000"/>
              </w:rPr>
            </w:pPr>
            <w:r w:rsidRPr="00F70C8D">
              <w:rPr>
                <w:rFonts w:eastAsia="標楷體"/>
                <w:color w:val="000000"/>
              </w:rPr>
              <w:t>3,817</w:t>
            </w:r>
          </w:p>
        </w:tc>
        <w:tc>
          <w:tcPr>
            <w:tcW w:w="1027" w:type="dxa"/>
            <w:noWrap/>
          </w:tcPr>
          <w:p w:rsidR="00411FA8" w:rsidRPr="00F70C8D" w:rsidRDefault="00411FA8" w:rsidP="00411FA8">
            <w:pPr>
              <w:rPr>
                <w:rFonts w:eastAsia="標楷體"/>
                <w:color w:val="000000"/>
              </w:rPr>
            </w:pPr>
            <w:r w:rsidRPr="00F70C8D">
              <w:rPr>
                <w:rFonts w:eastAsia="標楷體"/>
                <w:color w:val="000000"/>
              </w:rPr>
              <w:t>5,323</w:t>
            </w:r>
          </w:p>
        </w:tc>
        <w:tc>
          <w:tcPr>
            <w:tcW w:w="1028" w:type="dxa"/>
            <w:noWrap/>
          </w:tcPr>
          <w:p w:rsidR="00411FA8" w:rsidRPr="00F70C8D" w:rsidRDefault="00411FA8" w:rsidP="00411FA8">
            <w:pPr>
              <w:rPr>
                <w:rFonts w:eastAsia="標楷體"/>
                <w:color w:val="000000"/>
              </w:rPr>
            </w:pPr>
            <w:r w:rsidRPr="00F70C8D">
              <w:rPr>
                <w:rFonts w:eastAsia="標楷體"/>
                <w:color w:val="000000"/>
              </w:rPr>
              <w:t>2,988</w:t>
            </w:r>
          </w:p>
        </w:tc>
        <w:tc>
          <w:tcPr>
            <w:tcW w:w="1028" w:type="dxa"/>
            <w:noWrap/>
          </w:tcPr>
          <w:p w:rsidR="00411FA8" w:rsidRPr="00F70C8D" w:rsidRDefault="00411FA8" w:rsidP="00411FA8">
            <w:pPr>
              <w:rPr>
                <w:rFonts w:eastAsia="標楷體"/>
                <w:color w:val="000000"/>
              </w:rPr>
            </w:pPr>
            <w:r w:rsidRPr="00F70C8D">
              <w:rPr>
                <w:rFonts w:eastAsia="標楷體"/>
                <w:color w:val="000000"/>
              </w:rPr>
              <w:t>2,335</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97</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2,879</w:t>
            </w:r>
          </w:p>
        </w:tc>
        <w:tc>
          <w:tcPr>
            <w:tcW w:w="1027" w:type="dxa"/>
            <w:noWrap/>
          </w:tcPr>
          <w:p w:rsidR="00411FA8" w:rsidRPr="00F70C8D" w:rsidRDefault="00411FA8" w:rsidP="00411FA8">
            <w:pPr>
              <w:rPr>
                <w:rFonts w:eastAsia="標楷體"/>
                <w:color w:val="000000"/>
              </w:rPr>
            </w:pPr>
            <w:r w:rsidRPr="00F70C8D">
              <w:rPr>
                <w:rFonts w:eastAsia="標楷體"/>
                <w:color w:val="000000"/>
              </w:rPr>
              <w:t>8,611</w:t>
            </w:r>
          </w:p>
        </w:tc>
        <w:tc>
          <w:tcPr>
            <w:tcW w:w="1028" w:type="dxa"/>
            <w:noWrap/>
          </w:tcPr>
          <w:p w:rsidR="00411FA8" w:rsidRPr="00F70C8D" w:rsidRDefault="00411FA8" w:rsidP="00411FA8">
            <w:pPr>
              <w:rPr>
                <w:rFonts w:eastAsia="標楷體"/>
                <w:color w:val="000000"/>
              </w:rPr>
            </w:pPr>
            <w:r w:rsidRPr="00F70C8D">
              <w:rPr>
                <w:rFonts w:eastAsia="標楷體"/>
                <w:color w:val="000000"/>
              </w:rPr>
              <w:t>4,894</w:t>
            </w:r>
          </w:p>
        </w:tc>
        <w:tc>
          <w:tcPr>
            <w:tcW w:w="1028" w:type="dxa"/>
            <w:noWrap/>
          </w:tcPr>
          <w:p w:rsidR="00411FA8" w:rsidRPr="00F70C8D" w:rsidRDefault="00411FA8" w:rsidP="00411FA8">
            <w:pPr>
              <w:rPr>
                <w:rFonts w:eastAsia="標楷體"/>
                <w:color w:val="000000"/>
              </w:rPr>
            </w:pPr>
            <w:r w:rsidRPr="00F70C8D">
              <w:rPr>
                <w:rFonts w:eastAsia="標楷體"/>
                <w:color w:val="000000"/>
              </w:rPr>
              <w:t>3,717</w:t>
            </w:r>
          </w:p>
        </w:tc>
        <w:tc>
          <w:tcPr>
            <w:tcW w:w="1027" w:type="dxa"/>
            <w:noWrap/>
          </w:tcPr>
          <w:p w:rsidR="00411FA8" w:rsidRPr="00F70C8D" w:rsidRDefault="00411FA8" w:rsidP="00411FA8">
            <w:pPr>
              <w:rPr>
                <w:rFonts w:eastAsia="標楷體"/>
                <w:color w:val="000000"/>
              </w:rPr>
            </w:pPr>
            <w:r w:rsidRPr="00F70C8D">
              <w:rPr>
                <w:rFonts w:eastAsia="標楷體"/>
                <w:color w:val="000000"/>
              </w:rPr>
              <w:t>5,202</w:t>
            </w:r>
          </w:p>
        </w:tc>
        <w:tc>
          <w:tcPr>
            <w:tcW w:w="1028" w:type="dxa"/>
            <w:noWrap/>
          </w:tcPr>
          <w:p w:rsidR="00411FA8" w:rsidRPr="00F70C8D" w:rsidRDefault="00411FA8" w:rsidP="00411FA8">
            <w:pPr>
              <w:rPr>
                <w:rFonts w:eastAsia="標楷體"/>
                <w:color w:val="000000"/>
              </w:rPr>
            </w:pPr>
            <w:r w:rsidRPr="00F70C8D">
              <w:rPr>
                <w:rFonts w:eastAsia="標楷體"/>
                <w:color w:val="000000"/>
              </w:rPr>
              <w:t>2,915</w:t>
            </w:r>
          </w:p>
        </w:tc>
        <w:tc>
          <w:tcPr>
            <w:tcW w:w="1028" w:type="dxa"/>
            <w:noWrap/>
          </w:tcPr>
          <w:p w:rsidR="00411FA8" w:rsidRPr="00F70C8D" w:rsidRDefault="00411FA8" w:rsidP="00411FA8">
            <w:pPr>
              <w:rPr>
                <w:rFonts w:eastAsia="標楷體"/>
                <w:color w:val="000000"/>
              </w:rPr>
            </w:pPr>
            <w:r w:rsidRPr="00F70C8D">
              <w:rPr>
                <w:rFonts w:eastAsia="標楷體"/>
                <w:color w:val="000000"/>
              </w:rPr>
              <w:t>2,287</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98</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2,923</w:t>
            </w:r>
          </w:p>
        </w:tc>
        <w:tc>
          <w:tcPr>
            <w:tcW w:w="1027" w:type="dxa"/>
            <w:noWrap/>
          </w:tcPr>
          <w:p w:rsidR="00411FA8" w:rsidRPr="00F70C8D" w:rsidRDefault="00411FA8" w:rsidP="00411FA8">
            <w:pPr>
              <w:rPr>
                <w:rFonts w:eastAsia="標楷體"/>
                <w:color w:val="000000"/>
              </w:rPr>
            </w:pPr>
            <w:r w:rsidRPr="00F70C8D">
              <w:rPr>
                <w:rFonts w:eastAsia="標楷體"/>
                <w:color w:val="000000"/>
              </w:rPr>
              <w:t>8,477</w:t>
            </w:r>
          </w:p>
        </w:tc>
        <w:tc>
          <w:tcPr>
            <w:tcW w:w="1028" w:type="dxa"/>
            <w:noWrap/>
          </w:tcPr>
          <w:p w:rsidR="00411FA8" w:rsidRPr="00F70C8D" w:rsidRDefault="00411FA8" w:rsidP="00411FA8">
            <w:pPr>
              <w:rPr>
                <w:rFonts w:eastAsia="標楷體"/>
                <w:color w:val="000000"/>
              </w:rPr>
            </w:pPr>
            <w:r w:rsidRPr="00F70C8D">
              <w:rPr>
                <w:rFonts w:eastAsia="標楷體"/>
                <w:color w:val="000000"/>
              </w:rPr>
              <w:t>4,852</w:t>
            </w:r>
          </w:p>
        </w:tc>
        <w:tc>
          <w:tcPr>
            <w:tcW w:w="1028" w:type="dxa"/>
            <w:noWrap/>
          </w:tcPr>
          <w:p w:rsidR="00411FA8" w:rsidRPr="00F70C8D" w:rsidRDefault="00411FA8" w:rsidP="00411FA8">
            <w:pPr>
              <w:rPr>
                <w:rFonts w:eastAsia="標楷體"/>
                <w:color w:val="000000"/>
              </w:rPr>
            </w:pPr>
            <w:r w:rsidRPr="00F70C8D">
              <w:rPr>
                <w:rFonts w:eastAsia="標楷體"/>
                <w:color w:val="000000"/>
              </w:rPr>
              <w:t>3,652</w:t>
            </w:r>
          </w:p>
        </w:tc>
        <w:tc>
          <w:tcPr>
            <w:tcW w:w="1027" w:type="dxa"/>
            <w:noWrap/>
          </w:tcPr>
          <w:p w:rsidR="00411FA8" w:rsidRPr="00F70C8D" w:rsidRDefault="00411FA8" w:rsidP="00411FA8">
            <w:pPr>
              <w:rPr>
                <w:rFonts w:eastAsia="標楷體"/>
                <w:color w:val="000000"/>
              </w:rPr>
            </w:pPr>
            <w:r w:rsidRPr="00F70C8D">
              <w:rPr>
                <w:rFonts w:eastAsia="標楷體"/>
                <w:color w:val="000000"/>
              </w:rPr>
              <w:t>5,156</w:t>
            </w:r>
          </w:p>
        </w:tc>
        <w:tc>
          <w:tcPr>
            <w:tcW w:w="1028" w:type="dxa"/>
            <w:noWrap/>
          </w:tcPr>
          <w:p w:rsidR="00411FA8" w:rsidRPr="00F70C8D" w:rsidRDefault="00411FA8" w:rsidP="00411FA8">
            <w:pPr>
              <w:rPr>
                <w:rFonts w:eastAsia="標楷體"/>
                <w:color w:val="000000"/>
              </w:rPr>
            </w:pPr>
            <w:r w:rsidRPr="00F70C8D">
              <w:rPr>
                <w:rFonts w:eastAsia="標楷體"/>
                <w:color w:val="000000"/>
              </w:rPr>
              <w:t>2,896</w:t>
            </w:r>
          </w:p>
        </w:tc>
        <w:tc>
          <w:tcPr>
            <w:tcW w:w="1028" w:type="dxa"/>
            <w:noWrap/>
          </w:tcPr>
          <w:p w:rsidR="00411FA8" w:rsidRPr="00F70C8D" w:rsidRDefault="00411FA8" w:rsidP="00411FA8">
            <w:pPr>
              <w:rPr>
                <w:rFonts w:eastAsia="標楷體"/>
                <w:color w:val="000000"/>
              </w:rPr>
            </w:pPr>
            <w:r w:rsidRPr="00F70C8D">
              <w:rPr>
                <w:rFonts w:eastAsia="標楷體"/>
                <w:color w:val="000000"/>
              </w:rPr>
              <w:t>2,260</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99</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2,934</w:t>
            </w:r>
          </w:p>
        </w:tc>
        <w:tc>
          <w:tcPr>
            <w:tcW w:w="1027" w:type="dxa"/>
            <w:noWrap/>
          </w:tcPr>
          <w:p w:rsidR="00411FA8" w:rsidRPr="00F70C8D" w:rsidRDefault="00411FA8" w:rsidP="00411FA8">
            <w:pPr>
              <w:rPr>
                <w:rFonts w:eastAsia="標楷體"/>
                <w:color w:val="000000"/>
              </w:rPr>
            </w:pPr>
            <w:r w:rsidRPr="00F70C8D">
              <w:rPr>
                <w:rFonts w:eastAsia="標楷體"/>
                <w:color w:val="000000"/>
              </w:rPr>
              <w:t>8,291</w:t>
            </w:r>
          </w:p>
        </w:tc>
        <w:tc>
          <w:tcPr>
            <w:tcW w:w="1028" w:type="dxa"/>
            <w:noWrap/>
          </w:tcPr>
          <w:p w:rsidR="00411FA8" w:rsidRPr="00F70C8D" w:rsidRDefault="00411FA8" w:rsidP="00411FA8">
            <w:pPr>
              <w:rPr>
                <w:rFonts w:eastAsia="標楷體"/>
                <w:color w:val="000000"/>
              </w:rPr>
            </w:pPr>
            <w:r w:rsidRPr="00F70C8D">
              <w:rPr>
                <w:rFonts w:eastAsia="標楷體"/>
                <w:color w:val="000000"/>
              </w:rPr>
              <w:t>4,727</w:t>
            </w:r>
          </w:p>
        </w:tc>
        <w:tc>
          <w:tcPr>
            <w:tcW w:w="1028" w:type="dxa"/>
            <w:noWrap/>
          </w:tcPr>
          <w:p w:rsidR="00411FA8" w:rsidRPr="00F70C8D" w:rsidRDefault="00411FA8" w:rsidP="00411FA8">
            <w:pPr>
              <w:rPr>
                <w:rFonts w:eastAsia="標楷體"/>
                <w:color w:val="000000"/>
              </w:rPr>
            </w:pPr>
            <w:r w:rsidRPr="00F70C8D">
              <w:rPr>
                <w:rFonts w:eastAsia="標楷體"/>
                <w:color w:val="000000"/>
              </w:rPr>
              <w:t>3,564</w:t>
            </w:r>
          </w:p>
        </w:tc>
        <w:tc>
          <w:tcPr>
            <w:tcW w:w="1027" w:type="dxa"/>
            <w:noWrap/>
          </w:tcPr>
          <w:p w:rsidR="00411FA8" w:rsidRPr="00F70C8D" w:rsidRDefault="00411FA8" w:rsidP="00411FA8">
            <w:pPr>
              <w:rPr>
                <w:rFonts w:eastAsia="標楷體"/>
                <w:color w:val="000000"/>
              </w:rPr>
            </w:pPr>
            <w:r w:rsidRPr="00F70C8D">
              <w:rPr>
                <w:rFonts w:eastAsia="標楷體"/>
                <w:color w:val="000000"/>
              </w:rPr>
              <w:t>5,053</w:t>
            </w:r>
          </w:p>
        </w:tc>
        <w:tc>
          <w:tcPr>
            <w:tcW w:w="1028" w:type="dxa"/>
            <w:noWrap/>
          </w:tcPr>
          <w:p w:rsidR="00411FA8" w:rsidRPr="00F70C8D" w:rsidRDefault="00411FA8" w:rsidP="00411FA8">
            <w:pPr>
              <w:rPr>
                <w:rFonts w:eastAsia="標楷體"/>
                <w:color w:val="000000"/>
              </w:rPr>
            </w:pPr>
            <w:r w:rsidRPr="00F70C8D">
              <w:rPr>
                <w:rFonts w:eastAsia="標楷體"/>
                <w:color w:val="000000"/>
              </w:rPr>
              <w:t>2,839</w:t>
            </w:r>
          </w:p>
        </w:tc>
        <w:tc>
          <w:tcPr>
            <w:tcW w:w="1028" w:type="dxa"/>
            <w:noWrap/>
          </w:tcPr>
          <w:p w:rsidR="00411FA8" w:rsidRPr="00F70C8D" w:rsidRDefault="00411FA8" w:rsidP="00411FA8">
            <w:pPr>
              <w:rPr>
                <w:rFonts w:eastAsia="標楷體"/>
                <w:color w:val="000000"/>
              </w:rPr>
            </w:pPr>
            <w:r w:rsidRPr="00F70C8D">
              <w:rPr>
                <w:rFonts w:eastAsia="標楷體"/>
                <w:color w:val="000000"/>
              </w:rPr>
              <w:t>2,214</w:t>
            </w:r>
          </w:p>
        </w:tc>
      </w:tr>
      <w:tr w:rsidR="00411FA8" w:rsidRPr="00F70C8D" w:rsidTr="00411FA8">
        <w:trPr>
          <w:trHeight w:val="330"/>
          <w:jc w:val="center"/>
        </w:trPr>
        <w:tc>
          <w:tcPr>
            <w:tcW w:w="1526" w:type="dxa"/>
            <w:noWrap/>
            <w:hideMark/>
          </w:tcPr>
          <w:p w:rsidR="00411FA8" w:rsidRPr="00F70C8D" w:rsidRDefault="00411FA8" w:rsidP="00411FA8">
            <w:pPr>
              <w:jc w:val="center"/>
              <w:rPr>
                <w:rFonts w:eastAsia="標楷體"/>
                <w:b/>
                <w:color w:val="000000"/>
              </w:rPr>
            </w:pPr>
            <w:r w:rsidRPr="00F70C8D">
              <w:rPr>
                <w:rFonts w:eastAsia="標楷體"/>
                <w:b/>
                <w:color w:val="000000"/>
              </w:rPr>
              <w:t>100</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2,931</w:t>
            </w:r>
          </w:p>
        </w:tc>
        <w:tc>
          <w:tcPr>
            <w:tcW w:w="1027" w:type="dxa"/>
            <w:noWrap/>
          </w:tcPr>
          <w:p w:rsidR="00411FA8" w:rsidRPr="00F70C8D" w:rsidRDefault="00411FA8" w:rsidP="00411FA8">
            <w:pPr>
              <w:rPr>
                <w:rFonts w:eastAsia="標楷體"/>
                <w:color w:val="000000"/>
              </w:rPr>
            </w:pPr>
            <w:r w:rsidRPr="00F70C8D">
              <w:rPr>
                <w:rFonts w:eastAsia="標楷體"/>
                <w:color w:val="000000"/>
              </w:rPr>
              <w:t>8,031</w:t>
            </w:r>
          </w:p>
        </w:tc>
        <w:tc>
          <w:tcPr>
            <w:tcW w:w="1028" w:type="dxa"/>
            <w:noWrap/>
          </w:tcPr>
          <w:p w:rsidR="00411FA8" w:rsidRPr="00F70C8D" w:rsidRDefault="00411FA8" w:rsidP="00411FA8">
            <w:pPr>
              <w:rPr>
                <w:rFonts w:eastAsia="標楷體"/>
                <w:color w:val="000000"/>
              </w:rPr>
            </w:pPr>
            <w:r w:rsidRPr="00F70C8D">
              <w:rPr>
                <w:rFonts w:eastAsia="標楷體"/>
                <w:color w:val="000000"/>
              </w:rPr>
              <w:t>4,580</w:t>
            </w:r>
          </w:p>
        </w:tc>
        <w:tc>
          <w:tcPr>
            <w:tcW w:w="1028" w:type="dxa"/>
            <w:noWrap/>
          </w:tcPr>
          <w:p w:rsidR="00411FA8" w:rsidRPr="00F70C8D" w:rsidRDefault="00411FA8" w:rsidP="00411FA8">
            <w:pPr>
              <w:rPr>
                <w:rFonts w:eastAsia="標楷體"/>
                <w:color w:val="000000"/>
              </w:rPr>
            </w:pPr>
            <w:r w:rsidRPr="00F70C8D">
              <w:rPr>
                <w:rFonts w:eastAsia="標楷體"/>
                <w:color w:val="000000"/>
              </w:rPr>
              <w:t>3,451</w:t>
            </w:r>
          </w:p>
        </w:tc>
        <w:tc>
          <w:tcPr>
            <w:tcW w:w="1027" w:type="dxa"/>
            <w:noWrap/>
          </w:tcPr>
          <w:p w:rsidR="00411FA8" w:rsidRPr="00F70C8D" w:rsidRDefault="00411FA8" w:rsidP="00411FA8">
            <w:pPr>
              <w:rPr>
                <w:rFonts w:eastAsia="標楷體"/>
                <w:color w:val="000000"/>
              </w:rPr>
            </w:pPr>
            <w:r w:rsidRPr="00F70C8D">
              <w:rPr>
                <w:rFonts w:eastAsia="標楷體"/>
                <w:color w:val="000000"/>
              </w:rPr>
              <w:t>4,881</w:t>
            </w:r>
          </w:p>
        </w:tc>
        <w:tc>
          <w:tcPr>
            <w:tcW w:w="1028" w:type="dxa"/>
            <w:noWrap/>
          </w:tcPr>
          <w:p w:rsidR="00411FA8" w:rsidRPr="00F70C8D" w:rsidRDefault="00411FA8" w:rsidP="00411FA8">
            <w:pPr>
              <w:rPr>
                <w:rFonts w:eastAsia="標楷體"/>
                <w:color w:val="000000"/>
              </w:rPr>
            </w:pPr>
            <w:r w:rsidRPr="00F70C8D">
              <w:rPr>
                <w:rFonts w:eastAsia="標楷體"/>
                <w:color w:val="000000"/>
              </w:rPr>
              <w:t>2,751</w:t>
            </w:r>
          </w:p>
        </w:tc>
        <w:tc>
          <w:tcPr>
            <w:tcW w:w="1028" w:type="dxa"/>
            <w:noWrap/>
          </w:tcPr>
          <w:p w:rsidR="00411FA8" w:rsidRPr="00F70C8D" w:rsidRDefault="00411FA8" w:rsidP="00411FA8">
            <w:pPr>
              <w:rPr>
                <w:rFonts w:eastAsia="標楷體"/>
                <w:color w:val="000000"/>
              </w:rPr>
            </w:pPr>
            <w:r w:rsidRPr="00F70C8D">
              <w:rPr>
                <w:rFonts w:eastAsia="標楷體"/>
                <w:color w:val="000000"/>
              </w:rPr>
              <w:t>2,130</w:t>
            </w:r>
          </w:p>
        </w:tc>
      </w:tr>
      <w:tr w:rsidR="00411FA8" w:rsidRPr="00F70C8D" w:rsidTr="00411FA8">
        <w:trPr>
          <w:trHeight w:val="330"/>
          <w:jc w:val="center"/>
        </w:trPr>
        <w:tc>
          <w:tcPr>
            <w:tcW w:w="1526" w:type="dxa"/>
            <w:noWrap/>
          </w:tcPr>
          <w:p w:rsidR="00411FA8" w:rsidRPr="00F70C8D" w:rsidRDefault="00411FA8" w:rsidP="00411FA8">
            <w:pPr>
              <w:jc w:val="center"/>
              <w:rPr>
                <w:rFonts w:eastAsia="標楷體"/>
                <w:b/>
                <w:color w:val="000000"/>
              </w:rPr>
            </w:pPr>
            <w:r w:rsidRPr="00F70C8D">
              <w:rPr>
                <w:rFonts w:eastAsia="標楷體"/>
                <w:b/>
                <w:color w:val="000000"/>
              </w:rPr>
              <w:t>101</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2,915</w:t>
            </w:r>
          </w:p>
        </w:tc>
        <w:tc>
          <w:tcPr>
            <w:tcW w:w="1027" w:type="dxa"/>
            <w:noWrap/>
          </w:tcPr>
          <w:p w:rsidR="00411FA8" w:rsidRPr="00F70C8D" w:rsidRDefault="00411FA8" w:rsidP="00411FA8">
            <w:pPr>
              <w:rPr>
                <w:rFonts w:eastAsia="標楷體"/>
                <w:color w:val="000000"/>
              </w:rPr>
            </w:pPr>
            <w:r w:rsidRPr="00F70C8D">
              <w:rPr>
                <w:rFonts w:eastAsia="標楷體"/>
                <w:color w:val="000000"/>
              </w:rPr>
              <w:t>7,918</w:t>
            </w:r>
          </w:p>
        </w:tc>
        <w:tc>
          <w:tcPr>
            <w:tcW w:w="1028" w:type="dxa"/>
            <w:noWrap/>
          </w:tcPr>
          <w:p w:rsidR="00411FA8" w:rsidRPr="00F70C8D" w:rsidRDefault="00411FA8" w:rsidP="00411FA8">
            <w:pPr>
              <w:rPr>
                <w:rFonts w:eastAsia="標楷體"/>
                <w:color w:val="000000"/>
              </w:rPr>
            </w:pPr>
            <w:r w:rsidRPr="00F70C8D">
              <w:rPr>
                <w:rFonts w:eastAsia="標楷體"/>
                <w:color w:val="000000"/>
              </w:rPr>
              <w:t>4,517</w:t>
            </w:r>
          </w:p>
        </w:tc>
        <w:tc>
          <w:tcPr>
            <w:tcW w:w="1028" w:type="dxa"/>
            <w:noWrap/>
          </w:tcPr>
          <w:p w:rsidR="00411FA8" w:rsidRPr="00F70C8D" w:rsidRDefault="00411FA8" w:rsidP="00411FA8">
            <w:pPr>
              <w:rPr>
                <w:rFonts w:eastAsia="標楷體"/>
                <w:color w:val="000000"/>
              </w:rPr>
            </w:pPr>
            <w:r w:rsidRPr="00F70C8D">
              <w:rPr>
                <w:rFonts w:eastAsia="標楷體"/>
                <w:color w:val="000000"/>
              </w:rPr>
              <w:t>3,401</w:t>
            </w:r>
          </w:p>
        </w:tc>
        <w:tc>
          <w:tcPr>
            <w:tcW w:w="1027" w:type="dxa"/>
            <w:noWrap/>
          </w:tcPr>
          <w:p w:rsidR="00411FA8" w:rsidRPr="00F70C8D" w:rsidRDefault="00411FA8" w:rsidP="00411FA8">
            <w:pPr>
              <w:rPr>
                <w:rFonts w:eastAsia="標楷體"/>
                <w:color w:val="000000"/>
              </w:rPr>
            </w:pPr>
            <w:r w:rsidRPr="00F70C8D">
              <w:rPr>
                <w:rFonts w:eastAsia="標楷體"/>
                <w:color w:val="000000"/>
              </w:rPr>
              <w:t>4,801</w:t>
            </w:r>
          </w:p>
        </w:tc>
        <w:tc>
          <w:tcPr>
            <w:tcW w:w="1028" w:type="dxa"/>
            <w:noWrap/>
          </w:tcPr>
          <w:p w:rsidR="00411FA8" w:rsidRPr="00F70C8D" w:rsidRDefault="00411FA8" w:rsidP="00411FA8">
            <w:pPr>
              <w:rPr>
                <w:rFonts w:eastAsia="標楷體"/>
                <w:color w:val="000000"/>
              </w:rPr>
            </w:pPr>
            <w:r w:rsidRPr="00F70C8D">
              <w:rPr>
                <w:rFonts w:eastAsia="標楷體"/>
                <w:color w:val="000000"/>
              </w:rPr>
              <w:t>2,706</w:t>
            </w:r>
          </w:p>
        </w:tc>
        <w:tc>
          <w:tcPr>
            <w:tcW w:w="1028" w:type="dxa"/>
            <w:noWrap/>
          </w:tcPr>
          <w:p w:rsidR="00411FA8" w:rsidRPr="00F70C8D" w:rsidRDefault="00411FA8" w:rsidP="00411FA8">
            <w:pPr>
              <w:rPr>
                <w:rFonts w:eastAsia="標楷體"/>
                <w:color w:val="000000"/>
              </w:rPr>
            </w:pPr>
            <w:r w:rsidRPr="00F70C8D">
              <w:rPr>
                <w:rFonts w:eastAsia="標楷體"/>
                <w:color w:val="000000"/>
              </w:rPr>
              <w:t>2,095</w:t>
            </w:r>
          </w:p>
        </w:tc>
      </w:tr>
      <w:tr w:rsidR="00411FA8" w:rsidRPr="00F70C8D" w:rsidTr="00411FA8">
        <w:trPr>
          <w:trHeight w:val="330"/>
          <w:jc w:val="center"/>
        </w:trPr>
        <w:tc>
          <w:tcPr>
            <w:tcW w:w="1526" w:type="dxa"/>
            <w:noWrap/>
          </w:tcPr>
          <w:p w:rsidR="00411FA8" w:rsidRPr="00F70C8D" w:rsidRDefault="00411FA8" w:rsidP="00411FA8">
            <w:pPr>
              <w:jc w:val="center"/>
              <w:rPr>
                <w:rFonts w:eastAsia="標楷體"/>
                <w:b/>
                <w:color w:val="000000"/>
              </w:rPr>
            </w:pPr>
            <w:r w:rsidRPr="00F70C8D">
              <w:rPr>
                <w:rFonts w:eastAsia="標楷體"/>
                <w:b/>
                <w:color w:val="000000"/>
              </w:rPr>
              <w:t>102</w:t>
            </w:r>
            <w:r w:rsidRPr="00F70C8D">
              <w:rPr>
                <w:rFonts w:eastAsia="標楷體" w:hAnsi="Calibri"/>
                <w:b/>
                <w:color w:val="000000"/>
              </w:rPr>
              <w:t>年</w:t>
            </w:r>
          </w:p>
        </w:tc>
        <w:tc>
          <w:tcPr>
            <w:tcW w:w="836" w:type="dxa"/>
            <w:noWrap/>
          </w:tcPr>
          <w:p w:rsidR="00411FA8" w:rsidRPr="00F70C8D" w:rsidRDefault="00411FA8" w:rsidP="00411FA8">
            <w:pPr>
              <w:rPr>
                <w:rFonts w:eastAsia="標楷體"/>
                <w:color w:val="000000"/>
              </w:rPr>
            </w:pPr>
            <w:r w:rsidRPr="00F70C8D">
              <w:rPr>
                <w:rFonts w:eastAsia="標楷體"/>
                <w:color w:val="000000"/>
              </w:rPr>
              <w:t>2,919</w:t>
            </w:r>
          </w:p>
        </w:tc>
        <w:tc>
          <w:tcPr>
            <w:tcW w:w="1027" w:type="dxa"/>
            <w:noWrap/>
          </w:tcPr>
          <w:p w:rsidR="00411FA8" w:rsidRPr="00F70C8D" w:rsidRDefault="00411FA8" w:rsidP="00411FA8">
            <w:pPr>
              <w:rPr>
                <w:rFonts w:eastAsia="標楷體"/>
                <w:color w:val="000000"/>
              </w:rPr>
            </w:pPr>
            <w:r w:rsidRPr="00F70C8D">
              <w:rPr>
                <w:rFonts w:eastAsia="標楷體"/>
                <w:color w:val="000000"/>
              </w:rPr>
              <w:t>7,774</w:t>
            </w:r>
          </w:p>
        </w:tc>
        <w:tc>
          <w:tcPr>
            <w:tcW w:w="1028" w:type="dxa"/>
            <w:noWrap/>
          </w:tcPr>
          <w:p w:rsidR="00411FA8" w:rsidRPr="00F70C8D" w:rsidRDefault="00411FA8" w:rsidP="00411FA8">
            <w:pPr>
              <w:rPr>
                <w:rFonts w:eastAsia="標楷體"/>
                <w:color w:val="000000"/>
              </w:rPr>
            </w:pPr>
            <w:r w:rsidRPr="00F70C8D">
              <w:rPr>
                <w:rFonts w:eastAsia="標楷體"/>
                <w:color w:val="000000"/>
              </w:rPr>
              <w:t>4,432</w:t>
            </w:r>
          </w:p>
        </w:tc>
        <w:tc>
          <w:tcPr>
            <w:tcW w:w="1028" w:type="dxa"/>
            <w:noWrap/>
          </w:tcPr>
          <w:p w:rsidR="00411FA8" w:rsidRPr="00F70C8D" w:rsidRDefault="00411FA8" w:rsidP="00411FA8">
            <w:pPr>
              <w:rPr>
                <w:rFonts w:eastAsia="標楷體"/>
                <w:color w:val="000000"/>
              </w:rPr>
            </w:pPr>
            <w:r w:rsidRPr="00F70C8D">
              <w:rPr>
                <w:rFonts w:eastAsia="標楷體"/>
                <w:color w:val="000000"/>
              </w:rPr>
              <w:t>3,342</w:t>
            </w:r>
          </w:p>
        </w:tc>
        <w:tc>
          <w:tcPr>
            <w:tcW w:w="1027" w:type="dxa"/>
            <w:noWrap/>
          </w:tcPr>
          <w:p w:rsidR="00411FA8" w:rsidRPr="00F70C8D" w:rsidRDefault="00411FA8" w:rsidP="00411FA8">
            <w:pPr>
              <w:rPr>
                <w:rFonts w:eastAsia="標楷體"/>
                <w:color w:val="000000"/>
              </w:rPr>
            </w:pPr>
            <w:r w:rsidRPr="00F70C8D">
              <w:rPr>
                <w:rFonts w:eastAsia="標楷體"/>
                <w:color w:val="000000"/>
              </w:rPr>
              <w:t>4,708</w:t>
            </w:r>
          </w:p>
        </w:tc>
        <w:tc>
          <w:tcPr>
            <w:tcW w:w="1028" w:type="dxa"/>
            <w:noWrap/>
          </w:tcPr>
          <w:p w:rsidR="00411FA8" w:rsidRPr="00F70C8D" w:rsidRDefault="00411FA8" w:rsidP="00411FA8">
            <w:pPr>
              <w:rPr>
                <w:rFonts w:eastAsia="標楷體"/>
                <w:color w:val="000000"/>
              </w:rPr>
            </w:pPr>
            <w:r w:rsidRPr="00F70C8D">
              <w:rPr>
                <w:rFonts w:eastAsia="標楷體"/>
                <w:color w:val="000000"/>
              </w:rPr>
              <w:t>2,652</w:t>
            </w:r>
          </w:p>
        </w:tc>
        <w:tc>
          <w:tcPr>
            <w:tcW w:w="1028" w:type="dxa"/>
            <w:noWrap/>
          </w:tcPr>
          <w:p w:rsidR="00411FA8" w:rsidRPr="00F70C8D" w:rsidRDefault="00411FA8" w:rsidP="00411FA8">
            <w:pPr>
              <w:rPr>
                <w:rFonts w:eastAsia="標楷體"/>
                <w:color w:val="000000"/>
              </w:rPr>
            </w:pPr>
            <w:r w:rsidRPr="00F70C8D">
              <w:rPr>
                <w:rFonts w:eastAsia="標楷體"/>
                <w:color w:val="000000"/>
              </w:rPr>
              <w:t>2,056</w:t>
            </w:r>
          </w:p>
        </w:tc>
      </w:tr>
      <w:tr w:rsidR="00411FA8" w:rsidRPr="00F70C8D" w:rsidTr="00411FA8">
        <w:trPr>
          <w:trHeight w:val="330"/>
          <w:jc w:val="center"/>
        </w:trPr>
        <w:tc>
          <w:tcPr>
            <w:tcW w:w="1526" w:type="dxa"/>
            <w:noWrap/>
          </w:tcPr>
          <w:p w:rsidR="00411FA8" w:rsidRPr="00F70C8D" w:rsidRDefault="00411FA8" w:rsidP="00411FA8">
            <w:pPr>
              <w:jc w:val="center"/>
              <w:rPr>
                <w:rFonts w:eastAsia="標楷體"/>
                <w:b/>
                <w:color w:val="000000"/>
              </w:rPr>
            </w:pPr>
            <w:r>
              <w:rPr>
                <w:rFonts w:eastAsia="標楷體" w:hint="eastAsia"/>
                <w:b/>
                <w:color w:val="000000"/>
              </w:rPr>
              <w:t>103</w:t>
            </w:r>
            <w:r>
              <w:rPr>
                <w:rFonts w:eastAsia="標楷體" w:hint="eastAsia"/>
                <w:b/>
                <w:color w:val="000000"/>
              </w:rPr>
              <w:t>年</w:t>
            </w:r>
            <w:r>
              <w:rPr>
                <w:rFonts w:eastAsia="標楷體" w:hint="eastAsia"/>
                <w:b/>
                <w:color w:val="000000"/>
              </w:rPr>
              <w:t>9</w:t>
            </w:r>
            <w:r>
              <w:rPr>
                <w:rFonts w:eastAsia="標楷體" w:hint="eastAsia"/>
                <w:b/>
                <w:color w:val="000000"/>
              </w:rPr>
              <w:t>月</w:t>
            </w:r>
          </w:p>
        </w:tc>
        <w:tc>
          <w:tcPr>
            <w:tcW w:w="836" w:type="dxa"/>
            <w:noWrap/>
          </w:tcPr>
          <w:p w:rsidR="00411FA8" w:rsidRPr="00F70C8D" w:rsidRDefault="00411FA8" w:rsidP="00411FA8">
            <w:pPr>
              <w:rPr>
                <w:rFonts w:eastAsia="標楷體"/>
                <w:color w:val="000000"/>
              </w:rPr>
            </w:pPr>
            <w:r>
              <w:rPr>
                <w:rFonts w:eastAsia="標楷體" w:hint="eastAsia"/>
                <w:color w:val="000000"/>
              </w:rPr>
              <w:t>2,936</w:t>
            </w:r>
          </w:p>
        </w:tc>
        <w:tc>
          <w:tcPr>
            <w:tcW w:w="1027" w:type="dxa"/>
            <w:noWrap/>
          </w:tcPr>
          <w:p w:rsidR="00411FA8" w:rsidRPr="00F70C8D" w:rsidRDefault="00411FA8" w:rsidP="00411FA8">
            <w:pPr>
              <w:rPr>
                <w:rFonts w:eastAsia="標楷體"/>
                <w:color w:val="000000"/>
              </w:rPr>
            </w:pPr>
            <w:r w:rsidRPr="001D5AC8">
              <w:rPr>
                <w:rFonts w:eastAsia="標楷體"/>
                <w:color w:val="000000"/>
              </w:rPr>
              <w:t>7,7</w:t>
            </w:r>
            <w:r>
              <w:rPr>
                <w:rFonts w:eastAsia="標楷體" w:hint="eastAsia"/>
                <w:color w:val="000000"/>
              </w:rPr>
              <w:t>89</w:t>
            </w:r>
          </w:p>
        </w:tc>
        <w:tc>
          <w:tcPr>
            <w:tcW w:w="1028" w:type="dxa"/>
            <w:noWrap/>
          </w:tcPr>
          <w:p w:rsidR="00411FA8" w:rsidRPr="00F70C8D" w:rsidRDefault="00411FA8" w:rsidP="00411FA8">
            <w:pPr>
              <w:rPr>
                <w:rFonts w:eastAsia="標楷體"/>
                <w:color w:val="000000"/>
              </w:rPr>
            </w:pPr>
            <w:r>
              <w:rPr>
                <w:rFonts w:eastAsia="標楷體" w:hint="eastAsia"/>
                <w:color w:val="000000"/>
              </w:rPr>
              <w:t>4,418</w:t>
            </w:r>
          </w:p>
        </w:tc>
        <w:tc>
          <w:tcPr>
            <w:tcW w:w="1028" w:type="dxa"/>
            <w:noWrap/>
          </w:tcPr>
          <w:p w:rsidR="00411FA8" w:rsidRPr="00F70C8D" w:rsidRDefault="00411FA8" w:rsidP="00411FA8">
            <w:pPr>
              <w:rPr>
                <w:rFonts w:eastAsia="標楷體"/>
                <w:color w:val="000000"/>
              </w:rPr>
            </w:pPr>
            <w:r>
              <w:rPr>
                <w:rFonts w:eastAsia="標楷體" w:hint="eastAsia"/>
                <w:color w:val="000000"/>
              </w:rPr>
              <w:t>3,371</w:t>
            </w:r>
          </w:p>
        </w:tc>
        <w:tc>
          <w:tcPr>
            <w:tcW w:w="1027" w:type="dxa"/>
            <w:noWrap/>
          </w:tcPr>
          <w:p w:rsidR="00411FA8" w:rsidRPr="00F70C8D" w:rsidRDefault="00411FA8" w:rsidP="00411FA8">
            <w:pPr>
              <w:rPr>
                <w:rFonts w:eastAsia="標楷體"/>
                <w:color w:val="000000"/>
              </w:rPr>
            </w:pPr>
            <w:r>
              <w:rPr>
                <w:rFonts w:eastAsia="標楷體" w:hint="eastAsia"/>
                <w:color w:val="000000"/>
              </w:rPr>
              <w:t>4,743</w:t>
            </w:r>
          </w:p>
        </w:tc>
        <w:tc>
          <w:tcPr>
            <w:tcW w:w="1028" w:type="dxa"/>
            <w:noWrap/>
          </w:tcPr>
          <w:p w:rsidR="00411FA8" w:rsidRPr="00F70C8D" w:rsidRDefault="00411FA8" w:rsidP="00411FA8">
            <w:pPr>
              <w:rPr>
                <w:rFonts w:eastAsia="標楷體"/>
                <w:color w:val="000000"/>
              </w:rPr>
            </w:pPr>
            <w:r>
              <w:rPr>
                <w:rFonts w:eastAsia="標楷體" w:hint="eastAsia"/>
                <w:color w:val="000000"/>
              </w:rPr>
              <w:t>2,655</w:t>
            </w:r>
          </w:p>
        </w:tc>
        <w:tc>
          <w:tcPr>
            <w:tcW w:w="1028" w:type="dxa"/>
            <w:noWrap/>
          </w:tcPr>
          <w:p w:rsidR="00411FA8" w:rsidRPr="00F70C8D" w:rsidRDefault="00411FA8" w:rsidP="00411FA8">
            <w:pPr>
              <w:rPr>
                <w:rFonts w:eastAsia="標楷體"/>
                <w:color w:val="000000"/>
              </w:rPr>
            </w:pPr>
            <w:r>
              <w:rPr>
                <w:rFonts w:eastAsia="標楷體" w:hint="eastAsia"/>
                <w:color w:val="000000"/>
              </w:rPr>
              <w:t>2,088</w:t>
            </w:r>
          </w:p>
        </w:tc>
      </w:tr>
      <w:tr w:rsidR="00BF342A" w:rsidRPr="00F70C8D" w:rsidTr="00411FA8">
        <w:trPr>
          <w:trHeight w:val="330"/>
          <w:jc w:val="center"/>
        </w:trPr>
        <w:tc>
          <w:tcPr>
            <w:tcW w:w="1526" w:type="dxa"/>
            <w:noWrap/>
          </w:tcPr>
          <w:p w:rsidR="00BF342A" w:rsidRDefault="00BF342A" w:rsidP="00411FA8">
            <w:pPr>
              <w:jc w:val="center"/>
              <w:rPr>
                <w:rFonts w:eastAsia="標楷體"/>
                <w:b/>
                <w:color w:val="000000"/>
              </w:rPr>
            </w:pPr>
            <w:r>
              <w:rPr>
                <w:rFonts w:eastAsia="標楷體" w:hint="eastAsia"/>
                <w:b/>
                <w:color w:val="000000"/>
              </w:rPr>
              <w:t>104</w:t>
            </w:r>
            <w:r>
              <w:rPr>
                <w:rFonts w:eastAsia="標楷體" w:hint="eastAsia"/>
                <w:b/>
                <w:color w:val="000000"/>
              </w:rPr>
              <w:t>年</w:t>
            </w:r>
            <w:r>
              <w:rPr>
                <w:rFonts w:eastAsia="標楷體" w:hint="eastAsia"/>
                <w:b/>
                <w:color w:val="000000"/>
              </w:rPr>
              <w:t>2</w:t>
            </w:r>
            <w:r>
              <w:rPr>
                <w:rFonts w:eastAsia="標楷體" w:hint="eastAsia"/>
                <w:b/>
                <w:color w:val="000000"/>
              </w:rPr>
              <w:t>月</w:t>
            </w:r>
          </w:p>
        </w:tc>
        <w:tc>
          <w:tcPr>
            <w:tcW w:w="836" w:type="dxa"/>
            <w:noWrap/>
          </w:tcPr>
          <w:p w:rsidR="00BF342A" w:rsidRDefault="00BF342A" w:rsidP="00411FA8">
            <w:pPr>
              <w:rPr>
                <w:rFonts w:eastAsia="標楷體"/>
                <w:color w:val="000000"/>
              </w:rPr>
            </w:pPr>
            <w:r>
              <w:rPr>
                <w:rFonts w:eastAsia="標楷體" w:hint="eastAsia"/>
                <w:color w:val="000000"/>
              </w:rPr>
              <w:t>2,935</w:t>
            </w:r>
          </w:p>
        </w:tc>
        <w:tc>
          <w:tcPr>
            <w:tcW w:w="1027" w:type="dxa"/>
            <w:noWrap/>
          </w:tcPr>
          <w:p w:rsidR="00BF342A" w:rsidRPr="001D5AC8" w:rsidRDefault="00BF342A" w:rsidP="00411FA8">
            <w:pPr>
              <w:rPr>
                <w:rFonts w:eastAsia="標楷體"/>
                <w:color w:val="000000"/>
              </w:rPr>
            </w:pPr>
            <w:r>
              <w:rPr>
                <w:rFonts w:eastAsia="標楷體" w:hint="eastAsia"/>
                <w:color w:val="000000"/>
              </w:rPr>
              <w:t>7,730</w:t>
            </w:r>
          </w:p>
        </w:tc>
        <w:tc>
          <w:tcPr>
            <w:tcW w:w="1028" w:type="dxa"/>
            <w:noWrap/>
          </w:tcPr>
          <w:p w:rsidR="00BF342A" w:rsidRDefault="00BF342A" w:rsidP="00411FA8">
            <w:pPr>
              <w:rPr>
                <w:rFonts w:eastAsia="標楷體"/>
                <w:color w:val="000000"/>
              </w:rPr>
            </w:pPr>
            <w:r>
              <w:rPr>
                <w:rFonts w:eastAsia="標楷體" w:hint="eastAsia"/>
                <w:color w:val="000000"/>
              </w:rPr>
              <w:t>4,386</w:t>
            </w:r>
          </w:p>
        </w:tc>
        <w:tc>
          <w:tcPr>
            <w:tcW w:w="1028" w:type="dxa"/>
            <w:noWrap/>
          </w:tcPr>
          <w:p w:rsidR="00BF342A" w:rsidRDefault="00BF342A" w:rsidP="00411FA8">
            <w:pPr>
              <w:rPr>
                <w:rFonts w:eastAsia="標楷體"/>
                <w:color w:val="000000"/>
              </w:rPr>
            </w:pPr>
            <w:r>
              <w:rPr>
                <w:rFonts w:eastAsia="標楷體" w:hint="eastAsia"/>
                <w:color w:val="000000"/>
              </w:rPr>
              <w:t>3,344</w:t>
            </w:r>
          </w:p>
        </w:tc>
        <w:tc>
          <w:tcPr>
            <w:tcW w:w="1027" w:type="dxa"/>
            <w:noWrap/>
          </w:tcPr>
          <w:p w:rsidR="00BF342A" w:rsidRDefault="00BF342A" w:rsidP="00411FA8">
            <w:pPr>
              <w:rPr>
                <w:rFonts w:eastAsia="標楷體"/>
                <w:color w:val="000000"/>
              </w:rPr>
            </w:pPr>
            <w:r>
              <w:rPr>
                <w:rFonts w:eastAsia="標楷體" w:hint="eastAsia"/>
                <w:color w:val="000000"/>
              </w:rPr>
              <w:t>4,720</w:t>
            </w:r>
          </w:p>
        </w:tc>
        <w:tc>
          <w:tcPr>
            <w:tcW w:w="1028" w:type="dxa"/>
            <w:noWrap/>
          </w:tcPr>
          <w:p w:rsidR="00BF342A" w:rsidRDefault="00BF342A" w:rsidP="00411FA8">
            <w:pPr>
              <w:rPr>
                <w:rFonts w:eastAsia="標楷體"/>
                <w:color w:val="000000"/>
              </w:rPr>
            </w:pPr>
            <w:r>
              <w:rPr>
                <w:rFonts w:eastAsia="標楷體" w:hint="eastAsia"/>
                <w:color w:val="000000"/>
              </w:rPr>
              <w:t>2,645</w:t>
            </w:r>
          </w:p>
        </w:tc>
        <w:tc>
          <w:tcPr>
            <w:tcW w:w="1028" w:type="dxa"/>
            <w:noWrap/>
          </w:tcPr>
          <w:p w:rsidR="00BF342A" w:rsidRDefault="00BF342A" w:rsidP="00411FA8">
            <w:pPr>
              <w:rPr>
                <w:rFonts w:eastAsia="標楷體"/>
                <w:color w:val="000000"/>
              </w:rPr>
            </w:pPr>
            <w:r>
              <w:rPr>
                <w:rFonts w:eastAsia="標楷體" w:hint="eastAsia"/>
                <w:color w:val="000000"/>
              </w:rPr>
              <w:t>2,075</w:t>
            </w:r>
          </w:p>
        </w:tc>
      </w:tr>
      <w:tr w:rsidR="000E102B" w:rsidRPr="00F70C8D" w:rsidTr="00411FA8">
        <w:trPr>
          <w:trHeight w:val="330"/>
          <w:jc w:val="center"/>
        </w:trPr>
        <w:tc>
          <w:tcPr>
            <w:tcW w:w="1526" w:type="dxa"/>
            <w:noWrap/>
          </w:tcPr>
          <w:p w:rsidR="000E102B" w:rsidRDefault="000E102B" w:rsidP="00411FA8">
            <w:pPr>
              <w:jc w:val="center"/>
              <w:rPr>
                <w:rFonts w:eastAsia="標楷體"/>
                <w:b/>
                <w:color w:val="000000"/>
              </w:rPr>
            </w:pPr>
            <w:r>
              <w:rPr>
                <w:rFonts w:eastAsia="標楷體" w:hint="eastAsia"/>
                <w:b/>
                <w:color w:val="000000"/>
              </w:rPr>
              <w:t>105</w:t>
            </w:r>
            <w:r>
              <w:rPr>
                <w:rFonts w:eastAsia="標楷體" w:hint="eastAsia"/>
                <w:b/>
                <w:color w:val="000000"/>
              </w:rPr>
              <w:t>年</w:t>
            </w:r>
            <w:r>
              <w:rPr>
                <w:rFonts w:eastAsia="標楷體" w:hint="eastAsia"/>
                <w:b/>
                <w:color w:val="000000"/>
              </w:rPr>
              <w:t>5</w:t>
            </w:r>
            <w:r>
              <w:rPr>
                <w:rFonts w:eastAsia="標楷體" w:hint="eastAsia"/>
                <w:b/>
                <w:color w:val="000000"/>
              </w:rPr>
              <w:t>月</w:t>
            </w:r>
          </w:p>
        </w:tc>
        <w:tc>
          <w:tcPr>
            <w:tcW w:w="836" w:type="dxa"/>
            <w:noWrap/>
          </w:tcPr>
          <w:p w:rsidR="000E102B" w:rsidRDefault="000E102B" w:rsidP="00411FA8">
            <w:pPr>
              <w:rPr>
                <w:rFonts w:eastAsia="標楷體"/>
                <w:color w:val="000000"/>
              </w:rPr>
            </w:pPr>
            <w:r>
              <w:rPr>
                <w:rFonts w:eastAsia="標楷體" w:hint="eastAsia"/>
                <w:color w:val="000000"/>
              </w:rPr>
              <w:t>2,919</w:t>
            </w:r>
          </w:p>
        </w:tc>
        <w:tc>
          <w:tcPr>
            <w:tcW w:w="1027" w:type="dxa"/>
            <w:noWrap/>
          </w:tcPr>
          <w:p w:rsidR="000E102B" w:rsidRDefault="000E102B" w:rsidP="00411FA8">
            <w:pPr>
              <w:rPr>
                <w:rFonts w:eastAsia="標楷體"/>
                <w:color w:val="000000"/>
              </w:rPr>
            </w:pPr>
            <w:r>
              <w:rPr>
                <w:rFonts w:eastAsia="標楷體" w:hint="eastAsia"/>
                <w:color w:val="000000"/>
              </w:rPr>
              <w:t>7,470</w:t>
            </w:r>
          </w:p>
        </w:tc>
        <w:tc>
          <w:tcPr>
            <w:tcW w:w="1028" w:type="dxa"/>
            <w:noWrap/>
          </w:tcPr>
          <w:p w:rsidR="000E102B" w:rsidRDefault="000E102B" w:rsidP="00411FA8">
            <w:pPr>
              <w:rPr>
                <w:rFonts w:eastAsia="標楷體"/>
                <w:color w:val="000000"/>
              </w:rPr>
            </w:pPr>
            <w:r>
              <w:rPr>
                <w:rFonts w:eastAsia="標楷體" w:hint="eastAsia"/>
                <w:color w:val="000000"/>
              </w:rPr>
              <w:t>4,241</w:t>
            </w:r>
          </w:p>
        </w:tc>
        <w:tc>
          <w:tcPr>
            <w:tcW w:w="1028" w:type="dxa"/>
            <w:noWrap/>
          </w:tcPr>
          <w:p w:rsidR="000E102B" w:rsidRDefault="000E102B" w:rsidP="00411FA8">
            <w:pPr>
              <w:rPr>
                <w:rFonts w:eastAsia="標楷體"/>
                <w:color w:val="000000"/>
              </w:rPr>
            </w:pPr>
            <w:r>
              <w:rPr>
                <w:rFonts w:eastAsia="標楷體" w:hint="eastAsia"/>
                <w:color w:val="000000"/>
              </w:rPr>
              <w:t>3,229</w:t>
            </w:r>
          </w:p>
        </w:tc>
        <w:tc>
          <w:tcPr>
            <w:tcW w:w="1027" w:type="dxa"/>
            <w:noWrap/>
          </w:tcPr>
          <w:p w:rsidR="000E102B" w:rsidRDefault="000E102B" w:rsidP="00411FA8">
            <w:pPr>
              <w:rPr>
                <w:rFonts w:eastAsia="標楷體"/>
                <w:color w:val="000000"/>
              </w:rPr>
            </w:pPr>
            <w:r>
              <w:rPr>
                <w:rFonts w:eastAsia="標楷體" w:hint="eastAsia"/>
                <w:color w:val="000000"/>
              </w:rPr>
              <w:t>4,542</w:t>
            </w:r>
          </w:p>
        </w:tc>
        <w:tc>
          <w:tcPr>
            <w:tcW w:w="1028" w:type="dxa"/>
            <w:noWrap/>
          </w:tcPr>
          <w:p w:rsidR="000E102B" w:rsidRDefault="000E102B" w:rsidP="00411FA8">
            <w:pPr>
              <w:rPr>
                <w:rFonts w:eastAsia="標楷體"/>
                <w:color w:val="000000"/>
              </w:rPr>
            </w:pPr>
            <w:r>
              <w:rPr>
                <w:rFonts w:eastAsia="標楷體" w:hint="eastAsia"/>
                <w:color w:val="000000"/>
              </w:rPr>
              <w:t>2,548</w:t>
            </w:r>
          </w:p>
        </w:tc>
        <w:tc>
          <w:tcPr>
            <w:tcW w:w="1028" w:type="dxa"/>
            <w:noWrap/>
          </w:tcPr>
          <w:p w:rsidR="000E102B" w:rsidRDefault="000E102B" w:rsidP="00411FA8">
            <w:pPr>
              <w:rPr>
                <w:rFonts w:eastAsia="標楷體"/>
                <w:color w:val="000000"/>
              </w:rPr>
            </w:pPr>
            <w:r>
              <w:rPr>
                <w:rFonts w:eastAsia="標楷體" w:hint="eastAsia"/>
                <w:color w:val="000000"/>
              </w:rPr>
              <w:t>1,994</w:t>
            </w:r>
          </w:p>
        </w:tc>
      </w:tr>
      <w:tr w:rsidR="000E102B" w:rsidRPr="00F70C8D" w:rsidTr="00411FA8">
        <w:trPr>
          <w:trHeight w:val="330"/>
          <w:jc w:val="center"/>
        </w:trPr>
        <w:tc>
          <w:tcPr>
            <w:tcW w:w="1526" w:type="dxa"/>
            <w:noWrap/>
          </w:tcPr>
          <w:p w:rsidR="000E102B" w:rsidRDefault="000E102B" w:rsidP="00411FA8">
            <w:pPr>
              <w:jc w:val="center"/>
              <w:rPr>
                <w:rFonts w:eastAsia="標楷體"/>
                <w:b/>
                <w:color w:val="000000"/>
              </w:rPr>
            </w:pPr>
            <w:r>
              <w:rPr>
                <w:rFonts w:eastAsia="標楷體" w:hint="eastAsia"/>
                <w:b/>
                <w:color w:val="000000"/>
              </w:rPr>
              <w:t>106</w:t>
            </w:r>
            <w:r>
              <w:rPr>
                <w:rFonts w:eastAsia="標楷體" w:hint="eastAsia"/>
                <w:b/>
                <w:color w:val="000000"/>
              </w:rPr>
              <w:t>年</w:t>
            </w:r>
            <w:r>
              <w:rPr>
                <w:rFonts w:eastAsia="標楷體" w:hint="eastAsia"/>
                <w:b/>
                <w:color w:val="000000"/>
              </w:rPr>
              <w:t>3</w:t>
            </w:r>
            <w:r>
              <w:rPr>
                <w:rFonts w:eastAsia="標楷體" w:hint="eastAsia"/>
                <w:b/>
                <w:color w:val="000000"/>
              </w:rPr>
              <w:t>月</w:t>
            </w:r>
          </w:p>
        </w:tc>
        <w:tc>
          <w:tcPr>
            <w:tcW w:w="836" w:type="dxa"/>
            <w:noWrap/>
          </w:tcPr>
          <w:p w:rsidR="000E102B" w:rsidRDefault="000E102B" w:rsidP="00411FA8">
            <w:pPr>
              <w:rPr>
                <w:rFonts w:eastAsia="標楷體"/>
                <w:color w:val="000000"/>
              </w:rPr>
            </w:pPr>
            <w:r>
              <w:rPr>
                <w:rFonts w:eastAsia="標楷體" w:hint="eastAsia"/>
                <w:color w:val="000000"/>
              </w:rPr>
              <w:t>2,923</w:t>
            </w:r>
          </w:p>
        </w:tc>
        <w:tc>
          <w:tcPr>
            <w:tcW w:w="1027" w:type="dxa"/>
            <w:noWrap/>
          </w:tcPr>
          <w:p w:rsidR="000E102B" w:rsidRDefault="000E102B" w:rsidP="00411FA8">
            <w:pPr>
              <w:rPr>
                <w:rFonts w:eastAsia="標楷體"/>
                <w:color w:val="000000"/>
              </w:rPr>
            </w:pPr>
            <w:r>
              <w:rPr>
                <w:rFonts w:eastAsia="標楷體" w:hint="eastAsia"/>
                <w:color w:val="000000"/>
              </w:rPr>
              <w:t>7,382</w:t>
            </w:r>
          </w:p>
        </w:tc>
        <w:tc>
          <w:tcPr>
            <w:tcW w:w="1028" w:type="dxa"/>
            <w:noWrap/>
          </w:tcPr>
          <w:p w:rsidR="000E102B" w:rsidRDefault="000E102B" w:rsidP="00411FA8">
            <w:pPr>
              <w:rPr>
                <w:rFonts w:eastAsia="標楷體"/>
                <w:color w:val="000000"/>
              </w:rPr>
            </w:pPr>
            <w:r>
              <w:rPr>
                <w:rFonts w:eastAsia="標楷體" w:hint="eastAsia"/>
                <w:color w:val="000000"/>
              </w:rPr>
              <w:t>4,178</w:t>
            </w:r>
          </w:p>
        </w:tc>
        <w:tc>
          <w:tcPr>
            <w:tcW w:w="1028" w:type="dxa"/>
            <w:noWrap/>
          </w:tcPr>
          <w:p w:rsidR="000E102B" w:rsidRDefault="000E102B" w:rsidP="00411FA8">
            <w:pPr>
              <w:rPr>
                <w:rFonts w:eastAsia="標楷體"/>
                <w:color w:val="000000"/>
              </w:rPr>
            </w:pPr>
            <w:r>
              <w:rPr>
                <w:rFonts w:eastAsia="標楷體" w:hint="eastAsia"/>
                <w:color w:val="000000"/>
              </w:rPr>
              <w:t>3,204</w:t>
            </w:r>
          </w:p>
        </w:tc>
        <w:tc>
          <w:tcPr>
            <w:tcW w:w="1027" w:type="dxa"/>
            <w:noWrap/>
          </w:tcPr>
          <w:p w:rsidR="000E102B" w:rsidRDefault="000E102B" w:rsidP="00411FA8">
            <w:pPr>
              <w:rPr>
                <w:rFonts w:eastAsia="標楷體"/>
                <w:color w:val="000000"/>
              </w:rPr>
            </w:pPr>
            <w:r>
              <w:rPr>
                <w:rFonts w:eastAsia="標楷體" w:hint="eastAsia"/>
                <w:color w:val="000000"/>
              </w:rPr>
              <w:t>4,461</w:t>
            </w:r>
          </w:p>
        </w:tc>
        <w:tc>
          <w:tcPr>
            <w:tcW w:w="1028" w:type="dxa"/>
            <w:noWrap/>
          </w:tcPr>
          <w:p w:rsidR="000E102B" w:rsidRDefault="000E102B" w:rsidP="00411FA8">
            <w:pPr>
              <w:rPr>
                <w:rFonts w:eastAsia="標楷體"/>
                <w:color w:val="000000"/>
              </w:rPr>
            </w:pPr>
            <w:r>
              <w:rPr>
                <w:rFonts w:eastAsia="標楷體" w:hint="eastAsia"/>
                <w:color w:val="000000"/>
              </w:rPr>
              <w:t>2,496</w:t>
            </w:r>
          </w:p>
        </w:tc>
        <w:tc>
          <w:tcPr>
            <w:tcW w:w="1028" w:type="dxa"/>
            <w:noWrap/>
          </w:tcPr>
          <w:p w:rsidR="000E102B" w:rsidRDefault="000E102B" w:rsidP="00411FA8">
            <w:pPr>
              <w:rPr>
                <w:rFonts w:eastAsia="標楷體"/>
                <w:color w:val="000000"/>
              </w:rPr>
            </w:pPr>
            <w:r>
              <w:rPr>
                <w:rFonts w:eastAsia="標楷體" w:hint="eastAsia"/>
                <w:color w:val="000000"/>
              </w:rPr>
              <w:t>1,965</w:t>
            </w:r>
          </w:p>
        </w:tc>
      </w:tr>
    </w:tbl>
    <w:p w:rsidR="00131018" w:rsidRPr="00131018" w:rsidRDefault="00131018" w:rsidP="00411FA8">
      <w:pPr>
        <w:spacing w:beforeLines="50" w:before="180" w:line="520" w:lineRule="exact"/>
        <w:ind w:leftChars="100" w:left="240" w:rightChars="100" w:right="240"/>
        <w:jc w:val="both"/>
        <w:textAlignment w:val="baseline"/>
        <w:outlineLvl w:val="2"/>
        <w:rPr>
          <w:rFonts w:eastAsia="標楷體"/>
          <w:b/>
          <w:color w:val="000000"/>
          <w:kern w:val="0"/>
          <w:sz w:val="32"/>
          <w:szCs w:val="32"/>
          <w:lang w:val="x-none"/>
        </w:rPr>
      </w:pPr>
      <w:bookmarkStart w:id="115" w:name="_Toc357710250"/>
      <w:bookmarkStart w:id="116" w:name="_Toc358884363"/>
      <w:bookmarkStart w:id="117" w:name="_Toc362860682"/>
      <w:bookmarkStart w:id="118" w:name="_Toc362860782"/>
      <w:bookmarkStart w:id="119" w:name="_Toc374345605"/>
      <w:bookmarkStart w:id="120" w:name="_Toc374345704"/>
      <w:bookmarkStart w:id="121" w:name="_Toc374345837"/>
      <w:bookmarkStart w:id="122" w:name="_Toc374345948"/>
      <w:bookmarkStart w:id="123" w:name="_Toc374346238"/>
      <w:bookmarkStart w:id="124" w:name="_Toc374346431"/>
      <w:bookmarkStart w:id="125" w:name="_Toc374346766"/>
      <w:bookmarkStart w:id="126" w:name="_Toc374346909"/>
      <w:bookmarkStart w:id="127" w:name="_Toc374347037"/>
      <w:bookmarkStart w:id="128" w:name="_Toc375314201"/>
      <w:bookmarkStart w:id="129" w:name="_Toc375315644"/>
      <w:bookmarkStart w:id="130" w:name="_Toc375315780"/>
      <w:bookmarkStart w:id="131" w:name="_Toc375317310"/>
      <w:bookmarkStart w:id="132" w:name="_Toc375317705"/>
      <w:bookmarkStart w:id="133" w:name="_Toc375318196"/>
      <w:bookmarkStart w:id="134" w:name="_Toc375318701"/>
      <w:bookmarkStart w:id="135" w:name="_Toc375319011"/>
      <w:bookmarkStart w:id="136" w:name="_Toc375319314"/>
      <w:bookmarkStart w:id="137" w:name="_Toc375319431"/>
      <w:bookmarkStart w:id="138" w:name="_Toc375319538"/>
      <w:r w:rsidRPr="00131018">
        <w:rPr>
          <w:rFonts w:eastAsia="標楷體" w:hint="eastAsia"/>
          <w:b/>
          <w:color w:val="000000"/>
          <w:kern w:val="0"/>
          <w:sz w:val="32"/>
          <w:szCs w:val="32"/>
          <w:lang w:val="x-none"/>
        </w:rPr>
        <w:t>第三節災害潛勢分析與歷史災情說明</w:t>
      </w:r>
    </w:p>
    <w:p w:rsidR="00411FA8" w:rsidRPr="00F70C8D" w:rsidRDefault="00131018" w:rsidP="00411FA8">
      <w:pPr>
        <w:spacing w:beforeLines="50" w:before="180" w:line="520" w:lineRule="exact"/>
        <w:ind w:leftChars="100" w:left="240" w:rightChars="100" w:right="240"/>
        <w:jc w:val="both"/>
        <w:textAlignment w:val="baseline"/>
        <w:outlineLvl w:val="2"/>
        <w:rPr>
          <w:rFonts w:eastAsia="標楷體"/>
          <w:b/>
          <w:color w:val="000000"/>
          <w:kern w:val="0"/>
          <w:sz w:val="28"/>
          <w:szCs w:val="28"/>
          <w:lang w:val="x-none" w:eastAsia="x-none"/>
        </w:rPr>
      </w:pPr>
      <w:r>
        <w:rPr>
          <w:rFonts w:eastAsia="標楷體" w:hint="eastAsia"/>
          <w:b/>
          <w:color w:val="000000"/>
          <w:kern w:val="0"/>
          <w:sz w:val="28"/>
          <w:szCs w:val="28"/>
          <w:lang w:val="x-none"/>
        </w:rPr>
        <w:t>一</w:t>
      </w:r>
      <w:r w:rsidR="00CA3033">
        <w:rPr>
          <w:rFonts w:eastAsia="標楷體" w:hint="eastAsia"/>
          <w:b/>
          <w:color w:val="000000"/>
          <w:kern w:val="0"/>
          <w:sz w:val="28"/>
          <w:szCs w:val="28"/>
          <w:lang w:val="x-none"/>
        </w:rPr>
        <w:t>、</w:t>
      </w:r>
      <w:r w:rsidR="00411FA8" w:rsidRPr="00F70C8D">
        <w:rPr>
          <w:rFonts w:eastAsia="標楷體"/>
          <w:b/>
          <w:color w:val="000000"/>
          <w:kern w:val="0"/>
          <w:sz w:val="28"/>
          <w:szCs w:val="28"/>
          <w:lang w:val="x-none" w:eastAsia="x-none"/>
        </w:rPr>
        <w:t>災害現況</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一</w:t>
      </w:r>
      <w:r>
        <w:rPr>
          <w:rFonts w:eastAsia="標楷體" w:hint="eastAsia"/>
          <w:kern w:val="0"/>
          <w:sz w:val="28"/>
          <w:szCs w:val="28"/>
          <w:lang w:val="x-none"/>
        </w:rPr>
        <w:t>)</w:t>
      </w:r>
      <w:r w:rsidR="00411FA8" w:rsidRPr="00F70C8D">
        <w:rPr>
          <w:rFonts w:eastAsia="標楷體"/>
          <w:kern w:val="0"/>
          <w:sz w:val="28"/>
          <w:szCs w:val="28"/>
          <w:lang w:val="x-none" w:eastAsia="x-none"/>
        </w:rPr>
        <w:t>、歷史災例</w:t>
      </w:r>
    </w:p>
    <w:p w:rsidR="00411FA8" w:rsidRDefault="00411FA8" w:rsidP="00411FA8">
      <w:pPr>
        <w:spacing w:afterLines="100" w:after="360" w:line="520" w:lineRule="exact"/>
        <w:ind w:leftChars="100" w:left="240" w:firstLineChars="200" w:firstLine="560"/>
        <w:jc w:val="both"/>
        <w:textAlignment w:val="baseline"/>
        <w:rPr>
          <w:rFonts w:eastAsia="標楷體"/>
          <w:kern w:val="0"/>
          <w:sz w:val="28"/>
          <w:szCs w:val="28"/>
          <w:lang w:val="x-none"/>
        </w:rPr>
      </w:pPr>
      <w:r w:rsidRPr="00F70C8D">
        <w:rPr>
          <w:rFonts w:eastAsia="標楷體"/>
          <w:kern w:val="0"/>
          <w:sz w:val="28"/>
          <w:szCs w:val="28"/>
          <w:lang w:val="x-none" w:eastAsia="x-none"/>
        </w:rPr>
        <w:t>2002</w:t>
      </w:r>
      <w:r w:rsidRPr="00F70C8D">
        <w:rPr>
          <w:rFonts w:eastAsia="標楷體"/>
          <w:kern w:val="0"/>
          <w:sz w:val="28"/>
          <w:szCs w:val="28"/>
          <w:lang w:val="x-none" w:eastAsia="x-none"/>
        </w:rPr>
        <w:t>年</w:t>
      </w:r>
      <w:r w:rsidRPr="00F70C8D">
        <w:rPr>
          <w:rFonts w:eastAsia="標楷體"/>
          <w:kern w:val="0"/>
          <w:sz w:val="28"/>
          <w:szCs w:val="28"/>
          <w:lang w:val="x-none" w:eastAsia="x-none"/>
        </w:rPr>
        <w:t>8</w:t>
      </w:r>
      <w:r w:rsidRPr="00F70C8D">
        <w:rPr>
          <w:rFonts w:eastAsia="標楷體"/>
          <w:kern w:val="0"/>
          <w:sz w:val="28"/>
          <w:szCs w:val="28"/>
          <w:lang w:val="x-none" w:eastAsia="x-none"/>
        </w:rPr>
        <w:t>月</w:t>
      </w:r>
      <w:r w:rsidRPr="00F70C8D">
        <w:rPr>
          <w:rFonts w:eastAsia="標楷體"/>
          <w:kern w:val="0"/>
          <w:sz w:val="28"/>
          <w:szCs w:val="28"/>
          <w:lang w:val="x-none" w:eastAsia="x-none"/>
        </w:rPr>
        <w:t>5</w:t>
      </w:r>
      <w:r w:rsidRPr="00F70C8D">
        <w:rPr>
          <w:rFonts w:eastAsia="標楷體"/>
          <w:kern w:val="0"/>
          <w:sz w:val="28"/>
          <w:szCs w:val="28"/>
          <w:lang w:val="x-none" w:eastAsia="x-none"/>
        </w:rPr>
        <w:t>日「卡莫里」颱風外圍環流影響，致東海岸三鄉鎮（東河、成功、長濱）連續數日降下大雨，強大雨勢導致陡坡地</w:t>
      </w:r>
      <w:r w:rsidRPr="00F70C8D">
        <w:rPr>
          <w:rFonts w:eastAsia="標楷體"/>
          <w:kern w:val="0"/>
          <w:sz w:val="28"/>
          <w:szCs w:val="28"/>
          <w:lang w:val="x-none" w:eastAsia="x-none"/>
        </w:rPr>
        <w:lastRenderedPageBreak/>
        <w:t>發生崩塌，大部份溪流流出流木、土石因溢流而釀災。測站資料如下表所示。</w:t>
      </w:r>
    </w:p>
    <w:p w:rsidR="00411FA8" w:rsidRPr="00F70C8D" w:rsidRDefault="00411FA8" w:rsidP="00411FA8">
      <w:pPr>
        <w:spacing w:after="60" w:line="320" w:lineRule="exact"/>
        <w:jc w:val="center"/>
        <w:rPr>
          <w:rFonts w:eastAsia="標楷體"/>
          <w:b/>
          <w:kern w:val="0"/>
          <w:szCs w:val="28"/>
          <w:lang w:val="x-none" w:eastAsia="x-none"/>
        </w:rPr>
      </w:pPr>
      <w:bookmarkStart w:id="139" w:name="_Toc343874320"/>
      <w:bookmarkStart w:id="140" w:name="_Toc358886126"/>
      <w:bookmarkStart w:id="141" w:name="_Toc362860783"/>
      <w:bookmarkStart w:id="142" w:name="_Toc374345949"/>
      <w:bookmarkStart w:id="143" w:name="_Toc374346239"/>
      <w:bookmarkStart w:id="144" w:name="_Toc374346767"/>
      <w:bookmarkStart w:id="145" w:name="_Toc375314202"/>
      <w:bookmarkStart w:id="146" w:name="_Toc375315645"/>
      <w:bookmarkStart w:id="147" w:name="_Toc375319315"/>
      <w:r w:rsidRPr="00F70C8D">
        <w:rPr>
          <w:rFonts w:eastAsia="標楷體"/>
          <w:b/>
          <w:kern w:val="0"/>
          <w:szCs w:val="28"/>
          <w:lang w:val="x-none" w:eastAsia="x-none"/>
        </w:rPr>
        <w:t>表</w:t>
      </w:r>
      <w:r w:rsidR="00DA4ADD">
        <w:rPr>
          <w:rFonts w:eastAsia="標楷體" w:hint="eastAsia"/>
          <w:b/>
          <w:kern w:val="0"/>
          <w:szCs w:val="28"/>
          <w:lang w:val="x-none"/>
        </w:rPr>
        <w:t>1-2</w:t>
      </w:r>
      <w:r w:rsidRPr="00F70C8D">
        <w:rPr>
          <w:rFonts w:eastAsia="標楷體"/>
          <w:b/>
          <w:kern w:val="0"/>
          <w:szCs w:val="28"/>
          <w:lang w:val="x-none" w:eastAsia="x-none"/>
        </w:rPr>
        <w:t xml:space="preserve"> </w:t>
      </w:r>
      <w:r w:rsidRPr="00F70C8D">
        <w:rPr>
          <w:rFonts w:eastAsia="標楷體"/>
          <w:b/>
          <w:kern w:val="0"/>
          <w:szCs w:val="28"/>
          <w:lang w:val="x-none" w:eastAsia="x-none"/>
        </w:rPr>
        <w:t>卡莫里颱風測站資料</w:t>
      </w:r>
      <w:bookmarkEnd w:id="139"/>
      <w:bookmarkEnd w:id="140"/>
      <w:bookmarkEnd w:id="141"/>
      <w:bookmarkEnd w:id="142"/>
      <w:bookmarkEnd w:id="143"/>
      <w:bookmarkEnd w:id="144"/>
      <w:bookmarkEnd w:id="145"/>
      <w:bookmarkEnd w:id="146"/>
      <w:bookmarkEnd w:id="147"/>
    </w:p>
    <w:tbl>
      <w:tblPr>
        <w:tblW w:w="4685" w:type="pct"/>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1915"/>
        <w:gridCol w:w="1915"/>
        <w:gridCol w:w="1738"/>
      </w:tblGrid>
      <w:tr w:rsidR="00411FA8" w:rsidRPr="00F70C8D" w:rsidTr="00411FA8">
        <w:trPr>
          <w:jc w:val="center"/>
        </w:trPr>
        <w:tc>
          <w:tcPr>
            <w:tcW w:w="1513" w:type="pct"/>
          </w:tcPr>
          <w:p w:rsidR="00411FA8" w:rsidRPr="00F70C8D" w:rsidRDefault="00411FA8" w:rsidP="00411FA8">
            <w:pPr>
              <w:rPr>
                <w:rFonts w:eastAsia="標楷體"/>
                <w:b/>
                <w:color w:val="000000"/>
              </w:rPr>
            </w:pPr>
            <w:r w:rsidRPr="00F70C8D">
              <w:rPr>
                <w:rFonts w:eastAsia="標楷體" w:hAnsi="Calibri"/>
                <w:b/>
                <w:color w:val="000000"/>
              </w:rPr>
              <w:t>測</w:t>
            </w:r>
            <w:r w:rsidRPr="00F70C8D">
              <w:rPr>
                <w:rFonts w:eastAsia="標楷體"/>
                <w:b/>
                <w:color w:val="000000"/>
              </w:rPr>
              <w:t xml:space="preserve"> </w:t>
            </w:r>
            <w:r w:rsidRPr="00F70C8D">
              <w:rPr>
                <w:rFonts w:eastAsia="標楷體" w:hAnsi="Calibri"/>
                <w:b/>
                <w:color w:val="000000"/>
              </w:rPr>
              <w:t>站</w:t>
            </w:r>
          </w:p>
        </w:tc>
        <w:tc>
          <w:tcPr>
            <w:tcW w:w="1199" w:type="pct"/>
          </w:tcPr>
          <w:p w:rsidR="00411FA8" w:rsidRPr="00F70C8D" w:rsidRDefault="00411FA8" w:rsidP="00411FA8">
            <w:pPr>
              <w:jc w:val="center"/>
              <w:rPr>
                <w:rFonts w:eastAsia="標楷體"/>
                <w:b/>
                <w:color w:val="000000"/>
              </w:rPr>
            </w:pPr>
            <w:r w:rsidRPr="00F70C8D">
              <w:rPr>
                <w:rFonts w:eastAsia="標楷體" w:hAnsi="Calibri"/>
                <w:b/>
                <w:color w:val="000000"/>
              </w:rPr>
              <w:t>都蘭</w:t>
            </w:r>
          </w:p>
        </w:tc>
        <w:tc>
          <w:tcPr>
            <w:tcW w:w="1199" w:type="pct"/>
          </w:tcPr>
          <w:p w:rsidR="00411FA8" w:rsidRPr="00F70C8D" w:rsidRDefault="00411FA8" w:rsidP="00411FA8">
            <w:pPr>
              <w:jc w:val="center"/>
              <w:rPr>
                <w:rFonts w:eastAsia="標楷體"/>
                <w:b/>
                <w:color w:val="000000"/>
              </w:rPr>
            </w:pPr>
            <w:r w:rsidRPr="00F70C8D">
              <w:rPr>
                <w:rFonts w:eastAsia="標楷體" w:hAnsi="Calibri"/>
                <w:b/>
                <w:color w:val="000000"/>
              </w:rPr>
              <w:t>東河</w:t>
            </w:r>
          </w:p>
        </w:tc>
        <w:tc>
          <w:tcPr>
            <w:tcW w:w="1088" w:type="pct"/>
          </w:tcPr>
          <w:p w:rsidR="00411FA8" w:rsidRPr="00F70C8D" w:rsidRDefault="00411FA8" w:rsidP="00411FA8">
            <w:pPr>
              <w:jc w:val="center"/>
              <w:rPr>
                <w:rFonts w:eastAsia="標楷體"/>
                <w:b/>
                <w:color w:val="000000"/>
              </w:rPr>
            </w:pPr>
            <w:r w:rsidRPr="00F70C8D">
              <w:rPr>
                <w:rFonts w:eastAsia="標楷體" w:hAnsi="Calibri"/>
                <w:b/>
                <w:color w:val="000000"/>
              </w:rPr>
              <w:t>成功</w:t>
            </w:r>
          </w:p>
        </w:tc>
      </w:tr>
      <w:tr w:rsidR="00411FA8" w:rsidRPr="00F70C8D" w:rsidTr="00411FA8">
        <w:trPr>
          <w:jc w:val="center"/>
        </w:trPr>
        <w:tc>
          <w:tcPr>
            <w:tcW w:w="1513" w:type="pct"/>
          </w:tcPr>
          <w:p w:rsidR="00411FA8" w:rsidRPr="00F70C8D" w:rsidRDefault="00411FA8" w:rsidP="00411FA8">
            <w:pPr>
              <w:rPr>
                <w:rFonts w:eastAsia="標楷體"/>
                <w:b/>
                <w:color w:val="000000"/>
              </w:rPr>
            </w:pPr>
            <w:r w:rsidRPr="00F70C8D">
              <w:rPr>
                <w:rFonts w:eastAsia="標楷體" w:hAnsi="Calibri"/>
                <w:b/>
                <w:color w:val="000000"/>
              </w:rPr>
              <w:t>累積雨量</w:t>
            </w:r>
            <w:r w:rsidRPr="00F70C8D">
              <w:rPr>
                <w:rFonts w:eastAsia="標楷體"/>
                <w:b/>
                <w:color w:val="000000"/>
              </w:rPr>
              <w:t>mm</w:t>
            </w:r>
          </w:p>
        </w:tc>
        <w:tc>
          <w:tcPr>
            <w:tcW w:w="1199" w:type="pct"/>
          </w:tcPr>
          <w:p w:rsidR="00411FA8" w:rsidRPr="00F70C8D" w:rsidRDefault="00411FA8" w:rsidP="00411FA8">
            <w:pPr>
              <w:jc w:val="center"/>
              <w:rPr>
                <w:rFonts w:eastAsia="標楷體"/>
                <w:color w:val="000000"/>
              </w:rPr>
            </w:pPr>
            <w:r w:rsidRPr="00F70C8D">
              <w:rPr>
                <w:rFonts w:eastAsia="標楷體"/>
                <w:color w:val="000000"/>
              </w:rPr>
              <w:t>654</w:t>
            </w:r>
          </w:p>
        </w:tc>
        <w:tc>
          <w:tcPr>
            <w:tcW w:w="1199" w:type="pct"/>
          </w:tcPr>
          <w:p w:rsidR="00411FA8" w:rsidRPr="00F70C8D" w:rsidRDefault="00411FA8" w:rsidP="00411FA8">
            <w:pPr>
              <w:jc w:val="center"/>
              <w:rPr>
                <w:rFonts w:eastAsia="標楷體"/>
                <w:color w:val="000000"/>
              </w:rPr>
            </w:pPr>
            <w:r w:rsidRPr="00F70C8D">
              <w:rPr>
                <w:rFonts w:eastAsia="標楷體"/>
                <w:color w:val="000000"/>
              </w:rPr>
              <w:t>490</w:t>
            </w:r>
          </w:p>
        </w:tc>
        <w:tc>
          <w:tcPr>
            <w:tcW w:w="1088" w:type="pct"/>
          </w:tcPr>
          <w:p w:rsidR="00411FA8" w:rsidRPr="00F70C8D" w:rsidRDefault="00411FA8" w:rsidP="00411FA8">
            <w:pPr>
              <w:jc w:val="center"/>
              <w:rPr>
                <w:rFonts w:eastAsia="標楷體"/>
                <w:color w:val="000000"/>
              </w:rPr>
            </w:pPr>
            <w:r w:rsidRPr="00F70C8D">
              <w:rPr>
                <w:rFonts w:eastAsia="標楷體"/>
                <w:color w:val="000000"/>
              </w:rPr>
              <w:t>897</w:t>
            </w:r>
          </w:p>
        </w:tc>
      </w:tr>
      <w:tr w:rsidR="00411FA8" w:rsidRPr="00F70C8D" w:rsidTr="00411FA8">
        <w:trPr>
          <w:jc w:val="center"/>
        </w:trPr>
        <w:tc>
          <w:tcPr>
            <w:tcW w:w="1513" w:type="pct"/>
          </w:tcPr>
          <w:p w:rsidR="00411FA8" w:rsidRPr="00F70C8D" w:rsidRDefault="00411FA8" w:rsidP="00411FA8">
            <w:pPr>
              <w:rPr>
                <w:rFonts w:eastAsia="標楷體"/>
                <w:b/>
                <w:color w:val="000000"/>
              </w:rPr>
            </w:pPr>
            <w:r w:rsidRPr="00F70C8D">
              <w:rPr>
                <w:rFonts w:eastAsia="標楷體" w:hAnsi="Calibri"/>
                <w:b/>
                <w:color w:val="000000"/>
              </w:rPr>
              <w:t>最大降雨強度</w:t>
            </w:r>
            <w:r w:rsidRPr="00F70C8D">
              <w:rPr>
                <w:rFonts w:eastAsia="標楷體"/>
                <w:b/>
                <w:color w:val="000000"/>
              </w:rPr>
              <w:t>mm/hr</w:t>
            </w:r>
          </w:p>
        </w:tc>
        <w:tc>
          <w:tcPr>
            <w:tcW w:w="1199" w:type="pct"/>
          </w:tcPr>
          <w:p w:rsidR="00411FA8" w:rsidRPr="00F70C8D" w:rsidRDefault="00411FA8" w:rsidP="00411FA8">
            <w:pPr>
              <w:jc w:val="center"/>
              <w:rPr>
                <w:rFonts w:eastAsia="標楷體"/>
                <w:color w:val="000000"/>
              </w:rPr>
            </w:pPr>
            <w:r w:rsidRPr="00F70C8D">
              <w:rPr>
                <w:rFonts w:eastAsia="標楷體"/>
                <w:color w:val="000000"/>
              </w:rPr>
              <w:t>132</w:t>
            </w:r>
          </w:p>
        </w:tc>
        <w:tc>
          <w:tcPr>
            <w:tcW w:w="1199" w:type="pct"/>
          </w:tcPr>
          <w:p w:rsidR="00411FA8" w:rsidRPr="00F70C8D" w:rsidRDefault="00411FA8" w:rsidP="00411FA8">
            <w:pPr>
              <w:jc w:val="center"/>
              <w:rPr>
                <w:rFonts w:eastAsia="標楷體"/>
                <w:color w:val="000000"/>
              </w:rPr>
            </w:pPr>
            <w:r w:rsidRPr="00F70C8D">
              <w:rPr>
                <w:rFonts w:eastAsia="標楷體"/>
                <w:color w:val="000000"/>
              </w:rPr>
              <w:t>85.5</w:t>
            </w:r>
          </w:p>
        </w:tc>
        <w:tc>
          <w:tcPr>
            <w:tcW w:w="1088" w:type="pct"/>
          </w:tcPr>
          <w:p w:rsidR="00411FA8" w:rsidRPr="00F70C8D" w:rsidRDefault="00411FA8" w:rsidP="00411FA8">
            <w:pPr>
              <w:jc w:val="center"/>
              <w:rPr>
                <w:rFonts w:eastAsia="標楷體"/>
                <w:color w:val="000000"/>
              </w:rPr>
            </w:pPr>
            <w:r>
              <w:rPr>
                <w:rFonts w:eastAsia="標楷體" w:hint="eastAsia"/>
                <w:color w:val="000000"/>
              </w:rPr>
              <w:t>143</w:t>
            </w:r>
          </w:p>
        </w:tc>
      </w:tr>
    </w:tbl>
    <w:p w:rsidR="00411FA8" w:rsidRPr="00F70C8D" w:rsidRDefault="00411FA8" w:rsidP="00411FA8">
      <w:pPr>
        <w:spacing w:afterLines="100" w:after="360" w:line="520" w:lineRule="exact"/>
        <w:ind w:leftChars="100" w:left="240" w:firstLineChars="200" w:firstLine="560"/>
        <w:jc w:val="both"/>
        <w:textAlignment w:val="baseline"/>
        <w:rPr>
          <w:rFonts w:eastAsia="標楷體"/>
          <w:kern w:val="0"/>
          <w:sz w:val="28"/>
          <w:szCs w:val="28"/>
          <w:lang w:val="x-none" w:eastAsia="x-none"/>
        </w:rPr>
      </w:pPr>
      <w:r w:rsidRPr="00F70C8D">
        <w:rPr>
          <w:rFonts w:eastAsia="標楷體"/>
          <w:kern w:val="0"/>
          <w:sz w:val="28"/>
          <w:szCs w:val="28"/>
          <w:lang w:val="x-none" w:eastAsia="x-none"/>
        </w:rPr>
        <w:t>根據台東縣災害應變中心災害通報紀錄顯示，長濱鄉較易發生災害地點為南溪，進入南溪部落的道路易發生土石崩塌，導致道路中斷。</w:t>
      </w:r>
      <w:r>
        <w:rPr>
          <w:rFonts w:eastAsia="標楷體" w:hint="eastAsia"/>
          <w:kern w:val="0"/>
          <w:sz w:val="28"/>
          <w:szCs w:val="28"/>
          <w:lang w:val="x-none"/>
        </w:rPr>
        <w:t>100</w:t>
      </w:r>
      <w:r w:rsidRPr="00F70C8D">
        <w:rPr>
          <w:rFonts w:eastAsia="標楷體"/>
          <w:kern w:val="0"/>
          <w:sz w:val="28"/>
          <w:szCs w:val="28"/>
          <w:lang w:val="x-none" w:eastAsia="x-none"/>
        </w:rPr>
        <w:t>年至</w:t>
      </w:r>
      <w:r w:rsidRPr="00F70C8D">
        <w:rPr>
          <w:rFonts w:eastAsia="標楷體"/>
          <w:kern w:val="0"/>
          <w:sz w:val="28"/>
          <w:szCs w:val="28"/>
          <w:lang w:val="x-none" w:eastAsia="x-none"/>
        </w:rPr>
        <w:t>10</w:t>
      </w:r>
      <w:r>
        <w:rPr>
          <w:rFonts w:eastAsia="標楷體" w:hint="eastAsia"/>
          <w:kern w:val="0"/>
          <w:sz w:val="28"/>
          <w:szCs w:val="28"/>
          <w:lang w:val="x-none"/>
        </w:rPr>
        <w:t>3</w:t>
      </w:r>
      <w:r w:rsidRPr="00F70C8D">
        <w:rPr>
          <w:rFonts w:eastAsia="標楷體"/>
          <w:kern w:val="0"/>
          <w:sz w:val="28"/>
          <w:szCs w:val="28"/>
          <w:lang w:val="x-none" w:eastAsia="x-none"/>
        </w:rPr>
        <w:t>年歷次颱風豪雨蒐集災例如下表所示。</w:t>
      </w:r>
    </w:p>
    <w:p w:rsidR="00411FA8" w:rsidRPr="00F70C8D" w:rsidRDefault="00411FA8" w:rsidP="00411FA8">
      <w:pPr>
        <w:spacing w:after="60" w:line="320" w:lineRule="exact"/>
        <w:jc w:val="center"/>
        <w:rPr>
          <w:rFonts w:eastAsia="標楷體"/>
          <w:b/>
          <w:kern w:val="0"/>
          <w:szCs w:val="28"/>
          <w:lang w:val="x-none" w:eastAsia="x-none"/>
        </w:rPr>
      </w:pPr>
      <w:bookmarkStart w:id="148" w:name="_Toc343874321"/>
      <w:bookmarkStart w:id="149" w:name="_Toc358886127"/>
      <w:bookmarkStart w:id="150" w:name="_Toc362860784"/>
      <w:bookmarkStart w:id="151" w:name="_Toc374345950"/>
      <w:bookmarkStart w:id="152" w:name="_Toc374346240"/>
      <w:bookmarkStart w:id="153" w:name="_Toc374346768"/>
      <w:bookmarkStart w:id="154" w:name="_Toc375314203"/>
      <w:bookmarkStart w:id="155" w:name="_Toc375315646"/>
      <w:bookmarkStart w:id="156" w:name="_Toc375319316"/>
      <w:r w:rsidRPr="00F70C8D">
        <w:rPr>
          <w:rFonts w:eastAsia="標楷體"/>
          <w:b/>
          <w:kern w:val="0"/>
          <w:szCs w:val="28"/>
          <w:lang w:val="x-none" w:eastAsia="x-none"/>
        </w:rPr>
        <w:t>表</w:t>
      </w:r>
      <w:r w:rsidR="00DA4ADD">
        <w:rPr>
          <w:rFonts w:eastAsia="標楷體" w:hint="eastAsia"/>
          <w:b/>
          <w:kern w:val="0"/>
          <w:szCs w:val="28"/>
          <w:lang w:val="x-none"/>
        </w:rPr>
        <w:t>1-3</w:t>
      </w:r>
      <w:r w:rsidRPr="00F70C8D">
        <w:rPr>
          <w:rFonts w:eastAsia="標楷體"/>
          <w:b/>
          <w:kern w:val="0"/>
          <w:szCs w:val="28"/>
          <w:lang w:val="x-none" w:eastAsia="x-none"/>
        </w:rPr>
        <w:t xml:space="preserve"> </w:t>
      </w:r>
      <w:r w:rsidRPr="00F70C8D">
        <w:rPr>
          <w:rFonts w:eastAsia="標楷體"/>
          <w:b/>
          <w:kern w:val="0"/>
          <w:szCs w:val="28"/>
          <w:lang w:val="x-none" w:eastAsia="x-none"/>
        </w:rPr>
        <w:t>長濱鄉歷史災害資料表</w:t>
      </w:r>
      <w:bookmarkEnd w:id="148"/>
      <w:bookmarkEnd w:id="149"/>
      <w:bookmarkEnd w:id="150"/>
      <w:bookmarkEnd w:id="151"/>
      <w:bookmarkEnd w:id="152"/>
      <w:bookmarkEnd w:id="153"/>
      <w:bookmarkEnd w:id="154"/>
      <w:bookmarkEnd w:id="155"/>
      <w:bookmarkEnd w:id="156"/>
    </w:p>
    <w:tbl>
      <w:tblPr>
        <w:tblW w:w="47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49"/>
        <w:gridCol w:w="733"/>
        <w:gridCol w:w="401"/>
        <w:gridCol w:w="1529"/>
        <w:gridCol w:w="810"/>
        <w:gridCol w:w="944"/>
        <w:gridCol w:w="3020"/>
      </w:tblGrid>
      <w:tr w:rsidR="00411FA8" w:rsidRPr="00F70C8D" w:rsidTr="00BF342A">
        <w:trPr>
          <w:trHeight w:val="386"/>
          <w:jc w:val="center"/>
        </w:trPr>
        <w:tc>
          <w:tcPr>
            <w:tcW w:w="344" w:type="pct"/>
            <w:vMerge w:val="restart"/>
            <w:textDirection w:val="tbRlV"/>
            <w:vAlign w:val="center"/>
          </w:tcPr>
          <w:p w:rsidR="00411FA8" w:rsidRPr="00F70C8D" w:rsidRDefault="00411FA8" w:rsidP="00411FA8">
            <w:pPr>
              <w:jc w:val="center"/>
              <w:rPr>
                <w:rFonts w:eastAsia="標楷體"/>
                <w:b/>
                <w:color w:val="000000"/>
              </w:rPr>
            </w:pPr>
            <w:r w:rsidRPr="00F70C8D">
              <w:rPr>
                <w:rFonts w:eastAsia="標楷體" w:hAnsi="Calibri"/>
                <w:b/>
                <w:color w:val="000000"/>
              </w:rPr>
              <w:t>年度</w:t>
            </w:r>
          </w:p>
        </w:tc>
        <w:tc>
          <w:tcPr>
            <w:tcW w:w="459" w:type="pct"/>
            <w:vMerge w:val="restart"/>
            <w:vAlign w:val="center"/>
          </w:tcPr>
          <w:p w:rsidR="00411FA8" w:rsidRPr="00F70C8D" w:rsidRDefault="00411FA8" w:rsidP="00411FA8">
            <w:pPr>
              <w:jc w:val="center"/>
              <w:rPr>
                <w:rFonts w:eastAsia="標楷體"/>
                <w:b/>
                <w:color w:val="000000"/>
              </w:rPr>
            </w:pPr>
            <w:r w:rsidRPr="00F70C8D">
              <w:rPr>
                <w:rFonts w:eastAsia="標楷體" w:hAnsi="Calibri"/>
                <w:b/>
                <w:color w:val="000000"/>
              </w:rPr>
              <w:t>災害</w:t>
            </w:r>
          </w:p>
        </w:tc>
        <w:tc>
          <w:tcPr>
            <w:tcW w:w="251" w:type="pct"/>
            <w:vMerge w:val="restart"/>
            <w:textDirection w:val="tbRlV"/>
            <w:vAlign w:val="center"/>
          </w:tcPr>
          <w:p w:rsidR="00411FA8" w:rsidRPr="00F70C8D" w:rsidRDefault="00411FA8" w:rsidP="00411FA8">
            <w:pPr>
              <w:jc w:val="center"/>
              <w:rPr>
                <w:rFonts w:eastAsia="標楷體"/>
                <w:b/>
                <w:color w:val="000000"/>
              </w:rPr>
            </w:pPr>
            <w:r w:rsidRPr="00F70C8D">
              <w:rPr>
                <w:rFonts w:eastAsia="標楷體" w:hAnsi="Calibri"/>
                <w:b/>
                <w:color w:val="000000"/>
              </w:rPr>
              <w:t>鄉鎮</w:t>
            </w:r>
          </w:p>
        </w:tc>
        <w:tc>
          <w:tcPr>
            <w:tcW w:w="957" w:type="pct"/>
            <w:vMerge w:val="restart"/>
            <w:vAlign w:val="center"/>
          </w:tcPr>
          <w:p w:rsidR="00411FA8" w:rsidRPr="00F70C8D" w:rsidRDefault="00411FA8" w:rsidP="00411FA8">
            <w:pPr>
              <w:jc w:val="center"/>
              <w:rPr>
                <w:rFonts w:eastAsia="標楷體"/>
                <w:b/>
                <w:color w:val="000000"/>
              </w:rPr>
            </w:pPr>
            <w:proofErr w:type="gramStart"/>
            <w:r w:rsidRPr="00F70C8D">
              <w:rPr>
                <w:rFonts w:eastAsia="標楷體" w:hAnsi="Calibri"/>
                <w:b/>
                <w:color w:val="000000"/>
              </w:rPr>
              <w:t>致災點</w:t>
            </w:r>
            <w:proofErr w:type="gramEnd"/>
          </w:p>
        </w:tc>
        <w:tc>
          <w:tcPr>
            <w:tcW w:w="1098" w:type="pct"/>
            <w:gridSpan w:val="2"/>
          </w:tcPr>
          <w:p w:rsidR="00411FA8" w:rsidRPr="00F70C8D" w:rsidRDefault="00411FA8" w:rsidP="00411FA8">
            <w:pPr>
              <w:jc w:val="center"/>
              <w:rPr>
                <w:rFonts w:eastAsia="標楷體"/>
                <w:b/>
                <w:color w:val="000000"/>
              </w:rPr>
            </w:pPr>
            <w:r w:rsidRPr="00F70C8D">
              <w:rPr>
                <w:rFonts w:eastAsia="標楷體" w:hAnsi="Calibri"/>
                <w:b/>
                <w:color w:val="000000"/>
              </w:rPr>
              <w:t>座標</w:t>
            </w:r>
          </w:p>
        </w:tc>
        <w:tc>
          <w:tcPr>
            <w:tcW w:w="1891" w:type="pct"/>
            <w:vMerge w:val="restart"/>
            <w:vAlign w:val="center"/>
          </w:tcPr>
          <w:p w:rsidR="00411FA8" w:rsidRPr="00F70C8D" w:rsidRDefault="00411FA8" w:rsidP="00411FA8">
            <w:pPr>
              <w:jc w:val="center"/>
              <w:rPr>
                <w:rFonts w:eastAsia="標楷體"/>
                <w:b/>
                <w:color w:val="000000"/>
              </w:rPr>
            </w:pPr>
            <w:r w:rsidRPr="00F70C8D">
              <w:rPr>
                <w:rFonts w:eastAsia="標楷體" w:hAnsi="Calibri"/>
                <w:b/>
                <w:color w:val="000000"/>
              </w:rPr>
              <w:t>照片</w:t>
            </w:r>
          </w:p>
        </w:tc>
      </w:tr>
      <w:tr w:rsidR="00411FA8" w:rsidRPr="00F70C8D" w:rsidTr="00BF342A">
        <w:trPr>
          <w:trHeight w:val="386"/>
          <w:jc w:val="center"/>
        </w:trPr>
        <w:tc>
          <w:tcPr>
            <w:tcW w:w="344" w:type="pct"/>
            <w:vMerge/>
          </w:tcPr>
          <w:p w:rsidR="00411FA8" w:rsidRPr="00F70C8D" w:rsidRDefault="00411FA8" w:rsidP="00411FA8">
            <w:pPr>
              <w:rPr>
                <w:rFonts w:eastAsia="標楷體"/>
                <w:b/>
                <w:color w:val="000000"/>
              </w:rPr>
            </w:pPr>
          </w:p>
        </w:tc>
        <w:tc>
          <w:tcPr>
            <w:tcW w:w="459" w:type="pct"/>
            <w:vMerge/>
          </w:tcPr>
          <w:p w:rsidR="00411FA8" w:rsidRPr="00F70C8D" w:rsidRDefault="00411FA8" w:rsidP="00411FA8">
            <w:pPr>
              <w:rPr>
                <w:rFonts w:eastAsia="標楷體"/>
                <w:b/>
                <w:color w:val="000000"/>
              </w:rPr>
            </w:pPr>
          </w:p>
        </w:tc>
        <w:tc>
          <w:tcPr>
            <w:tcW w:w="251" w:type="pct"/>
            <w:vMerge/>
          </w:tcPr>
          <w:p w:rsidR="00411FA8" w:rsidRPr="00F70C8D" w:rsidRDefault="00411FA8" w:rsidP="00411FA8">
            <w:pPr>
              <w:jc w:val="center"/>
              <w:rPr>
                <w:rFonts w:eastAsia="標楷體"/>
                <w:b/>
                <w:color w:val="000000"/>
              </w:rPr>
            </w:pPr>
          </w:p>
        </w:tc>
        <w:tc>
          <w:tcPr>
            <w:tcW w:w="957" w:type="pct"/>
            <w:vMerge/>
          </w:tcPr>
          <w:p w:rsidR="00411FA8" w:rsidRPr="00F70C8D" w:rsidRDefault="00411FA8" w:rsidP="00411FA8">
            <w:pPr>
              <w:rPr>
                <w:rFonts w:eastAsia="標楷體"/>
                <w:b/>
                <w:color w:val="000000"/>
              </w:rPr>
            </w:pPr>
          </w:p>
        </w:tc>
        <w:tc>
          <w:tcPr>
            <w:tcW w:w="507" w:type="pct"/>
            <w:vAlign w:val="center"/>
          </w:tcPr>
          <w:p w:rsidR="00411FA8" w:rsidRPr="00F70C8D" w:rsidRDefault="00411FA8" w:rsidP="00411FA8">
            <w:pPr>
              <w:jc w:val="center"/>
              <w:rPr>
                <w:rFonts w:eastAsia="標楷體"/>
                <w:b/>
                <w:color w:val="000000"/>
              </w:rPr>
            </w:pPr>
            <w:r w:rsidRPr="00F70C8D">
              <w:rPr>
                <w:rFonts w:eastAsia="標楷體"/>
                <w:b/>
                <w:color w:val="000000"/>
              </w:rPr>
              <w:t>X</w:t>
            </w:r>
          </w:p>
        </w:tc>
        <w:tc>
          <w:tcPr>
            <w:tcW w:w="591" w:type="pct"/>
            <w:vAlign w:val="center"/>
          </w:tcPr>
          <w:p w:rsidR="00411FA8" w:rsidRPr="00F70C8D" w:rsidRDefault="00411FA8" w:rsidP="00411FA8">
            <w:pPr>
              <w:jc w:val="center"/>
              <w:rPr>
                <w:rFonts w:eastAsia="標楷體"/>
                <w:b/>
                <w:color w:val="000000"/>
              </w:rPr>
            </w:pPr>
            <w:r w:rsidRPr="00F70C8D">
              <w:rPr>
                <w:rFonts w:eastAsia="標楷體"/>
                <w:b/>
                <w:color w:val="000000"/>
              </w:rPr>
              <w:t>Y</w:t>
            </w:r>
          </w:p>
        </w:tc>
        <w:tc>
          <w:tcPr>
            <w:tcW w:w="1891" w:type="pct"/>
            <w:vMerge/>
          </w:tcPr>
          <w:p w:rsidR="00411FA8" w:rsidRPr="00F70C8D" w:rsidRDefault="00411FA8" w:rsidP="00411FA8">
            <w:pPr>
              <w:rPr>
                <w:rFonts w:eastAsia="標楷體"/>
                <w:b/>
                <w:color w:val="000000"/>
              </w:rPr>
            </w:pPr>
          </w:p>
        </w:tc>
      </w:tr>
      <w:tr w:rsidR="00411FA8" w:rsidRPr="00F70C8D" w:rsidTr="00BF342A">
        <w:trPr>
          <w:trHeight w:val="386"/>
          <w:jc w:val="center"/>
        </w:trPr>
        <w:tc>
          <w:tcPr>
            <w:tcW w:w="344" w:type="pct"/>
          </w:tcPr>
          <w:p w:rsidR="00411FA8" w:rsidRPr="00F70C8D" w:rsidRDefault="00411FA8" w:rsidP="00411FA8">
            <w:pPr>
              <w:rPr>
                <w:rFonts w:eastAsia="標楷體"/>
                <w:color w:val="000000"/>
              </w:rPr>
            </w:pPr>
            <w:r w:rsidRPr="00F70C8D">
              <w:rPr>
                <w:rFonts w:eastAsia="標楷體"/>
                <w:color w:val="000000"/>
              </w:rPr>
              <w:t>100</w:t>
            </w:r>
          </w:p>
        </w:tc>
        <w:tc>
          <w:tcPr>
            <w:tcW w:w="459" w:type="pct"/>
          </w:tcPr>
          <w:p w:rsidR="00411FA8" w:rsidRPr="00F70C8D" w:rsidRDefault="00411FA8" w:rsidP="00411FA8">
            <w:pPr>
              <w:rPr>
                <w:rFonts w:eastAsia="標楷體"/>
                <w:color w:val="000000"/>
              </w:rPr>
            </w:pPr>
            <w:r w:rsidRPr="00F70C8D">
              <w:rPr>
                <w:rFonts w:eastAsia="標楷體" w:hAnsi="Calibri"/>
                <w:color w:val="000000"/>
              </w:rPr>
              <w:t>南瑪都颱風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color w:val="000000"/>
              </w:rPr>
            </w:pPr>
            <w:r w:rsidRPr="00F70C8D">
              <w:rPr>
                <w:rFonts w:eastAsia="標楷體" w:hAnsi="Calibri"/>
                <w:color w:val="000000"/>
              </w:rPr>
              <w:t>長濱鄉三間村</w:t>
            </w:r>
            <w:r w:rsidRPr="00F70C8D">
              <w:rPr>
                <w:rFonts w:eastAsia="標楷體"/>
                <w:color w:val="000000"/>
              </w:rPr>
              <w:t>16</w:t>
            </w:r>
            <w:proofErr w:type="gramStart"/>
            <w:r w:rsidRPr="00F70C8D">
              <w:rPr>
                <w:rFonts w:eastAsia="標楷體" w:hAnsi="Calibri"/>
                <w:color w:val="000000"/>
              </w:rPr>
              <w:t>鄰中溪</w:t>
            </w:r>
            <w:proofErr w:type="gramEnd"/>
            <w:r w:rsidRPr="00F70C8D">
              <w:rPr>
                <w:rFonts w:eastAsia="標楷體"/>
                <w:color w:val="000000"/>
              </w:rPr>
              <w:t>68</w:t>
            </w:r>
            <w:r w:rsidRPr="00F70C8D">
              <w:rPr>
                <w:rFonts w:eastAsia="標楷體" w:hAnsi="Calibri"/>
                <w:color w:val="000000"/>
              </w:rPr>
              <w:t>號</w:t>
            </w:r>
            <w:r w:rsidRPr="00F70C8D">
              <w:rPr>
                <w:rFonts w:eastAsia="標楷體"/>
                <w:color w:val="000000"/>
              </w:rPr>
              <w:t xml:space="preserve"> (</w:t>
            </w:r>
            <w:r w:rsidRPr="00F70C8D">
              <w:rPr>
                <w:rFonts w:eastAsia="標楷體" w:hAnsi="Calibri"/>
                <w:color w:val="000000"/>
              </w:rPr>
              <w:t>東</w:t>
            </w:r>
            <w:r w:rsidRPr="00F70C8D">
              <w:rPr>
                <w:rFonts w:eastAsia="標楷體"/>
                <w:color w:val="000000"/>
              </w:rPr>
              <w:t>10</w:t>
            </w:r>
            <w:r w:rsidRPr="00F70C8D">
              <w:rPr>
                <w:rFonts w:eastAsia="標楷體" w:hAnsi="Calibri"/>
                <w:color w:val="000000"/>
              </w:rPr>
              <w:t>號線</w:t>
            </w:r>
            <w:r w:rsidRPr="00F70C8D">
              <w:rPr>
                <w:rFonts w:eastAsia="標楷體"/>
                <w:color w:val="000000"/>
              </w:rPr>
              <w:t>)</w:t>
            </w:r>
            <w:r w:rsidRPr="00F70C8D">
              <w:rPr>
                <w:rFonts w:eastAsia="標楷體" w:hAnsi="Calibri"/>
                <w:color w:val="000000"/>
              </w:rPr>
              <w:t>－王清平</w:t>
            </w:r>
            <w:r w:rsidRPr="00F70C8D">
              <w:rPr>
                <w:rFonts w:eastAsia="標楷體"/>
                <w:color w:val="000000"/>
              </w:rPr>
              <w:t>089-881689</w:t>
            </w:r>
            <w:r w:rsidRPr="00F70C8D">
              <w:rPr>
                <w:rFonts w:eastAsia="標楷體" w:hAnsi="Calibri"/>
                <w:color w:val="000000"/>
              </w:rPr>
              <w:t>溪水暴漲受困</w:t>
            </w:r>
          </w:p>
        </w:tc>
        <w:tc>
          <w:tcPr>
            <w:tcW w:w="507" w:type="pct"/>
          </w:tcPr>
          <w:p w:rsidR="00411FA8" w:rsidRPr="00F70C8D" w:rsidRDefault="00411FA8" w:rsidP="00411FA8">
            <w:pPr>
              <w:rPr>
                <w:rFonts w:eastAsia="標楷體"/>
                <w:color w:val="000000"/>
              </w:rPr>
            </w:pPr>
            <w:r w:rsidRPr="00F70C8D">
              <w:rPr>
                <w:rFonts w:eastAsia="標楷體"/>
                <w:color w:val="000000"/>
              </w:rPr>
              <w:t>294397</w:t>
            </w:r>
          </w:p>
        </w:tc>
        <w:tc>
          <w:tcPr>
            <w:tcW w:w="591" w:type="pct"/>
          </w:tcPr>
          <w:p w:rsidR="00411FA8" w:rsidRPr="00F70C8D" w:rsidRDefault="00411FA8" w:rsidP="00411FA8">
            <w:pPr>
              <w:rPr>
                <w:rFonts w:eastAsia="標楷體"/>
                <w:color w:val="000000"/>
              </w:rPr>
            </w:pPr>
            <w:r w:rsidRPr="00F70C8D">
              <w:rPr>
                <w:rFonts w:eastAsia="標楷體"/>
                <w:color w:val="000000"/>
              </w:rPr>
              <w:t>2589503</w:t>
            </w:r>
          </w:p>
        </w:tc>
        <w:tc>
          <w:tcPr>
            <w:tcW w:w="1891" w:type="pct"/>
          </w:tcPr>
          <w:p w:rsidR="00411FA8" w:rsidRPr="00F70C8D" w:rsidRDefault="00411FA8" w:rsidP="00411FA8">
            <w:pPr>
              <w:rPr>
                <w:rFonts w:eastAsia="標楷體"/>
                <w:color w:val="000000"/>
              </w:rPr>
            </w:pPr>
            <w:r>
              <w:rPr>
                <w:rFonts w:eastAsia="標楷體"/>
                <w:noProof/>
                <w:color w:val="000000"/>
              </w:rPr>
              <w:drawing>
                <wp:inline distT="0" distB="0" distL="0" distR="0" wp14:anchorId="28456B30" wp14:editId="0A2DE63C">
                  <wp:extent cx="2476500" cy="1914525"/>
                  <wp:effectExtent l="0" t="0" r="0" b="9525"/>
                  <wp:docPr id="61" name="圖片 61" descr="1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descr="112-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6500" cy="1914525"/>
                          </a:xfrm>
                          <a:prstGeom prst="rect">
                            <a:avLst/>
                          </a:prstGeom>
                          <a:noFill/>
                          <a:ln>
                            <a:noFill/>
                          </a:ln>
                        </pic:spPr>
                      </pic:pic>
                    </a:graphicData>
                  </a:graphic>
                </wp:inline>
              </w:drawing>
            </w:r>
          </w:p>
        </w:tc>
      </w:tr>
      <w:tr w:rsidR="00411FA8" w:rsidRPr="00F70C8D" w:rsidTr="00BF342A">
        <w:trPr>
          <w:trHeight w:val="386"/>
          <w:jc w:val="center"/>
        </w:trPr>
        <w:tc>
          <w:tcPr>
            <w:tcW w:w="344" w:type="pct"/>
          </w:tcPr>
          <w:p w:rsidR="00411FA8" w:rsidRPr="00F70C8D" w:rsidRDefault="00411FA8" w:rsidP="00411FA8">
            <w:pPr>
              <w:rPr>
                <w:rFonts w:eastAsia="標楷體"/>
                <w:color w:val="000000"/>
              </w:rPr>
            </w:pPr>
            <w:r w:rsidRPr="00F70C8D">
              <w:rPr>
                <w:rFonts w:eastAsia="標楷體"/>
                <w:color w:val="000000"/>
              </w:rPr>
              <w:t>100</w:t>
            </w:r>
          </w:p>
        </w:tc>
        <w:tc>
          <w:tcPr>
            <w:tcW w:w="459" w:type="pct"/>
          </w:tcPr>
          <w:p w:rsidR="00411FA8" w:rsidRPr="00F70C8D" w:rsidRDefault="00411FA8" w:rsidP="00411FA8">
            <w:pPr>
              <w:rPr>
                <w:rFonts w:eastAsia="標楷體"/>
                <w:color w:val="000000"/>
              </w:rPr>
            </w:pPr>
            <w:r w:rsidRPr="00F70C8D">
              <w:rPr>
                <w:rFonts w:eastAsia="標楷體" w:hAnsi="Calibri"/>
                <w:color w:val="000000"/>
              </w:rPr>
              <w:t>其他</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color w:val="000000"/>
              </w:rPr>
            </w:pPr>
            <w:r w:rsidRPr="00F70C8D">
              <w:rPr>
                <w:rFonts w:eastAsia="標楷體" w:hAnsi="Calibri"/>
                <w:color w:val="000000"/>
              </w:rPr>
              <w:t>南溪</w:t>
            </w:r>
            <w:proofErr w:type="gramStart"/>
            <w:r w:rsidRPr="00F70C8D">
              <w:rPr>
                <w:rFonts w:eastAsia="標楷體" w:hAnsi="Calibri"/>
                <w:color w:val="000000"/>
              </w:rPr>
              <w:t>－土石坍</w:t>
            </w:r>
            <w:proofErr w:type="gramEnd"/>
            <w:r w:rsidRPr="00F70C8D">
              <w:rPr>
                <w:rFonts w:eastAsia="標楷體" w:hAnsi="Calibri"/>
                <w:color w:val="000000"/>
              </w:rPr>
              <w:t>落</w:t>
            </w:r>
          </w:p>
        </w:tc>
        <w:tc>
          <w:tcPr>
            <w:tcW w:w="507" w:type="pct"/>
          </w:tcPr>
          <w:p w:rsidR="00411FA8" w:rsidRPr="00F70C8D" w:rsidRDefault="00411FA8" w:rsidP="00411FA8">
            <w:pPr>
              <w:rPr>
                <w:rFonts w:eastAsia="標楷體"/>
                <w:color w:val="000000"/>
              </w:rPr>
            </w:pPr>
            <w:r w:rsidRPr="00F70C8D">
              <w:rPr>
                <w:rFonts w:eastAsia="標楷體"/>
                <w:color w:val="000000"/>
              </w:rPr>
              <w:t>298293</w:t>
            </w:r>
          </w:p>
        </w:tc>
        <w:tc>
          <w:tcPr>
            <w:tcW w:w="591" w:type="pct"/>
          </w:tcPr>
          <w:p w:rsidR="00411FA8" w:rsidRPr="00F70C8D" w:rsidRDefault="00411FA8" w:rsidP="00411FA8">
            <w:pPr>
              <w:rPr>
                <w:rFonts w:eastAsia="標楷體"/>
                <w:color w:val="000000"/>
              </w:rPr>
            </w:pPr>
            <w:r w:rsidRPr="00F70C8D">
              <w:rPr>
                <w:rFonts w:eastAsia="標楷體"/>
                <w:color w:val="000000"/>
              </w:rPr>
              <w:t>2589818</w:t>
            </w:r>
          </w:p>
        </w:tc>
        <w:tc>
          <w:tcPr>
            <w:tcW w:w="1891" w:type="pct"/>
          </w:tcPr>
          <w:p w:rsidR="00411FA8" w:rsidRPr="00F70C8D" w:rsidRDefault="00411FA8" w:rsidP="00411FA8">
            <w:pPr>
              <w:rPr>
                <w:rFonts w:eastAsia="標楷體"/>
                <w:noProof/>
                <w:color w:val="000000"/>
              </w:rPr>
            </w:pPr>
            <w:r>
              <w:rPr>
                <w:rFonts w:eastAsia="標楷體"/>
                <w:noProof/>
                <w:color w:val="000000"/>
              </w:rPr>
              <w:drawing>
                <wp:inline distT="0" distB="0" distL="0" distR="0" wp14:anchorId="1DE63E73" wp14:editId="24F69387">
                  <wp:extent cx="2476500" cy="1438275"/>
                  <wp:effectExtent l="0" t="0" r="0" b="9525"/>
                  <wp:docPr id="60" name="圖片 60" descr="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3" descr="11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6500" cy="1438275"/>
                          </a:xfrm>
                          <a:prstGeom prst="rect">
                            <a:avLst/>
                          </a:prstGeom>
                          <a:noFill/>
                          <a:ln>
                            <a:noFill/>
                          </a:ln>
                        </pic:spPr>
                      </pic:pic>
                    </a:graphicData>
                  </a:graphic>
                </wp:inline>
              </w:drawing>
            </w:r>
          </w:p>
        </w:tc>
      </w:tr>
      <w:tr w:rsidR="00411FA8" w:rsidRPr="00F70C8D" w:rsidTr="00BF342A">
        <w:trPr>
          <w:trHeight w:val="2517"/>
          <w:jc w:val="center"/>
        </w:trPr>
        <w:tc>
          <w:tcPr>
            <w:tcW w:w="344" w:type="pct"/>
          </w:tcPr>
          <w:p w:rsidR="00411FA8" w:rsidRPr="00F70C8D" w:rsidRDefault="00411FA8" w:rsidP="00411FA8">
            <w:pPr>
              <w:rPr>
                <w:rFonts w:eastAsia="標楷體"/>
                <w:color w:val="000000"/>
              </w:rPr>
            </w:pPr>
            <w:r w:rsidRPr="00F70C8D">
              <w:rPr>
                <w:rFonts w:eastAsia="標楷體"/>
                <w:color w:val="000000"/>
              </w:rPr>
              <w:lastRenderedPageBreak/>
              <w:t>100</w:t>
            </w:r>
          </w:p>
        </w:tc>
        <w:tc>
          <w:tcPr>
            <w:tcW w:w="459" w:type="pct"/>
          </w:tcPr>
          <w:p w:rsidR="00411FA8" w:rsidRPr="00F70C8D" w:rsidRDefault="00411FA8" w:rsidP="00411FA8">
            <w:pPr>
              <w:rPr>
                <w:rFonts w:eastAsia="標楷體"/>
                <w:color w:val="000000"/>
              </w:rPr>
            </w:pPr>
            <w:r w:rsidRPr="00F70C8D">
              <w:rPr>
                <w:rFonts w:eastAsia="標楷體" w:hAnsi="Calibri"/>
                <w:color w:val="000000"/>
              </w:rPr>
              <w:t>其他</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color w:val="000000"/>
              </w:rPr>
            </w:pPr>
            <w:r w:rsidRPr="00F70C8D">
              <w:rPr>
                <w:rFonts w:eastAsia="標楷體" w:hAnsi="Calibri"/>
                <w:color w:val="000000"/>
              </w:rPr>
              <w:t>南溪</w:t>
            </w:r>
            <w:proofErr w:type="gramStart"/>
            <w:r w:rsidRPr="00F70C8D">
              <w:rPr>
                <w:rFonts w:eastAsia="標楷體" w:hAnsi="Calibri"/>
                <w:color w:val="000000"/>
              </w:rPr>
              <w:t>灣路－土石坍</w:t>
            </w:r>
            <w:proofErr w:type="gramEnd"/>
            <w:r w:rsidRPr="00F70C8D">
              <w:rPr>
                <w:rFonts w:eastAsia="標楷體" w:hAnsi="Calibri"/>
                <w:color w:val="000000"/>
              </w:rPr>
              <w:t>落</w:t>
            </w:r>
          </w:p>
        </w:tc>
        <w:tc>
          <w:tcPr>
            <w:tcW w:w="507" w:type="pct"/>
          </w:tcPr>
          <w:p w:rsidR="00411FA8" w:rsidRPr="00F70C8D" w:rsidRDefault="00411FA8" w:rsidP="00411FA8">
            <w:pPr>
              <w:rPr>
                <w:rFonts w:eastAsia="標楷體"/>
                <w:color w:val="000000"/>
              </w:rPr>
            </w:pPr>
            <w:r w:rsidRPr="00F70C8D">
              <w:rPr>
                <w:rFonts w:eastAsia="標楷體"/>
                <w:color w:val="000000"/>
              </w:rPr>
              <w:t>297995</w:t>
            </w:r>
          </w:p>
        </w:tc>
        <w:tc>
          <w:tcPr>
            <w:tcW w:w="591" w:type="pct"/>
          </w:tcPr>
          <w:p w:rsidR="00411FA8" w:rsidRPr="00F70C8D" w:rsidRDefault="00411FA8" w:rsidP="00411FA8">
            <w:pPr>
              <w:rPr>
                <w:rFonts w:eastAsia="標楷體"/>
                <w:color w:val="000000"/>
              </w:rPr>
            </w:pPr>
            <w:r w:rsidRPr="00F70C8D">
              <w:rPr>
                <w:rFonts w:eastAsia="標楷體"/>
                <w:color w:val="000000"/>
              </w:rPr>
              <w:t>2589772</w:t>
            </w: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22865C0A" wp14:editId="1785B5BD">
                  <wp:extent cx="2590800" cy="1457325"/>
                  <wp:effectExtent l="0" t="0" r="0" b="9525"/>
                  <wp:docPr id="59" name="圖片 59" descr="{F7AA2B69-B4DA-4130-8E85-42C934E7CC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7AA2B69-B4DA-4130-8E85-42C934E7CCFF}"/>
                          <pic:cNvPicPr>
                            <a:picLocks noChangeAspect="1" noChangeArrowheads="1"/>
                          </pic:cNvPicPr>
                        </pic:nvPicPr>
                        <pic:blipFill>
                          <a:blip r:embed="rId11" cstate="print">
                            <a:extLst>
                              <a:ext uri="{28A0092B-C50C-407E-A947-70E740481C1C}">
                                <a14:useLocalDpi xmlns:a14="http://schemas.microsoft.com/office/drawing/2010/main" val="0"/>
                              </a:ext>
                            </a:extLst>
                          </a:blip>
                          <a:srcRect b="13132"/>
                          <a:stretch>
                            <a:fillRect/>
                          </a:stretch>
                        </pic:blipFill>
                        <pic:spPr bwMode="auto">
                          <a:xfrm>
                            <a:off x="0" y="0"/>
                            <a:ext cx="2590800" cy="1457325"/>
                          </a:xfrm>
                          <a:prstGeom prst="rect">
                            <a:avLst/>
                          </a:prstGeom>
                          <a:noFill/>
                          <a:ln>
                            <a:noFill/>
                          </a:ln>
                        </pic:spPr>
                      </pic:pic>
                    </a:graphicData>
                  </a:graphic>
                </wp:inline>
              </w:drawing>
            </w:r>
          </w:p>
          <w:p w:rsidR="00411FA8" w:rsidRPr="00F70C8D" w:rsidRDefault="00411FA8" w:rsidP="00411FA8">
            <w:pPr>
              <w:rPr>
                <w:rFonts w:eastAsia="標楷體"/>
                <w:noProof/>
                <w:color w:val="000000"/>
              </w:rPr>
            </w:pP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102</w:t>
            </w:r>
          </w:p>
        </w:tc>
        <w:tc>
          <w:tcPr>
            <w:tcW w:w="459" w:type="pct"/>
          </w:tcPr>
          <w:p w:rsidR="00411FA8" w:rsidRPr="00F70C8D" w:rsidRDefault="00411FA8" w:rsidP="00411FA8">
            <w:pPr>
              <w:rPr>
                <w:rFonts w:eastAsia="標楷體"/>
                <w:color w:val="000000"/>
              </w:rPr>
            </w:pPr>
            <w:proofErr w:type="gramStart"/>
            <w:r w:rsidRPr="00F70C8D">
              <w:rPr>
                <w:rFonts w:eastAsia="標楷體" w:hAnsi="Calibri"/>
                <w:color w:val="000000"/>
              </w:rPr>
              <w:t>天兔颱風</w:t>
            </w:r>
            <w:proofErr w:type="gramEnd"/>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color w:val="000000"/>
              </w:rPr>
            </w:pPr>
            <w:r w:rsidRPr="00F70C8D">
              <w:rPr>
                <w:rFonts w:eastAsia="標楷體" w:hAnsi="Calibri"/>
                <w:color w:val="000000"/>
              </w:rPr>
              <w:t>三間南溪</w:t>
            </w:r>
            <w:r w:rsidRPr="00F70C8D">
              <w:rPr>
                <w:rFonts w:eastAsia="標楷體"/>
                <w:color w:val="000000"/>
              </w:rPr>
              <w:t>20</w:t>
            </w:r>
            <w:proofErr w:type="gramStart"/>
            <w:r w:rsidRPr="00F70C8D">
              <w:rPr>
                <w:rFonts w:eastAsia="標楷體" w:hAnsi="Calibri"/>
                <w:color w:val="000000"/>
              </w:rPr>
              <w:t>鄰聯外</w:t>
            </w:r>
            <w:proofErr w:type="gramEnd"/>
            <w:r w:rsidRPr="00F70C8D">
              <w:rPr>
                <w:rFonts w:eastAsia="標楷體" w:hAnsi="Calibri"/>
                <w:color w:val="000000"/>
              </w:rPr>
              <w:t>道路因土石崩落無法通行</w:t>
            </w:r>
          </w:p>
        </w:tc>
        <w:tc>
          <w:tcPr>
            <w:tcW w:w="507" w:type="pct"/>
          </w:tcPr>
          <w:p w:rsidR="00411FA8" w:rsidRPr="00F70C8D" w:rsidRDefault="00411FA8" w:rsidP="00411FA8">
            <w:pPr>
              <w:rPr>
                <w:rFonts w:eastAsia="標楷體"/>
                <w:color w:val="000000"/>
              </w:rPr>
            </w:pPr>
            <w:r w:rsidRPr="00F70C8D">
              <w:rPr>
                <w:rFonts w:eastAsia="標楷體"/>
                <w:color w:val="000000"/>
              </w:rPr>
              <w:t>298293</w:t>
            </w:r>
          </w:p>
        </w:tc>
        <w:tc>
          <w:tcPr>
            <w:tcW w:w="591" w:type="pct"/>
          </w:tcPr>
          <w:p w:rsidR="00411FA8" w:rsidRPr="00F70C8D" w:rsidRDefault="00411FA8" w:rsidP="00411FA8">
            <w:pPr>
              <w:rPr>
                <w:rFonts w:eastAsia="標楷體"/>
                <w:color w:val="000000"/>
              </w:rPr>
            </w:pPr>
            <w:r w:rsidRPr="00F70C8D">
              <w:rPr>
                <w:rFonts w:eastAsia="標楷體"/>
                <w:color w:val="000000"/>
              </w:rPr>
              <w:t>2589818</w:t>
            </w:r>
          </w:p>
        </w:tc>
        <w:tc>
          <w:tcPr>
            <w:tcW w:w="1891" w:type="pct"/>
          </w:tcPr>
          <w:p w:rsidR="00411FA8" w:rsidRPr="00F70C8D" w:rsidRDefault="00411FA8" w:rsidP="00411FA8">
            <w:pPr>
              <w:rPr>
                <w:rFonts w:eastAsia="標楷體"/>
                <w:noProof/>
                <w:color w:val="000000"/>
              </w:rPr>
            </w:pPr>
            <w:r>
              <w:rPr>
                <w:rFonts w:eastAsia="標楷體"/>
                <w:noProof/>
                <w:color w:val="000000"/>
              </w:rPr>
              <w:drawing>
                <wp:inline distT="0" distB="0" distL="0" distR="0" wp14:anchorId="7F99DFC9" wp14:editId="4D2B10D7">
                  <wp:extent cx="2324100" cy="1676400"/>
                  <wp:effectExtent l="0" t="0" r="0" b="0"/>
                  <wp:docPr id="58" name="圖片 58" descr="DSC0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SC0379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八仙洞暴潮</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0831D476" wp14:editId="7AB069DC">
                  <wp:extent cx="1993265" cy="1496695"/>
                  <wp:effectExtent l="0" t="0" r="6985" b="825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265" cy="1496695"/>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大俱來暴潮</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5CDA2990" wp14:editId="387950E8">
                  <wp:extent cx="1945640" cy="1461770"/>
                  <wp:effectExtent l="0" t="0" r="0" b="508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5640" cy="1461770"/>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明來餐廳後方海岸侵蝕</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212194B9" wp14:editId="205338C7">
                  <wp:extent cx="1945640" cy="1419225"/>
                  <wp:effectExtent l="0" t="0" r="0" b="952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5640" cy="1419225"/>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lastRenderedPageBreak/>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上田組道路坍方</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33B5ED48" wp14:editId="655CA577">
                  <wp:extent cx="1898015" cy="1426845"/>
                  <wp:effectExtent l="0" t="0" r="6985" b="190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8015" cy="1426845"/>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北溪道路坍方</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2E44BCEB" wp14:editId="1E10526C">
                  <wp:extent cx="1943735" cy="1395730"/>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3735" cy="1395730"/>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南溪道路坍方</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rPr>
              <w:drawing>
                <wp:inline distT="0" distB="0" distL="0" distR="0" wp14:anchorId="7336C4E9" wp14:editId="172D0A05">
                  <wp:extent cx="1908175" cy="1392555"/>
                  <wp:effectExtent l="0" t="0" r="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8175" cy="1392555"/>
                          </a:xfrm>
                          <a:prstGeom prst="rect">
                            <a:avLst/>
                          </a:prstGeom>
                          <a:noFill/>
                        </pic:spPr>
                      </pic:pic>
                    </a:graphicData>
                  </a:graphic>
                </wp:inline>
              </w:drawing>
            </w:r>
          </w:p>
          <w:p w:rsidR="00411FA8" w:rsidRPr="00974185" w:rsidRDefault="00411FA8" w:rsidP="00411FA8">
            <w:pPr>
              <w:ind w:firstLineChars="200" w:firstLine="480"/>
              <w:rPr>
                <w:rFonts w:eastAsia="標楷體"/>
              </w:rPr>
            </w:pP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Default="00411FA8" w:rsidP="00411FA8">
            <w:pPr>
              <w:rPr>
                <w:rFonts w:eastAsia="標楷體" w:hAnsi="Calibri"/>
                <w:color w:val="000000"/>
              </w:rPr>
            </w:pPr>
          </w:p>
          <w:p w:rsidR="00411FA8" w:rsidRDefault="00411FA8" w:rsidP="00411FA8">
            <w:pPr>
              <w:rPr>
                <w:rFonts w:eastAsia="標楷體" w:hAnsi="Calibri"/>
              </w:rPr>
            </w:pPr>
          </w:p>
          <w:p w:rsidR="00411FA8" w:rsidRPr="00974185" w:rsidRDefault="00411FA8" w:rsidP="00411FA8">
            <w:pPr>
              <w:jc w:val="center"/>
              <w:rPr>
                <w:rFonts w:eastAsia="標楷體" w:hAnsi="Calibri"/>
              </w:rPr>
            </w:pPr>
            <w:r w:rsidRPr="00974185">
              <w:rPr>
                <w:rFonts w:eastAsia="標楷體" w:hAnsi="Calibri" w:hint="eastAsia"/>
              </w:rPr>
              <w:t>竹湖道路坍方</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35E62088" wp14:editId="587ADC85">
                  <wp:extent cx="1943735" cy="1461770"/>
                  <wp:effectExtent l="0" t="0" r="0" b="508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43735" cy="1461770"/>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忠勇土石滑落</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7C6AAF5B" wp14:editId="23D63C7B">
                  <wp:extent cx="1908175" cy="1396365"/>
                  <wp:effectExtent l="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8175" cy="1396365"/>
                          </a:xfrm>
                          <a:prstGeom prst="rect">
                            <a:avLst/>
                          </a:prstGeom>
                          <a:noFill/>
                        </pic:spPr>
                      </pic:pic>
                    </a:graphicData>
                  </a:graphic>
                </wp:inline>
              </w:drawing>
            </w:r>
          </w:p>
        </w:tc>
      </w:tr>
      <w:tr w:rsidR="00411FA8" w:rsidRPr="00F70C8D" w:rsidTr="00BF342A">
        <w:trPr>
          <w:trHeight w:val="2539"/>
          <w:jc w:val="center"/>
        </w:trPr>
        <w:tc>
          <w:tcPr>
            <w:tcW w:w="344" w:type="pct"/>
          </w:tcPr>
          <w:p w:rsidR="00411FA8" w:rsidRPr="00F70C8D" w:rsidRDefault="00411FA8" w:rsidP="00411FA8">
            <w:pPr>
              <w:rPr>
                <w:rFonts w:eastAsia="標楷體"/>
                <w:color w:val="000000"/>
              </w:rPr>
            </w:pPr>
            <w:r w:rsidRPr="00F70C8D">
              <w:rPr>
                <w:rFonts w:eastAsia="標楷體"/>
                <w:color w:val="000000"/>
              </w:rPr>
              <w:lastRenderedPageBreak/>
              <w:t>10</w:t>
            </w:r>
            <w:r>
              <w:rPr>
                <w:rFonts w:eastAsia="標楷體" w:hint="eastAsia"/>
                <w:color w:val="000000"/>
              </w:rPr>
              <w:t>3</w:t>
            </w:r>
          </w:p>
        </w:tc>
        <w:tc>
          <w:tcPr>
            <w:tcW w:w="459" w:type="pct"/>
          </w:tcPr>
          <w:p w:rsidR="00411FA8" w:rsidRPr="00F70C8D" w:rsidRDefault="00411FA8" w:rsidP="00411FA8">
            <w:pPr>
              <w:rPr>
                <w:rFonts w:eastAsia="標楷體"/>
                <w:color w:val="000000"/>
              </w:rPr>
            </w:pPr>
            <w:r>
              <w:rPr>
                <w:rFonts w:eastAsia="標楷體" w:hAnsi="Calibri" w:hint="eastAsia"/>
                <w:color w:val="000000"/>
              </w:rPr>
              <w:t>麥德</w:t>
            </w:r>
            <w:proofErr w:type="gramStart"/>
            <w:r>
              <w:rPr>
                <w:rFonts w:eastAsia="標楷體" w:hAnsi="Calibri" w:hint="eastAsia"/>
                <w:color w:val="000000"/>
              </w:rPr>
              <w:t>姆</w:t>
            </w:r>
            <w:proofErr w:type="gramEnd"/>
            <w:r w:rsidRPr="00F70C8D">
              <w:rPr>
                <w:rFonts w:eastAsia="標楷體" w:hAnsi="Calibri"/>
                <w:color w:val="000000"/>
              </w:rPr>
              <w:t>颱風</w:t>
            </w:r>
          </w:p>
        </w:tc>
        <w:tc>
          <w:tcPr>
            <w:tcW w:w="251" w:type="pct"/>
          </w:tcPr>
          <w:p w:rsidR="00411FA8" w:rsidRPr="00F70C8D" w:rsidRDefault="00411FA8" w:rsidP="00411FA8">
            <w:pPr>
              <w:rPr>
                <w:rFonts w:eastAsia="標楷體"/>
                <w:color w:val="000000"/>
              </w:rPr>
            </w:pPr>
            <w:r w:rsidRPr="00F70C8D">
              <w:rPr>
                <w:rFonts w:eastAsia="標楷體" w:hAnsi="Calibri"/>
                <w:color w:val="000000"/>
              </w:rPr>
              <w:t>長濱鄉</w:t>
            </w:r>
          </w:p>
        </w:tc>
        <w:tc>
          <w:tcPr>
            <w:tcW w:w="957" w:type="pct"/>
          </w:tcPr>
          <w:p w:rsidR="00411FA8" w:rsidRPr="00F70C8D" w:rsidRDefault="00411FA8" w:rsidP="00411FA8">
            <w:pPr>
              <w:rPr>
                <w:rFonts w:eastAsia="標楷體" w:hAnsi="Calibri"/>
                <w:color w:val="000000"/>
              </w:rPr>
            </w:pPr>
            <w:r w:rsidRPr="00974185">
              <w:rPr>
                <w:rFonts w:eastAsia="標楷體" w:hAnsi="Calibri" w:hint="eastAsia"/>
                <w:color w:val="000000"/>
              </w:rPr>
              <w:t>三間村</w:t>
            </w:r>
            <w:r w:rsidRPr="00974185">
              <w:rPr>
                <w:rFonts w:eastAsia="標楷體" w:hAnsi="Calibri" w:hint="eastAsia"/>
                <w:color w:val="000000"/>
              </w:rPr>
              <w:t>19</w:t>
            </w:r>
            <w:r w:rsidRPr="00974185">
              <w:rPr>
                <w:rFonts w:eastAsia="標楷體" w:hAnsi="Calibri" w:hint="eastAsia"/>
                <w:color w:val="000000"/>
              </w:rPr>
              <w:t>鄰南溪住宅受損</w:t>
            </w:r>
          </w:p>
        </w:tc>
        <w:tc>
          <w:tcPr>
            <w:tcW w:w="507" w:type="pct"/>
          </w:tcPr>
          <w:p w:rsidR="00411FA8" w:rsidRPr="00F70C8D" w:rsidRDefault="00411FA8" w:rsidP="00411FA8">
            <w:pPr>
              <w:rPr>
                <w:rFonts w:eastAsia="標楷體"/>
                <w:color w:val="000000"/>
              </w:rPr>
            </w:pPr>
          </w:p>
        </w:tc>
        <w:tc>
          <w:tcPr>
            <w:tcW w:w="591" w:type="pct"/>
          </w:tcPr>
          <w:p w:rsidR="00411FA8" w:rsidRPr="00F70C8D" w:rsidRDefault="00411FA8" w:rsidP="00411FA8">
            <w:pPr>
              <w:rPr>
                <w:rFonts w:eastAsia="標楷體"/>
                <w:color w:val="000000"/>
              </w:rPr>
            </w:pPr>
          </w:p>
        </w:tc>
        <w:tc>
          <w:tcPr>
            <w:tcW w:w="1891" w:type="pct"/>
          </w:tcPr>
          <w:p w:rsidR="00411FA8" w:rsidRDefault="00411FA8" w:rsidP="00411FA8">
            <w:pPr>
              <w:rPr>
                <w:rFonts w:eastAsia="標楷體"/>
                <w:noProof/>
                <w:color w:val="000000"/>
              </w:rPr>
            </w:pPr>
            <w:r>
              <w:rPr>
                <w:rFonts w:eastAsia="標楷體"/>
                <w:noProof/>
                <w:color w:val="000000"/>
              </w:rPr>
              <w:drawing>
                <wp:inline distT="0" distB="0" distL="0" distR="0" wp14:anchorId="6CDB0F46" wp14:editId="2AE5F368">
                  <wp:extent cx="1908175" cy="1475105"/>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8175" cy="1475105"/>
                          </a:xfrm>
                          <a:prstGeom prst="rect">
                            <a:avLst/>
                          </a:prstGeom>
                          <a:noFill/>
                        </pic:spPr>
                      </pic:pic>
                    </a:graphicData>
                  </a:graphic>
                </wp:inline>
              </w:drawing>
            </w:r>
          </w:p>
        </w:tc>
      </w:tr>
      <w:tr w:rsidR="00EE6F28" w:rsidRPr="00F70C8D" w:rsidTr="00BF342A">
        <w:trPr>
          <w:trHeight w:val="2539"/>
          <w:jc w:val="center"/>
        </w:trPr>
        <w:tc>
          <w:tcPr>
            <w:tcW w:w="344" w:type="pct"/>
          </w:tcPr>
          <w:p w:rsidR="00EE6F28" w:rsidRPr="00F70C8D" w:rsidRDefault="00E66E43" w:rsidP="00411FA8">
            <w:pPr>
              <w:rPr>
                <w:rFonts w:eastAsia="標楷體"/>
                <w:color w:val="000000"/>
              </w:rPr>
            </w:pPr>
            <w:r>
              <w:rPr>
                <w:rFonts w:eastAsia="標楷體" w:hint="eastAsia"/>
                <w:color w:val="000000"/>
              </w:rPr>
              <w:t>105</w:t>
            </w:r>
          </w:p>
        </w:tc>
        <w:tc>
          <w:tcPr>
            <w:tcW w:w="459" w:type="pct"/>
          </w:tcPr>
          <w:p w:rsidR="00EE6F28" w:rsidRDefault="00E66E43" w:rsidP="00411FA8">
            <w:pPr>
              <w:rPr>
                <w:rFonts w:eastAsia="標楷體" w:hAnsi="Calibri"/>
                <w:color w:val="000000"/>
              </w:rPr>
            </w:pPr>
            <w:proofErr w:type="gramStart"/>
            <w:r>
              <w:rPr>
                <w:rFonts w:eastAsia="標楷體" w:hAnsi="Calibri" w:hint="eastAsia"/>
                <w:color w:val="000000"/>
              </w:rPr>
              <w:t>梅姬颱風</w:t>
            </w:r>
            <w:proofErr w:type="gramEnd"/>
          </w:p>
        </w:tc>
        <w:tc>
          <w:tcPr>
            <w:tcW w:w="251" w:type="pct"/>
          </w:tcPr>
          <w:p w:rsidR="00EE6F28" w:rsidRPr="00F70C8D" w:rsidRDefault="00E66E43" w:rsidP="00411FA8">
            <w:pPr>
              <w:rPr>
                <w:rFonts w:eastAsia="標楷體" w:hAnsi="Calibri"/>
                <w:color w:val="000000"/>
              </w:rPr>
            </w:pPr>
            <w:r>
              <w:rPr>
                <w:rFonts w:eastAsia="標楷體" w:hAnsi="Calibri" w:hint="eastAsia"/>
                <w:color w:val="000000"/>
              </w:rPr>
              <w:t>長濱鄉</w:t>
            </w:r>
          </w:p>
        </w:tc>
        <w:tc>
          <w:tcPr>
            <w:tcW w:w="957" w:type="pct"/>
          </w:tcPr>
          <w:p w:rsidR="00EE6F28" w:rsidRPr="00974185" w:rsidRDefault="00E66E43" w:rsidP="00411FA8">
            <w:pPr>
              <w:rPr>
                <w:rFonts w:eastAsia="標楷體" w:hAnsi="Calibri"/>
                <w:color w:val="000000"/>
              </w:rPr>
            </w:pPr>
            <w:r>
              <w:rPr>
                <w:rFonts w:eastAsia="標楷體" w:hAnsi="Calibri" w:hint="eastAsia"/>
                <w:color w:val="000000"/>
              </w:rPr>
              <w:t>南溪部落往</w:t>
            </w:r>
            <w:r>
              <w:rPr>
                <w:rFonts w:eastAsia="標楷體" w:hAnsi="Calibri" w:hint="eastAsia"/>
                <w:color w:val="000000"/>
              </w:rPr>
              <w:t>20</w:t>
            </w:r>
            <w:r>
              <w:rPr>
                <w:rFonts w:eastAsia="標楷體" w:hAnsi="Calibri" w:hint="eastAsia"/>
                <w:color w:val="000000"/>
              </w:rPr>
              <w:t>鄰產業道路</w:t>
            </w:r>
            <w:r w:rsidRPr="00E66E43">
              <w:rPr>
                <w:rFonts w:eastAsia="標楷體" w:hAnsi="Calibri" w:hint="eastAsia"/>
                <w:color w:val="000000"/>
              </w:rPr>
              <w:t>坍方</w:t>
            </w:r>
          </w:p>
        </w:tc>
        <w:tc>
          <w:tcPr>
            <w:tcW w:w="507" w:type="pct"/>
          </w:tcPr>
          <w:p w:rsidR="00EE6F28" w:rsidRPr="00F70C8D" w:rsidRDefault="00EE6F28" w:rsidP="00411FA8">
            <w:pPr>
              <w:rPr>
                <w:rFonts w:eastAsia="標楷體"/>
                <w:color w:val="000000"/>
              </w:rPr>
            </w:pPr>
          </w:p>
        </w:tc>
        <w:tc>
          <w:tcPr>
            <w:tcW w:w="591" w:type="pct"/>
          </w:tcPr>
          <w:p w:rsidR="00EE6F28" w:rsidRPr="00F70C8D" w:rsidRDefault="00EE6F28" w:rsidP="00411FA8">
            <w:pPr>
              <w:rPr>
                <w:rFonts w:eastAsia="標楷體"/>
                <w:color w:val="000000"/>
              </w:rPr>
            </w:pPr>
          </w:p>
        </w:tc>
        <w:tc>
          <w:tcPr>
            <w:tcW w:w="1891" w:type="pct"/>
          </w:tcPr>
          <w:p w:rsidR="00EE6F28" w:rsidRDefault="00E66E43" w:rsidP="00411FA8">
            <w:pPr>
              <w:rPr>
                <w:rFonts w:eastAsia="標楷體"/>
                <w:noProof/>
                <w:color w:val="000000"/>
              </w:rPr>
            </w:pPr>
            <w:r>
              <w:rPr>
                <w:rFonts w:eastAsia="標楷體"/>
                <w:noProof/>
                <w:color w:val="000000"/>
              </w:rPr>
              <w:drawing>
                <wp:inline distT="0" distB="0" distL="0" distR="0" wp14:anchorId="52B7A3BD" wp14:editId="6A116405">
                  <wp:extent cx="1935125" cy="1089571"/>
                  <wp:effectExtent l="0" t="0" r="825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9936" cy="1092280"/>
                          </a:xfrm>
                          <a:prstGeom prst="rect">
                            <a:avLst/>
                          </a:prstGeom>
                          <a:noFill/>
                        </pic:spPr>
                      </pic:pic>
                    </a:graphicData>
                  </a:graphic>
                </wp:inline>
              </w:drawing>
            </w:r>
          </w:p>
        </w:tc>
      </w:tr>
      <w:tr w:rsidR="00E66E43" w:rsidRPr="00F70C8D" w:rsidTr="00BF342A">
        <w:trPr>
          <w:trHeight w:val="2539"/>
          <w:jc w:val="center"/>
        </w:trPr>
        <w:tc>
          <w:tcPr>
            <w:tcW w:w="344" w:type="pct"/>
          </w:tcPr>
          <w:p w:rsidR="00E66E43" w:rsidRDefault="00E66E43" w:rsidP="00411FA8">
            <w:pPr>
              <w:rPr>
                <w:rFonts w:eastAsia="標楷體"/>
                <w:color w:val="000000"/>
              </w:rPr>
            </w:pPr>
            <w:r>
              <w:rPr>
                <w:rFonts w:eastAsia="標楷體" w:hint="eastAsia"/>
                <w:color w:val="000000"/>
              </w:rPr>
              <w:t>105</w:t>
            </w:r>
          </w:p>
        </w:tc>
        <w:tc>
          <w:tcPr>
            <w:tcW w:w="459" w:type="pct"/>
          </w:tcPr>
          <w:p w:rsidR="00E66E43" w:rsidRDefault="00E66E43" w:rsidP="00411FA8">
            <w:pPr>
              <w:rPr>
                <w:rFonts w:eastAsia="標楷體" w:hAnsi="Calibri"/>
                <w:color w:val="000000"/>
              </w:rPr>
            </w:pPr>
            <w:proofErr w:type="gramStart"/>
            <w:r w:rsidRPr="00E66E43">
              <w:rPr>
                <w:rFonts w:eastAsia="標楷體" w:hAnsi="Calibri" w:hint="eastAsia"/>
                <w:color w:val="000000"/>
              </w:rPr>
              <w:t>梅姬颱風</w:t>
            </w:r>
            <w:proofErr w:type="gramEnd"/>
          </w:p>
        </w:tc>
        <w:tc>
          <w:tcPr>
            <w:tcW w:w="251" w:type="pct"/>
          </w:tcPr>
          <w:p w:rsidR="00E66E43" w:rsidRDefault="00E66E43" w:rsidP="00411FA8">
            <w:pPr>
              <w:rPr>
                <w:rFonts w:eastAsia="標楷體" w:hAnsi="Calibri"/>
                <w:color w:val="000000"/>
              </w:rPr>
            </w:pPr>
            <w:r>
              <w:rPr>
                <w:rFonts w:eastAsia="標楷體" w:hAnsi="Calibri" w:hint="eastAsia"/>
                <w:color w:val="000000"/>
              </w:rPr>
              <w:t>長濱鄉</w:t>
            </w:r>
          </w:p>
        </w:tc>
        <w:tc>
          <w:tcPr>
            <w:tcW w:w="957" w:type="pct"/>
          </w:tcPr>
          <w:p w:rsidR="00E66E43" w:rsidRDefault="00E66E43" w:rsidP="00411FA8">
            <w:pPr>
              <w:rPr>
                <w:rFonts w:eastAsia="標楷體" w:hAnsi="Calibri"/>
                <w:color w:val="000000"/>
              </w:rPr>
            </w:pPr>
            <w:r>
              <w:rPr>
                <w:rFonts w:eastAsia="標楷體" w:hAnsi="Calibri" w:hint="eastAsia"/>
                <w:color w:val="000000"/>
              </w:rPr>
              <w:t>三間村八仙洞前台</w:t>
            </w:r>
            <w:r>
              <w:rPr>
                <w:rFonts w:eastAsia="標楷體" w:hAnsi="Calibri" w:hint="eastAsia"/>
                <w:color w:val="000000"/>
              </w:rPr>
              <w:t>11</w:t>
            </w:r>
            <w:r>
              <w:rPr>
                <w:rFonts w:eastAsia="標楷體" w:hAnsi="Calibri" w:hint="eastAsia"/>
                <w:color w:val="000000"/>
              </w:rPr>
              <w:t>線海水沖至路面</w:t>
            </w:r>
          </w:p>
        </w:tc>
        <w:tc>
          <w:tcPr>
            <w:tcW w:w="507" w:type="pct"/>
          </w:tcPr>
          <w:p w:rsidR="00E66E43" w:rsidRPr="00F70C8D" w:rsidRDefault="00E66E43" w:rsidP="00411FA8">
            <w:pPr>
              <w:rPr>
                <w:rFonts w:eastAsia="標楷體"/>
                <w:color w:val="000000"/>
              </w:rPr>
            </w:pPr>
          </w:p>
        </w:tc>
        <w:tc>
          <w:tcPr>
            <w:tcW w:w="591" w:type="pct"/>
          </w:tcPr>
          <w:p w:rsidR="00E66E43" w:rsidRPr="00F70C8D" w:rsidRDefault="00E66E43" w:rsidP="00411FA8">
            <w:pPr>
              <w:rPr>
                <w:rFonts w:eastAsia="標楷體"/>
                <w:color w:val="000000"/>
              </w:rPr>
            </w:pPr>
          </w:p>
        </w:tc>
        <w:tc>
          <w:tcPr>
            <w:tcW w:w="1891" w:type="pct"/>
          </w:tcPr>
          <w:p w:rsidR="00E66E43" w:rsidRDefault="00E66E43" w:rsidP="00411FA8">
            <w:pPr>
              <w:rPr>
                <w:rFonts w:eastAsia="標楷體"/>
                <w:noProof/>
                <w:color w:val="000000"/>
              </w:rPr>
            </w:pPr>
            <w:r>
              <w:rPr>
                <w:rFonts w:eastAsia="標楷體"/>
                <w:noProof/>
                <w:color w:val="000000"/>
              </w:rPr>
              <w:drawing>
                <wp:inline distT="0" distB="0" distL="0" distR="0" wp14:anchorId="38371644" wp14:editId="345E119C">
                  <wp:extent cx="1860288" cy="1392865"/>
                  <wp:effectExtent l="0" t="0" r="698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6648" cy="1397627"/>
                          </a:xfrm>
                          <a:prstGeom prst="rect">
                            <a:avLst/>
                          </a:prstGeom>
                          <a:noFill/>
                        </pic:spPr>
                      </pic:pic>
                    </a:graphicData>
                  </a:graphic>
                </wp:inline>
              </w:drawing>
            </w:r>
          </w:p>
        </w:tc>
      </w:tr>
      <w:tr w:rsidR="00E66E43" w:rsidRPr="00F70C8D" w:rsidTr="00BF342A">
        <w:trPr>
          <w:trHeight w:val="2539"/>
          <w:jc w:val="center"/>
        </w:trPr>
        <w:tc>
          <w:tcPr>
            <w:tcW w:w="344" w:type="pct"/>
          </w:tcPr>
          <w:p w:rsidR="00E66E43" w:rsidRDefault="00E66E43" w:rsidP="00411FA8">
            <w:pPr>
              <w:rPr>
                <w:rFonts w:eastAsia="標楷體"/>
                <w:color w:val="000000"/>
              </w:rPr>
            </w:pPr>
            <w:r>
              <w:rPr>
                <w:rFonts w:eastAsia="標楷體" w:hint="eastAsia"/>
                <w:color w:val="000000"/>
              </w:rPr>
              <w:t>105</w:t>
            </w:r>
          </w:p>
        </w:tc>
        <w:tc>
          <w:tcPr>
            <w:tcW w:w="459" w:type="pct"/>
          </w:tcPr>
          <w:p w:rsidR="00E66E43" w:rsidRDefault="00E66E43" w:rsidP="00411FA8">
            <w:pPr>
              <w:rPr>
                <w:rFonts w:eastAsia="標楷體" w:hAnsi="Calibri"/>
                <w:color w:val="000000"/>
              </w:rPr>
            </w:pPr>
            <w:proofErr w:type="gramStart"/>
            <w:r>
              <w:rPr>
                <w:rFonts w:eastAsia="標楷體" w:hAnsi="Calibri" w:hint="eastAsia"/>
                <w:color w:val="000000"/>
              </w:rPr>
              <w:t>莫蘭蒂</w:t>
            </w:r>
            <w:proofErr w:type="gramEnd"/>
            <w:r>
              <w:rPr>
                <w:rFonts w:eastAsia="標楷體" w:hAnsi="Calibri" w:hint="eastAsia"/>
                <w:color w:val="000000"/>
              </w:rPr>
              <w:t>颱風</w:t>
            </w:r>
          </w:p>
        </w:tc>
        <w:tc>
          <w:tcPr>
            <w:tcW w:w="251" w:type="pct"/>
          </w:tcPr>
          <w:p w:rsidR="00E66E43" w:rsidRDefault="00E66E43" w:rsidP="00411FA8">
            <w:pPr>
              <w:rPr>
                <w:rFonts w:eastAsia="標楷體" w:hAnsi="Calibri"/>
                <w:color w:val="000000"/>
              </w:rPr>
            </w:pPr>
            <w:r>
              <w:rPr>
                <w:rFonts w:eastAsia="標楷體" w:hAnsi="Calibri" w:hint="eastAsia"/>
                <w:color w:val="000000"/>
              </w:rPr>
              <w:t>長濱鄉</w:t>
            </w:r>
          </w:p>
        </w:tc>
        <w:tc>
          <w:tcPr>
            <w:tcW w:w="957" w:type="pct"/>
          </w:tcPr>
          <w:p w:rsidR="00E66E43" w:rsidRDefault="00E66E43" w:rsidP="00411FA8">
            <w:pPr>
              <w:rPr>
                <w:rFonts w:eastAsia="標楷體" w:hAnsi="Calibri"/>
                <w:color w:val="000000"/>
              </w:rPr>
            </w:pPr>
            <w:r>
              <w:rPr>
                <w:rFonts w:eastAsia="標楷體" w:hAnsi="Calibri" w:hint="eastAsia"/>
                <w:color w:val="000000"/>
              </w:rPr>
              <w:t>三間村往南溪社區聯外道路土石流</w:t>
            </w:r>
          </w:p>
        </w:tc>
        <w:tc>
          <w:tcPr>
            <w:tcW w:w="507" w:type="pct"/>
          </w:tcPr>
          <w:p w:rsidR="00E66E43" w:rsidRPr="00F70C8D" w:rsidRDefault="00E66E43" w:rsidP="00411FA8">
            <w:pPr>
              <w:rPr>
                <w:rFonts w:eastAsia="標楷體"/>
                <w:color w:val="000000"/>
              </w:rPr>
            </w:pPr>
          </w:p>
        </w:tc>
        <w:tc>
          <w:tcPr>
            <w:tcW w:w="591" w:type="pct"/>
          </w:tcPr>
          <w:p w:rsidR="00E66E43" w:rsidRPr="00F70C8D" w:rsidRDefault="00E66E43" w:rsidP="00411FA8">
            <w:pPr>
              <w:rPr>
                <w:rFonts w:eastAsia="標楷體"/>
                <w:color w:val="000000"/>
              </w:rPr>
            </w:pPr>
          </w:p>
        </w:tc>
        <w:tc>
          <w:tcPr>
            <w:tcW w:w="1891" w:type="pct"/>
          </w:tcPr>
          <w:p w:rsidR="00E66E43" w:rsidRDefault="00E66E43" w:rsidP="00411FA8">
            <w:pPr>
              <w:rPr>
                <w:rFonts w:eastAsia="標楷體"/>
                <w:noProof/>
                <w:color w:val="000000"/>
              </w:rPr>
            </w:pPr>
            <w:r>
              <w:rPr>
                <w:rFonts w:eastAsia="標楷體"/>
                <w:noProof/>
                <w:color w:val="000000"/>
              </w:rPr>
              <w:drawing>
                <wp:inline distT="0" distB="0" distL="0" distR="0" wp14:anchorId="17D65E86" wp14:editId="15F4EDC9">
                  <wp:extent cx="2126512" cy="1196276"/>
                  <wp:effectExtent l="0" t="0" r="7620" b="444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2759" cy="1199791"/>
                          </a:xfrm>
                          <a:prstGeom prst="rect">
                            <a:avLst/>
                          </a:prstGeom>
                          <a:noFill/>
                        </pic:spPr>
                      </pic:pic>
                    </a:graphicData>
                  </a:graphic>
                </wp:inline>
              </w:drawing>
            </w:r>
          </w:p>
        </w:tc>
      </w:tr>
      <w:tr w:rsidR="00E66E43" w:rsidRPr="00F70C8D" w:rsidTr="00BF342A">
        <w:trPr>
          <w:trHeight w:val="2539"/>
          <w:jc w:val="center"/>
        </w:trPr>
        <w:tc>
          <w:tcPr>
            <w:tcW w:w="344" w:type="pct"/>
          </w:tcPr>
          <w:p w:rsidR="00E66E43" w:rsidRDefault="00E66E43" w:rsidP="00411FA8">
            <w:pPr>
              <w:rPr>
                <w:rFonts w:eastAsia="標楷體"/>
                <w:color w:val="000000"/>
              </w:rPr>
            </w:pPr>
            <w:r>
              <w:rPr>
                <w:rFonts w:eastAsia="標楷體" w:hint="eastAsia"/>
                <w:color w:val="000000"/>
              </w:rPr>
              <w:t>105</w:t>
            </w:r>
          </w:p>
        </w:tc>
        <w:tc>
          <w:tcPr>
            <w:tcW w:w="459" w:type="pct"/>
          </w:tcPr>
          <w:p w:rsidR="00E66E43" w:rsidRDefault="00E66E43" w:rsidP="00411FA8">
            <w:pPr>
              <w:rPr>
                <w:rFonts w:eastAsia="標楷體" w:hAnsi="Calibri"/>
                <w:color w:val="000000"/>
              </w:rPr>
            </w:pPr>
            <w:proofErr w:type="gramStart"/>
            <w:r w:rsidRPr="00E66E43">
              <w:rPr>
                <w:rFonts w:eastAsia="標楷體" w:hAnsi="Calibri" w:hint="eastAsia"/>
                <w:color w:val="000000"/>
              </w:rPr>
              <w:t>莫蘭蒂</w:t>
            </w:r>
            <w:proofErr w:type="gramEnd"/>
            <w:r w:rsidRPr="00E66E43">
              <w:rPr>
                <w:rFonts w:eastAsia="標楷體" w:hAnsi="Calibri" w:hint="eastAsia"/>
                <w:color w:val="000000"/>
              </w:rPr>
              <w:t>颱風</w:t>
            </w:r>
          </w:p>
        </w:tc>
        <w:tc>
          <w:tcPr>
            <w:tcW w:w="251" w:type="pct"/>
          </w:tcPr>
          <w:p w:rsidR="00E66E43" w:rsidRDefault="00E66E43" w:rsidP="00411FA8">
            <w:pPr>
              <w:rPr>
                <w:rFonts w:eastAsia="標楷體" w:hAnsi="Calibri"/>
                <w:color w:val="000000"/>
              </w:rPr>
            </w:pPr>
            <w:r>
              <w:rPr>
                <w:rFonts w:eastAsia="標楷體" w:hAnsi="Calibri" w:hint="eastAsia"/>
                <w:color w:val="000000"/>
              </w:rPr>
              <w:t>長濱鄉</w:t>
            </w:r>
          </w:p>
        </w:tc>
        <w:tc>
          <w:tcPr>
            <w:tcW w:w="957" w:type="pct"/>
          </w:tcPr>
          <w:p w:rsidR="00E66E43" w:rsidRDefault="00E66E43" w:rsidP="00411FA8">
            <w:pPr>
              <w:rPr>
                <w:rFonts w:eastAsia="標楷體" w:hAnsi="Calibri"/>
                <w:color w:val="000000"/>
              </w:rPr>
            </w:pPr>
            <w:r w:rsidRPr="00E66E43">
              <w:rPr>
                <w:rFonts w:eastAsia="標楷體" w:hAnsi="Calibri" w:hint="eastAsia"/>
                <w:color w:val="000000"/>
              </w:rPr>
              <w:t>三間村往南溪社區聯外道路土石流</w:t>
            </w:r>
          </w:p>
        </w:tc>
        <w:tc>
          <w:tcPr>
            <w:tcW w:w="507" w:type="pct"/>
          </w:tcPr>
          <w:p w:rsidR="00E66E43" w:rsidRPr="00F70C8D" w:rsidRDefault="00E66E43" w:rsidP="00411FA8">
            <w:pPr>
              <w:rPr>
                <w:rFonts w:eastAsia="標楷體"/>
                <w:color w:val="000000"/>
              </w:rPr>
            </w:pPr>
          </w:p>
        </w:tc>
        <w:tc>
          <w:tcPr>
            <w:tcW w:w="591" w:type="pct"/>
          </w:tcPr>
          <w:p w:rsidR="00E66E43" w:rsidRPr="00F70C8D" w:rsidRDefault="00E66E43" w:rsidP="00411FA8">
            <w:pPr>
              <w:rPr>
                <w:rFonts w:eastAsia="標楷體"/>
                <w:color w:val="000000"/>
              </w:rPr>
            </w:pPr>
          </w:p>
        </w:tc>
        <w:tc>
          <w:tcPr>
            <w:tcW w:w="1891" w:type="pct"/>
          </w:tcPr>
          <w:p w:rsidR="00E66E43" w:rsidRDefault="00E66E43" w:rsidP="00411FA8">
            <w:pPr>
              <w:rPr>
                <w:rFonts w:eastAsia="標楷體"/>
                <w:noProof/>
                <w:color w:val="000000"/>
              </w:rPr>
            </w:pPr>
            <w:r>
              <w:rPr>
                <w:rFonts w:eastAsia="標楷體"/>
                <w:noProof/>
                <w:color w:val="000000"/>
              </w:rPr>
              <w:drawing>
                <wp:inline distT="0" distB="0" distL="0" distR="0" wp14:anchorId="7052E6D9" wp14:editId="376F00D4">
                  <wp:extent cx="2232837" cy="1255271"/>
                  <wp:effectExtent l="0" t="0" r="0" b="254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7778" cy="1258049"/>
                          </a:xfrm>
                          <a:prstGeom prst="rect">
                            <a:avLst/>
                          </a:prstGeom>
                          <a:noFill/>
                        </pic:spPr>
                      </pic:pic>
                    </a:graphicData>
                  </a:graphic>
                </wp:inline>
              </w:drawing>
            </w:r>
          </w:p>
        </w:tc>
      </w:tr>
      <w:tr w:rsidR="00E66E43" w:rsidRPr="00F70C8D" w:rsidTr="00BF342A">
        <w:trPr>
          <w:trHeight w:val="2539"/>
          <w:jc w:val="center"/>
        </w:trPr>
        <w:tc>
          <w:tcPr>
            <w:tcW w:w="344" w:type="pct"/>
          </w:tcPr>
          <w:p w:rsidR="00E66E43" w:rsidRDefault="00E66E43" w:rsidP="00411FA8">
            <w:pPr>
              <w:rPr>
                <w:rFonts w:eastAsia="標楷體"/>
                <w:color w:val="000000"/>
              </w:rPr>
            </w:pPr>
            <w:r>
              <w:rPr>
                <w:rFonts w:eastAsia="標楷體" w:hint="eastAsia"/>
                <w:color w:val="000000"/>
              </w:rPr>
              <w:lastRenderedPageBreak/>
              <w:t>105</w:t>
            </w:r>
          </w:p>
        </w:tc>
        <w:tc>
          <w:tcPr>
            <w:tcW w:w="459" w:type="pct"/>
          </w:tcPr>
          <w:p w:rsidR="00E66E43" w:rsidRDefault="00E66E43" w:rsidP="00411FA8">
            <w:pPr>
              <w:rPr>
                <w:rFonts w:eastAsia="標楷體" w:hAnsi="Calibri"/>
                <w:color w:val="000000"/>
              </w:rPr>
            </w:pPr>
            <w:proofErr w:type="gramStart"/>
            <w:r w:rsidRPr="00E66E43">
              <w:rPr>
                <w:rFonts w:eastAsia="標楷體" w:hAnsi="Calibri" w:hint="eastAsia"/>
                <w:color w:val="000000"/>
              </w:rPr>
              <w:t>莫蘭蒂</w:t>
            </w:r>
            <w:proofErr w:type="gramEnd"/>
            <w:r w:rsidRPr="00E66E43">
              <w:rPr>
                <w:rFonts w:eastAsia="標楷體" w:hAnsi="Calibri" w:hint="eastAsia"/>
                <w:color w:val="000000"/>
              </w:rPr>
              <w:t>颱風</w:t>
            </w:r>
          </w:p>
        </w:tc>
        <w:tc>
          <w:tcPr>
            <w:tcW w:w="251" w:type="pct"/>
          </w:tcPr>
          <w:p w:rsidR="00E66E43" w:rsidRDefault="00E66E43" w:rsidP="00411FA8">
            <w:pPr>
              <w:rPr>
                <w:rFonts w:eastAsia="標楷體" w:hAnsi="Calibri"/>
                <w:color w:val="000000"/>
              </w:rPr>
            </w:pPr>
            <w:r>
              <w:rPr>
                <w:rFonts w:eastAsia="標楷體" w:hAnsi="Calibri" w:hint="eastAsia"/>
                <w:color w:val="000000"/>
              </w:rPr>
              <w:t>長濱鄉</w:t>
            </w:r>
          </w:p>
        </w:tc>
        <w:tc>
          <w:tcPr>
            <w:tcW w:w="957" w:type="pct"/>
          </w:tcPr>
          <w:p w:rsidR="00E66E43" w:rsidRPr="00E66E43" w:rsidRDefault="00E66E43" w:rsidP="00411FA8">
            <w:pPr>
              <w:rPr>
                <w:rFonts w:eastAsia="標楷體" w:hAnsi="Calibri"/>
                <w:color w:val="000000"/>
              </w:rPr>
            </w:pPr>
            <w:r w:rsidRPr="00E66E43">
              <w:rPr>
                <w:rFonts w:eastAsia="標楷體" w:hAnsi="Calibri" w:hint="eastAsia"/>
                <w:color w:val="000000"/>
              </w:rPr>
              <w:t>南溪部落往</w:t>
            </w:r>
            <w:r w:rsidRPr="00E66E43">
              <w:rPr>
                <w:rFonts w:eastAsia="標楷體" w:hAnsi="Calibri" w:hint="eastAsia"/>
                <w:color w:val="000000"/>
              </w:rPr>
              <w:t>20</w:t>
            </w:r>
            <w:r w:rsidRPr="00E66E43">
              <w:rPr>
                <w:rFonts w:eastAsia="標楷體" w:hAnsi="Calibri" w:hint="eastAsia"/>
                <w:color w:val="000000"/>
              </w:rPr>
              <w:t>鄰產業道路坍方</w:t>
            </w:r>
          </w:p>
        </w:tc>
        <w:tc>
          <w:tcPr>
            <w:tcW w:w="507" w:type="pct"/>
          </w:tcPr>
          <w:p w:rsidR="00E66E43" w:rsidRPr="00F70C8D" w:rsidRDefault="00E66E43" w:rsidP="00411FA8">
            <w:pPr>
              <w:rPr>
                <w:rFonts w:eastAsia="標楷體"/>
                <w:color w:val="000000"/>
              </w:rPr>
            </w:pPr>
          </w:p>
        </w:tc>
        <w:tc>
          <w:tcPr>
            <w:tcW w:w="591" w:type="pct"/>
          </w:tcPr>
          <w:p w:rsidR="00E66E43" w:rsidRPr="00F70C8D" w:rsidRDefault="00E66E43" w:rsidP="00411FA8">
            <w:pPr>
              <w:rPr>
                <w:rFonts w:eastAsia="標楷體"/>
                <w:color w:val="000000"/>
              </w:rPr>
            </w:pPr>
          </w:p>
        </w:tc>
        <w:tc>
          <w:tcPr>
            <w:tcW w:w="1891" w:type="pct"/>
          </w:tcPr>
          <w:p w:rsidR="00E66E43" w:rsidRDefault="00E66E43" w:rsidP="00411FA8">
            <w:pPr>
              <w:rPr>
                <w:rFonts w:eastAsia="標楷體"/>
                <w:noProof/>
                <w:color w:val="000000"/>
              </w:rPr>
            </w:pPr>
            <w:r>
              <w:rPr>
                <w:rFonts w:eastAsia="標楷體"/>
                <w:noProof/>
                <w:color w:val="000000"/>
              </w:rPr>
              <w:drawing>
                <wp:inline distT="0" distB="0" distL="0" distR="0" wp14:anchorId="387F915E" wp14:editId="10F8A083">
                  <wp:extent cx="2064796" cy="1161570"/>
                  <wp:effectExtent l="0" t="0" r="0" b="63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3164" cy="1166278"/>
                          </a:xfrm>
                          <a:prstGeom prst="rect">
                            <a:avLst/>
                          </a:prstGeom>
                          <a:noFill/>
                        </pic:spPr>
                      </pic:pic>
                    </a:graphicData>
                  </a:graphic>
                </wp:inline>
              </w:drawing>
            </w:r>
          </w:p>
        </w:tc>
      </w:tr>
      <w:tr w:rsidR="00E66E43" w:rsidRPr="00F70C8D" w:rsidTr="00BF342A">
        <w:trPr>
          <w:trHeight w:val="2539"/>
          <w:jc w:val="center"/>
        </w:trPr>
        <w:tc>
          <w:tcPr>
            <w:tcW w:w="344" w:type="pct"/>
          </w:tcPr>
          <w:p w:rsidR="00E66E43" w:rsidRDefault="00E66E43" w:rsidP="00411FA8">
            <w:pPr>
              <w:rPr>
                <w:rFonts w:eastAsia="標楷體"/>
                <w:color w:val="000000"/>
              </w:rPr>
            </w:pPr>
            <w:r>
              <w:rPr>
                <w:rFonts w:eastAsia="標楷體" w:hint="eastAsia"/>
                <w:color w:val="000000"/>
              </w:rPr>
              <w:t>105</w:t>
            </w:r>
          </w:p>
        </w:tc>
        <w:tc>
          <w:tcPr>
            <w:tcW w:w="459" w:type="pct"/>
          </w:tcPr>
          <w:p w:rsidR="00E66E43" w:rsidRDefault="00E66E43" w:rsidP="008E0F07">
            <w:pPr>
              <w:rPr>
                <w:rFonts w:eastAsia="標楷體" w:hAnsi="Calibri"/>
                <w:color w:val="000000"/>
              </w:rPr>
            </w:pPr>
            <w:proofErr w:type="gramStart"/>
            <w:r w:rsidRPr="00E66E43">
              <w:rPr>
                <w:rFonts w:eastAsia="標楷體" w:hAnsi="Calibri" w:hint="eastAsia"/>
                <w:color w:val="000000"/>
              </w:rPr>
              <w:t>莫蘭蒂</w:t>
            </w:r>
            <w:proofErr w:type="gramEnd"/>
            <w:r w:rsidRPr="00E66E43">
              <w:rPr>
                <w:rFonts w:eastAsia="標楷體" w:hAnsi="Calibri" w:hint="eastAsia"/>
                <w:color w:val="000000"/>
              </w:rPr>
              <w:t>颱風</w:t>
            </w:r>
          </w:p>
        </w:tc>
        <w:tc>
          <w:tcPr>
            <w:tcW w:w="251" w:type="pct"/>
          </w:tcPr>
          <w:p w:rsidR="00E66E43" w:rsidRDefault="00E66E43" w:rsidP="008E0F07">
            <w:pPr>
              <w:rPr>
                <w:rFonts w:eastAsia="標楷體" w:hAnsi="Calibri"/>
                <w:color w:val="000000"/>
              </w:rPr>
            </w:pPr>
            <w:r>
              <w:rPr>
                <w:rFonts w:eastAsia="標楷體" w:hAnsi="Calibri" w:hint="eastAsia"/>
                <w:color w:val="000000"/>
              </w:rPr>
              <w:t>長濱鄉</w:t>
            </w:r>
          </w:p>
        </w:tc>
        <w:tc>
          <w:tcPr>
            <w:tcW w:w="957" w:type="pct"/>
          </w:tcPr>
          <w:p w:rsidR="00E66E43" w:rsidRPr="00E66E43" w:rsidRDefault="00E66E43" w:rsidP="008E0F07">
            <w:pPr>
              <w:rPr>
                <w:rFonts w:eastAsia="標楷體" w:hAnsi="Calibri"/>
                <w:color w:val="000000"/>
              </w:rPr>
            </w:pPr>
            <w:r w:rsidRPr="00E66E43">
              <w:rPr>
                <w:rFonts w:eastAsia="標楷體" w:hAnsi="Calibri" w:hint="eastAsia"/>
                <w:color w:val="000000"/>
              </w:rPr>
              <w:t>南溪部落往</w:t>
            </w:r>
            <w:r w:rsidRPr="00E66E43">
              <w:rPr>
                <w:rFonts w:eastAsia="標楷體" w:hAnsi="Calibri" w:hint="eastAsia"/>
                <w:color w:val="000000"/>
              </w:rPr>
              <w:t>20</w:t>
            </w:r>
            <w:r w:rsidRPr="00E66E43">
              <w:rPr>
                <w:rFonts w:eastAsia="標楷體" w:hAnsi="Calibri" w:hint="eastAsia"/>
                <w:color w:val="000000"/>
              </w:rPr>
              <w:t>鄰產業道路坍方</w:t>
            </w:r>
          </w:p>
        </w:tc>
        <w:tc>
          <w:tcPr>
            <w:tcW w:w="507" w:type="pct"/>
          </w:tcPr>
          <w:p w:rsidR="00E66E43" w:rsidRPr="00F70C8D" w:rsidRDefault="00E66E43" w:rsidP="00411FA8">
            <w:pPr>
              <w:rPr>
                <w:rFonts w:eastAsia="標楷體"/>
                <w:color w:val="000000"/>
              </w:rPr>
            </w:pPr>
          </w:p>
        </w:tc>
        <w:tc>
          <w:tcPr>
            <w:tcW w:w="591" w:type="pct"/>
          </w:tcPr>
          <w:p w:rsidR="00E66E43" w:rsidRPr="00F70C8D" w:rsidRDefault="00E66E43" w:rsidP="00411FA8">
            <w:pPr>
              <w:rPr>
                <w:rFonts w:eastAsia="標楷體"/>
                <w:color w:val="000000"/>
              </w:rPr>
            </w:pPr>
          </w:p>
        </w:tc>
        <w:tc>
          <w:tcPr>
            <w:tcW w:w="1891" w:type="pct"/>
          </w:tcPr>
          <w:p w:rsidR="00E66E43" w:rsidRDefault="00E66E43" w:rsidP="00411FA8">
            <w:pPr>
              <w:rPr>
                <w:rFonts w:eastAsia="標楷體"/>
                <w:noProof/>
                <w:color w:val="000000"/>
              </w:rPr>
            </w:pPr>
            <w:r>
              <w:rPr>
                <w:rFonts w:eastAsia="標楷體"/>
                <w:noProof/>
                <w:color w:val="000000"/>
              </w:rPr>
              <w:drawing>
                <wp:inline distT="0" distB="0" distL="0" distR="0" wp14:anchorId="44C24D71" wp14:editId="6D21C9D4">
                  <wp:extent cx="2137154" cy="1201479"/>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4578" cy="1205652"/>
                          </a:xfrm>
                          <a:prstGeom prst="rect">
                            <a:avLst/>
                          </a:prstGeom>
                          <a:noFill/>
                        </pic:spPr>
                      </pic:pic>
                    </a:graphicData>
                  </a:graphic>
                </wp:inline>
              </w:drawing>
            </w:r>
          </w:p>
        </w:tc>
      </w:tr>
    </w:tbl>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二</w:t>
      </w:r>
      <w:r>
        <w:rPr>
          <w:rFonts w:eastAsia="標楷體" w:hint="eastAsia"/>
          <w:kern w:val="0"/>
          <w:sz w:val="28"/>
          <w:szCs w:val="28"/>
          <w:lang w:val="x-none"/>
        </w:rPr>
        <w:t>)</w:t>
      </w:r>
      <w:r w:rsidR="00411FA8" w:rsidRPr="00F70C8D">
        <w:rPr>
          <w:rFonts w:eastAsia="標楷體"/>
          <w:kern w:val="0"/>
          <w:sz w:val="28"/>
          <w:szCs w:val="28"/>
          <w:lang w:val="x-none" w:eastAsia="x-none"/>
        </w:rPr>
        <w:t>、土石流災害潛勢</w:t>
      </w:r>
    </w:p>
    <w:p w:rsidR="00411FA8" w:rsidRPr="003A5B72" w:rsidRDefault="00411FA8" w:rsidP="00411FA8">
      <w:pPr>
        <w:spacing w:afterLines="100" w:after="360" w:line="520" w:lineRule="exact"/>
        <w:ind w:leftChars="100" w:left="240" w:firstLineChars="200" w:firstLine="560"/>
        <w:jc w:val="both"/>
        <w:textAlignment w:val="baseline"/>
        <w:rPr>
          <w:rFonts w:eastAsia="標楷體"/>
          <w:kern w:val="0"/>
          <w:sz w:val="28"/>
          <w:szCs w:val="28"/>
          <w:lang w:val="x-none" w:eastAsia="x-none"/>
        </w:rPr>
      </w:pPr>
      <w:r w:rsidRPr="003A5B72">
        <w:rPr>
          <w:rFonts w:eastAsia="標楷體"/>
          <w:kern w:val="0"/>
          <w:sz w:val="28"/>
          <w:szCs w:val="28"/>
          <w:lang w:val="x-none" w:eastAsia="x-none"/>
        </w:rPr>
        <w:t>長濱鄉境內由農委會水土保持局所公佈的土</w:t>
      </w:r>
      <w:proofErr w:type="gramStart"/>
      <w:r w:rsidRPr="003A5B72">
        <w:rPr>
          <w:rFonts w:eastAsia="標楷體"/>
          <w:kern w:val="0"/>
          <w:sz w:val="28"/>
          <w:szCs w:val="28"/>
          <w:lang w:val="x-none" w:eastAsia="x-none"/>
        </w:rPr>
        <w:t>石流潛勢</w:t>
      </w:r>
      <w:proofErr w:type="gramEnd"/>
      <w:r w:rsidRPr="003A5B72">
        <w:rPr>
          <w:rFonts w:eastAsia="標楷體"/>
          <w:kern w:val="0"/>
          <w:sz w:val="28"/>
          <w:szCs w:val="28"/>
          <w:lang w:val="x-none" w:eastAsia="x-none"/>
        </w:rPr>
        <w:t>溪流計有</w:t>
      </w:r>
      <w:r w:rsidRPr="003A5B72">
        <w:rPr>
          <w:rFonts w:eastAsia="標楷體"/>
          <w:kern w:val="0"/>
          <w:sz w:val="28"/>
          <w:szCs w:val="28"/>
          <w:lang w:val="x-none" w:eastAsia="x-none"/>
        </w:rPr>
        <w:t>4</w:t>
      </w:r>
      <w:r w:rsidRPr="003A5B72">
        <w:rPr>
          <w:rFonts w:eastAsia="標楷體"/>
          <w:kern w:val="0"/>
          <w:sz w:val="28"/>
          <w:szCs w:val="28"/>
          <w:lang w:val="x-none" w:eastAsia="x-none"/>
        </w:rPr>
        <w:t>條，三間村內</w:t>
      </w:r>
      <w:r w:rsidRPr="003A5B72">
        <w:rPr>
          <w:rFonts w:eastAsia="標楷體"/>
          <w:kern w:val="0"/>
          <w:sz w:val="28"/>
          <w:szCs w:val="28"/>
          <w:lang w:val="x-none" w:eastAsia="x-none"/>
        </w:rPr>
        <w:t>1</w:t>
      </w:r>
      <w:r w:rsidRPr="003A5B72">
        <w:rPr>
          <w:rFonts w:eastAsia="標楷體"/>
          <w:kern w:val="0"/>
          <w:sz w:val="28"/>
          <w:szCs w:val="28"/>
          <w:lang w:val="x-none" w:eastAsia="x-none"/>
        </w:rPr>
        <w:t>條，東縣</w:t>
      </w:r>
      <w:r w:rsidRPr="003A5B72">
        <w:rPr>
          <w:rFonts w:eastAsia="標楷體"/>
          <w:kern w:val="0"/>
          <w:sz w:val="28"/>
          <w:szCs w:val="28"/>
          <w:lang w:val="x-none" w:eastAsia="x-none"/>
        </w:rPr>
        <w:t>DF160</w:t>
      </w:r>
      <w:r w:rsidRPr="003A5B72">
        <w:rPr>
          <w:rFonts w:eastAsia="標楷體"/>
          <w:kern w:val="0"/>
          <w:sz w:val="28"/>
          <w:szCs w:val="28"/>
          <w:lang w:val="x-none" w:eastAsia="x-none"/>
        </w:rPr>
        <w:t>無保全住戶；忠勇村內</w:t>
      </w:r>
      <w:r w:rsidRPr="003A5B72">
        <w:rPr>
          <w:rFonts w:eastAsia="標楷體"/>
          <w:kern w:val="0"/>
          <w:sz w:val="28"/>
          <w:szCs w:val="28"/>
          <w:lang w:val="x-none" w:eastAsia="x-none"/>
        </w:rPr>
        <w:t>2</w:t>
      </w:r>
      <w:r w:rsidRPr="003A5B72">
        <w:rPr>
          <w:rFonts w:eastAsia="標楷體"/>
          <w:kern w:val="0"/>
          <w:sz w:val="28"/>
          <w:szCs w:val="28"/>
          <w:lang w:val="x-none" w:eastAsia="x-none"/>
        </w:rPr>
        <w:t>條，東縣</w:t>
      </w:r>
      <w:r w:rsidRPr="003A5B72">
        <w:rPr>
          <w:rFonts w:eastAsia="標楷體"/>
          <w:kern w:val="0"/>
          <w:sz w:val="28"/>
          <w:szCs w:val="28"/>
          <w:lang w:val="x-none" w:eastAsia="x-none"/>
        </w:rPr>
        <w:t>DF161</w:t>
      </w:r>
      <w:r w:rsidRPr="003A5B72">
        <w:rPr>
          <w:rFonts w:eastAsia="標楷體"/>
          <w:kern w:val="0"/>
          <w:sz w:val="28"/>
          <w:szCs w:val="28"/>
          <w:lang w:val="x-none" w:eastAsia="x-none"/>
        </w:rPr>
        <w:t>無保全住戶，東縣</w:t>
      </w:r>
      <w:r w:rsidRPr="003A5B72">
        <w:rPr>
          <w:rFonts w:eastAsia="標楷體"/>
          <w:kern w:val="0"/>
          <w:sz w:val="28"/>
          <w:szCs w:val="28"/>
          <w:lang w:val="x-none" w:eastAsia="x-none"/>
        </w:rPr>
        <w:t>DF162</w:t>
      </w:r>
      <w:r w:rsidRPr="003A5B72">
        <w:rPr>
          <w:rFonts w:eastAsia="標楷體"/>
          <w:kern w:val="0"/>
          <w:sz w:val="28"/>
          <w:szCs w:val="28"/>
          <w:lang w:val="x-none" w:eastAsia="x-none"/>
        </w:rPr>
        <w:t>有保全住戶；寧埔村內有</w:t>
      </w:r>
      <w:r w:rsidRPr="003A5B72">
        <w:rPr>
          <w:rFonts w:eastAsia="標楷體"/>
          <w:kern w:val="0"/>
          <w:sz w:val="28"/>
          <w:szCs w:val="28"/>
          <w:lang w:val="x-none" w:eastAsia="x-none"/>
        </w:rPr>
        <w:t>1</w:t>
      </w:r>
      <w:r w:rsidRPr="003A5B72">
        <w:rPr>
          <w:rFonts w:eastAsia="標楷體"/>
          <w:kern w:val="0"/>
          <w:sz w:val="28"/>
          <w:szCs w:val="28"/>
          <w:lang w:val="x-none" w:eastAsia="x-none"/>
        </w:rPr>
        <w:t>條，東縣</w:t>
      </w:r>
      <w:r w:rsidRPr="003A5B72">
        <w:rPr>
          <w:rFonts w:eastAsia="標楷體"/>
          <w:kern w:val="0"/>
          <w:sz w:val="28"/>
          <w:szCs w:val="28"/>
          <w:lang w:val="x-none" w:eastAsia="x-none"/>
        </w:rPr>
        <w:t>DF163</w:t>
      </w:r>
      <w:r>
        <w:rPr>
          <w:rFonts w:eastAsia="標楷體" w:hint="eastAsia"/>
          <w:kern w:val="0"/>
          <w:sz w:val="28"/>
          <w:szCs w:val="28"/>
          <w:lang w:val="x-none"/>
        </w:rPr>
        <w:t>有</w:t>
      </w:r>
      <w:r w:rsidRPr="003A5B72">
        <w:rPr>
          <w:rFonts w:eastAsia="標楷體"/>
          <w:kern w:val="0"/>
          <w:sz w:val="28"/>
          <w:szCs w:val="28"/>
          <w:lang w:val="x-none" w:eastAsia="x-none"/>
        </w:rPr>
        <w:t>保全住戶。土石流發生潛勢，高災害潛勢溪流有</w:t>
      </w:r>
      <w:r w:rsidRPr="003A5B72">
        <w:rPr>
          <w:rFonts w:eastAsia="標楷體"/>
          <w:kern w:val="0"/>
          <w:sz w:val="28"/>
          <w:szCs w:val="28"/>
          <w:lang w:val="x-none" w:eastAsia="x-none"/>
        </w:rPr>
        <w:t>1</w:t>
      </w:r>
      <w:r w:rsidRPr="003A5B72">
        <w:rPr>
          <w:rFonts w:eastAsia="標楷體"/>
          <w:kern w:val="0"/>
          <w:sz w:val="28"/>
          <w:szCs w:val="28"/>
          <w:lang w:val="x-none" w:eastAsia="x-none"/>
        </w:rPr>
        <w:t>條，中災害潛勢溪流有</w:t>
      </w:r>
      <w:r w:rsidRPr="003A5B72">
        <w:rPr>
          <w:rFonts w:eastAsia="標楷體"/>
          <w:kern w:val="0"/>
          <w:sz w:val="28"/>
          <w:szCs w:val="28"/>
          <w:lang w:val="x-none" w:eastAsia="x-none"/>
        </w:rPr>
        <w:t>1</w:t>
      </w:r>
      <w:r w:rsidRPr="003A5B72">
        <w:rPr>
          <w:rFonts w:eastAsia="標楷體"/>
          <w:kern w:val="0"/>
          <w:sz w:val="28"/>
          <w:szCs w:val="28"/>
          <w:lang w:val="x-none" w:eastAsia="x-none"/>
        </w:rPr>
        <w:t>條，持續觀察潛勢溪流有</w:t>
      </w:r>
      <w:r w:rsidRPr="003A5B72">
        <w:rPr>
          <w:rFonts w:eastAsia="標楷體"/>
          <w:kern w:val="0"/>
          <w:sz w:val="28"/>
          <w:szCs w:val="28"/>
          <w:lang w:val="x-none" w:eastAsia="x-none"/>
        </w:rPr>
        <w:t>2</w:t>
      </w:r>
      <w:r w:rsidRPr="003A5B72">
        <w:rPr>
          <w:rFonts w:eastAsia="標楷體"/>
          <w:kern w:val="0"/>
          <w:sz w:val="28"/>
          <w:szCs w:val="28"/>
          <w:lang w:val="x-none" w:eastAsia="x-none"/>
        </w:rPr>
        <w:t>條，土石流基本資料如下表所示。</w:t>
      </w:r>
    </w:p>
    <w:p w:rsidR="00411FA8" w:rsidRPr="00F70C8D" w:rsidRDefault="00411FA8" w:rsidP="00411FA8">
      <w:pPr>
        <w:spacing w:after="60" w:line="320" w:lineRule="exact"/>
        <w:jc w:val="center"/>
        <w:rPr>
          <w:rFonts w:eastAsia="標楷體"/>
          <w:b/>
          <w:kern w:val="0"/>
          <w:szCs w:val="28"/>
          <w:lang w:val="x-none" w:eastAsia="x-none"/>
        </w:rPr>
      </w:pPr>
      <w:bookmarkStart w:id="157" w:name="_Toc343874322"/>
      <w:bookmarkStart w:id="158" w:name="_Toc358886128"/>
      <w:bookmarkStart w:id="159" w:name="_Toc362860785"/>
      <w:bookmarkStart w:id="160" w:name="_Toc374345951"/>
      <w:bookmarkStart w:id="161" w:name="_Toc374346241"/>
      <w:bookmarkStart w:id="162" w:name="_Toc374346769"/>
      <w:bookmarkStart w:id="163" w:name="_Toc375314204"/>
      <w:bookmarkStart w:id="164" w:name="_Toc375315647"/>
      <w:bookmarkStart w:id="165" w:name="_Toc375319317"/>
      <w:r w:rsidRPr="00F70C8D">
        <w:rPr>
          <w:rFonts w:eastAsia="標楷體"/>
          <w:b/>
          <w:kern w:val="0"/>
          <w:szCs w:val="28"/>
          <w:lang w:val="x-none" w:eastAsia="x-none"/>
        </w:rPr>
        <w:t>表</w:t>
      </w:r>
      <w:r w:rsidR="00DA4ADD">
        <w:rPr>
          <w:rFonts w:eastAsia="標楷體" w:hint="eastAsia"/>
          <w:b/>
          <w:kern w:val="0"/>
          <w:szCs w:val="28"/>
          <w:lang w:val="x-none"/>
        </w:rPr>
        <w:t>1-4</w:t>
      </w:r>
      <w:r w:rsidRPr="00F70C8D">
        <w:rPr>
          <w:rFonts w:eastAsia="標楷體"/>
          <w:b/>
          <w:kern w:val="0"/>
          <w:szCs w:val="28"/>
          <w:lang w:val="x-none" w:eastAsia="x-none"/>
        </w:rPr>
        <w:t xml:space="preserve"> </w:t>
      </w:r>
      <w:r w:rsidRPr="00F70C8D">
        <w:rPr>
          <w:rFonts w:eastAsia="標楷體"/>
          <w:b/>
          <w:kern w:val="0"/>
          <w:szCs w:val="28"/>
          <w:lang w:val="x-none" w:eastAsia="x-none"/>
        </w:rPr>
        <w:t>長濱鄉內土石流潛勢溪流基本資料表</w:t>
      </w:r>
      <w:bookmarkEnd w:id="157"/>
      <w:bookmarkEnd w:id="158"/>
      <w:bookmarkEnd w:id="159"/>
      <w:bookmarkEnd w:id="160"/>
      <w:bookmarkEnd w:id="161"/>
      <w:bookmarkEnd w:id="162"/>
      <w:bookmarkEnd w:id="163"/>
      <w:bookmarkEnd w:id="164"/>
      <w:bookmarkEnd w:id="165"/>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056"/>
        <w:gridCol w:w="1384"/>
        <w:gridCol w:w="2110"/>
        <w:gridCol w:w="1181"/>
        <w:gridCol w:w="1177"/>
      </w:tblGrid>
      <w:tr w:rsidR="00411FA8" w:rsidRPr="00F70C8D" w:rsidTr="00411FA8">
        <w:trPr>
          <w:trHeight w:val="330"/>
        </w:trPr>
        <w:tc>
          <w:tcPr>
            <w:tcW w:w="821" w:type="pct"/>
            <w:noWrap/>
            <w:vAlign w:val="center"/>
          </w:tcPr>
          <w:p w:rsidR="00411FA8" w:rsidRPr="00F70C8D" w:rsidRDefault="00411FA8" w:rsidP="00411FA8">
            <w:pPr>
              <w:jc w:val="center"/>
              <w:rPr>
                <w:rFonts w:eastAsia="標楷體"/>
                <w:b/>
                <w:color w:val="000000"/>
              </w:rPr>
            </w:pPr>
            <w:r w:rsidRPr="00F70C8D">
              <w:rPr>
                <w:rFonts w:eastAsia="標楷體" w:hAnsi="Calibri"/>
                <w:b/>
                <w:color w:val="000000"/>
              </w:rPr>
              <w:t>土石流編號</w:t>
            </w:r>
          </w:p>
        </w:tc>
        <w:tc>
          <w:tcPr>
            <w:tcW w:w="643" w:type="pct"/>
            <w:noWrap/>
            <w:vAlign w:val="center"/>
          </w:tcPr>
          <w:p w:rsidR="00411FA8" w:rsidRPr="00F70C8D" w:rsidRDefault="00411FA8" w:rsidP="00411FA8">
            <w:pPr>
              <w:jc w:val="center"/>
              <w:rPr>
                <w:rFonts w:eastAsia="標楷體"/>
                <w:b/>
                <w:color w:val="000000"/>
              </w:rPr>
            </w:pPr>
            <w:r w:rsidRPr="00F70C8D">
              <w:rPr>
                <w:rFonts w:eastAsia="標楷體" w:hAnsi="Calibri"/>
                <w:b/>
                <w:color w:val="000000"/>
              </w:rPr>
              <w:t>村里</w:t>
            </w:r>
          </w:p>
        </w:tc>
        <w:tc>
          <w:tcPr>
            <w:tcW w:w="840" w:type="pct"/>
            <w:vAlign w:val="center"/>
          </w:tcPr>
          <w:p w:rsidR="00411FA8" w:rsidRPr="00F70C8D" w:rsidRDefault="00411FA8" w:rsidP="00411FA8">
            <w:pPr>
              <w:jc w:val="center"/>
              <w:rPr>
                <w:rFonts w:eastAsia="標楷體"/>
                <w:b/>
                <w:color w:val="000000"/>
              </w:rPr>
            </w:pPr>
            <w:r w:rsidRPr="00F70C8D">
              <w:rPr>
                <w:rFonts w:eastAsia="標楷體" w:hAnsi="Calibri"/>
                <w:b/>
                <w:color w:val="000000"/>
              </w:rPr>
              <w:t>溪流名稱</w:t>
            </w:r>
          </w:p>
        </w:tc>
        <w:tc>
          <w:tcPr>
            <w:tcW w:w="1276" w:type="pct"/>
            <w:vAlign w:val="center"/>
          </w:tcPr>
          <w:p w:rsidR="00411FA8" w:rsidRPr="00F70C8D" w:rsidRDefault="00411FA8" w:rsidP="00411FA8">
            <w:pPr>
              <w:jc w:val="center"/>
              <w:rPr>
                <w:rFonts w:eastAsia="標楷體"/>
                <w:b/>
                <w:color w:val="000000"/>
              </w:rPr>
            </w:pPr>
            <w:r w:rsidRPr="00F70C8D">
              <w:rPr>
                <w:rFonts w:eastAsia="標楷體" w:hAnsi="Calibri"/>
                <w:b/>
                <w:color w:val="000000"/>
              </w:rPr>
              <w:t>地標</w:t>
            </w:r>
          </w:p>
        </w:tc>
        <w:tc>
          <w:tcPr>
            <w:tcW w:w="718" w:type="pct"/>
            <w:noWrap/>
            <w:vAlign w:val="center"/>
          </w:tcPr>
          <w:p w:rsidR="00411FA8" w:rsidRPr="00F70C8D" w:rsidRDefault="00411FA8" w:rsidP="00411FA8">
            <w:pPr>
              <w:jc w:val="center"/>
              <w:rPr>
                <w:rFonts w:eastAsia="標楷體"/>
                <w:b/>
                <w:color w:val="000000"/>
              </w:rPr>
            </w:pPr>
            <w:r w:rsidRPr="00F70C8D">
              <w:rPr>
                <w:rFonts w:eastAsia="標楷體" w:hAnsi="Calibri"/>
                <w:b/>
                <w:color w:val="000000"/>
              </w:rPr>
              <w:t>保全住戶</w:t>
            </w:r>
          </w:p>
        </w:tc>
        <w:tc>
          <w:tcPr>
            <w:tcW w:w="702" w:type="pct"/>
            <w:noWrap/>
            <w:vAlign w:val="center"/>
          </w:tcPr>
          <w:p w:rsidR="00411FA8" w:rsidRPr="00F70C8D" w:rsidRDefault="00411FA8" w:rsidP="00411FA8">
            <w:pPr>
              <w:jc w:val="center"/>
              <w:rPr>
                <w:rFonts w:eastAsia="標楷體"/>
                <w:b/>
                <w:color w:val="000000"/>
              </w:rPr>
            </w:pPr>
            <w:r w:rsidRPr="00F70C8D">
              <w:rPr>
                <w:rFonts w:eastAsia="標楷體" w:hAnsi="Calibri"/>
                <w:b/>
                <w:color w:val="000000"/>
              </w:rPr>
              <w:t>發生潛勢</w:t>
            </w:r>
          </w:p>
        </w:tc>
      </w:tr>
      <w:tr w:rsidR="00411FA8" w:rsidRPr="00F70C8D" w:rsidTr="00411FA8">
        <w:trPr>
          <w:trHeight w:val="330"/>
        </w:trPr>
        <w:tc>
          <w:tcPr>
            <w:tcW w:w="821" w:type="pct"/>
            <w:noWrap/>
          </w:tcPr>
          <w:p w:rsidR="00411FA8" w:rsidRPr="00F70C8D" w:rsidRDefault="00411FA8" w:rsidP="00411FA8">
            <w:pPr>
              <w:rPr>
                <w:rFonts w:eastAsia="標楷體"/>
                <w:color w:val="000000"/>
              </w:rPr>
            </w:pPr>
            <w:r w:rsidRPr="00F70C8D">
              <w:rPr>
                <w:rFonts w:eastAsia="標楷體" w:hAnsi="Calibri"/>
                <w:color w:val="000000"/>
              </w:rPr>
              <w:t>東縣</w:t>
            </w:r>
            <w:r w:rsidRPr="00F70C8D">
              <w:rPr>
                <w:rFonts w:eastAsia="標楷體"/>
                <w:color w:val="000000"/>
              </w:rPr>
              <w:t>DF160</w:t>
            </w:r>
          </w:p>
        </w:tc>
        <w:tc>
          <w:tcPr>
            <w:tcW w:w="643" w:type="pct"/>
            <w:noWrap/>
            <w:vAlign w:val="center"/>
          </w:tcPr>
          <w:p w:rsidR="00411FA8" w:rsidRPr="00F70C8D" w:rsidRDefault="00411FA8" w:rsidP="00411FA8">
            <w:pPr>
              <w:rPr>
                <w:rFonts w:eastAsia="標楷體"/>
                <w:color w:val="000000"/>
              </w:rPr>
            </w:pPr>
            <w:r w:rsidRPr="00F70C8D">
              <w:rPr>
                <w:rFonts w:eastAsia="標楷體" w:hAnsi="Calibri"/>
                <w:color w:val="000000"/>
              </w:rPr>
              <w:t>三間村</w:t>
            </w:r>
          </w:p>
        </w:tc>
        <w:tc>
          <w:tcPr>
            <w:tcW w:w="840" w:type="pct"/>
          </w:tcPr>
          <w:p w:rsidR="00411FA8" w:rsidRPr="00F70C8D" w:rsidRDefault="00411FA8" w:rsidP="00411FA8">
            <w:pPr>
              <w:rPr>
                <w:rFonts w:eastAsia="標楷體"/>
                <w:color w:val="000000"/>
              </w:rPr>
            </w:pPr>
            <w:proofErr w:type="gramStart"/>
            <w:r>
              <w:rPr>
                <w:rFonts w:eastAsia="標楷體" w:hAnsi="Calibri" w:hint="eastAsia"/>
                <w:color w:val="000000"/>
              </w:rPr>
              <w:t>禿鼻</w:t>
            </w:r>
            <w:r w:rsidRPr="00F70C8D">
              <w:rPr>
                <w:rFonts w:eastAsia="標楷體" w:hAnsi="Calibri"/>
                <w:color w:val="000000"/>
              </w:rPr>
              <w:t>溪</w:t>
            </w:r>
            <w:proofErr w:type="gramEnd"/>
          </w:p>
        </w:tc>
        <w:tc>
          <w:tcPr>
            <w:tcW w:w="1276" w:type="pct"/>
          </w:tcPr>
          <w:p w:rsidR="00411FA8" w:rsidRPr="00F70C8D" w:rsidRDefault="00411FA8" w:rsidP="00411FA8">
            <w:pPr>
              <w:rPr>
                <w:rFonts w:eastAsia="標楷體"/>
                <w:color w:val="000000"/>
              </w:rPr>
            </w:pPr>
            <w:r w:rsidRPr="00F70C8D">
              <w:rPr>
                <w:rFonts w:eastAsia="標楷體" w:hAnsi="Calibri"/>
                <w:color w:val="000000"/>
              </w:rPr>
              <w:t>南</w:t>
            </w:r>
            <w:proofErr w:type="gramStart"/>
            <w:r w:rsidRPr="00F70C8D">
              <w:rPr>
                <w:rFonts w:eastAsia="標楷體" w:hAnsi="Calibri"/>
                <w:color w:val="000000"/>
              </w:rPr>
              <w:t>三間屋橋</w:t>
            </w:r>
            <w:proofErr w:type="gramEnd"/>
          </w:p>
        </w:tc>
        <w:tc>
          <w:tcPr>
            <w:tcW w:w="718" w:type="pct"/>
            <w:noWrap/>
          </w:tcPr>
          <w:p w:rsidR="00411FA8" w:rsidRPr="00F70C8D" w:rsidRDefault="00411FA8" w:rsidP="00411FA8">
            <w:pPr>
              <w:rPr>
                <w:rFonts w:eastAsia="標楷體"/>
                <w:color w:val="000000"/>
              </w:rPr>
            </w:pPr>
            <w:r w:rsidRPr="00F70C8D">
              <w:rPr>
                <w:rFonts w:eastAsia="標楷體" w:hAnsi="Calibri"/>
                <w:color w:val="000000"/>
              </w:rPr>
              <w:t>無</w:t>
            </w:r>
          </w:p>
        </w:tc>
        <w:tc>
          <w:tcPr>
            <w:tcW w:w="702" w:type="pct"/>
            <w:noWrap/>
          </w:tcPr>
          <w:p w:rsidR="00411FA8" w:rsidRPr="00F70C8D" w:rsidRDefault="00411FA8" w:rsidP="00411FA8">
            <w:pPr>
              <w:rPr>
                <w:rFonts w:eastAsia="標楷體"/>
                <w:color w:val="000000"/>
              </w:rPr>
            </w:pPr>
            <w:r w:rsidRPr="00F70C8D">
              <w:rPr>
                <w:rFonts w:eastAsia="標楷體" w:hAnsi="Calibri"/>
                <w:color w:val="000000"/>
              </w:rPr>
              <w:t>持續觀察</w:t>
            </w:r>
          </w:p>
        </w:tc>
      </w:tr>
      <w:tr w:rsidR="00411FA8" w:rsidRPr="00F70C8D" w:rsidTr="00411FA8">
        <w:trPr>
          <w:trHeight w:val="330"/>
        </w:trPr>
        <w:tc>
          <w:tcPr>
            <w:tcW w:w="821" w:type="pct"/>
            <w:noWrap/>
          </w:tcPr>
          <w:p w:rsidR="00411FA8" w:rsidRPr="00F70C8D" w:rsidRDefault="00411FA8" w:rsidP="00411FA8">
            <w:pPr>
              <w:rPr>
                <w:rFonts w:eastAsia="標楷體"/>
                <w:color w:val="000000"/>
              </w:rPr>
            </w:pPr>
            <w:r w:rsidRPr="00F70C8D">
              <w:rPr>
                <w:rFonts w:eastAsia="標楷體" w:hAnsi="Calibri"/>
                <w:color w:val="000000"/>
              </w:rPr>
              <w:t>東縣</w:t>
            </w:r>
            <w:r w:rsidRPr="00F70C8D">
              <w:rPr>
                <w:rFonts w:eastAsia="標楷體"/>
                <w:color w:val="000000"/>
              </w:rPr>
              <w:t>DF161</w:t>
            </w:r>
          </w:p>
        </w:tc>
        <w:tc>
          <w:tcPr>
            <w:tcW w:w="643" w:type="pct"/>
            <w:noWrap/>
            <w:vAlign w:val="center"/>
          </w:tcPr>
          <w:p w:rsidR="00411FA8" w:rsidRPr="00F70C8D" w:rsidRDefault="00411FA8" w:rsidP="00411FA8">
            <w:pPr>
              <w:rPr>
                <w:rFonts w:eastAsia="標楷體"/>
                <w:color w:val="000000"/>
              </w:rPr>
            </w:pPr>
            <w:r w:rsidRPr="00F70C8D">
              <w:rPr>
                <w:rFonts w:eastAsia="標楷體" w:hAnsi="Calibri"/>
                <w:color w:val="000000"/>
              </w:rPr>
              <w:t>忠勇村</w:t>
            </w:r>
          </w:p>
        </w:tc>
        <w:tc>
          <w:tcPr>
            <w:tcW w:w="840" w:type="pct"/>
          </w:tcPr>
          <w:p w:rsidR="00411FA8" w:rsidRPr="00F70C8D" w:rsidRDefault="00411FA8" w:rsidP="00411FA8">
            <w:pPr>
              <w:rPr>
                <w:rFonts w:eastAsia="標楷體"/>
                <w:color w:val="000000"/>
              </w:rPr>
            </w:pPr>
            <w:r>
              <w:rPr>
                <w:rFonts w:eastAsia="標楷體" w:hAnsi="Calibri" w:hint="eastAsia"/>
                <w:color w:val="000000"/>
              </w:rPr>
              <w:t>城子埔</w:t>
            </w:r>
            <w:r w:rsidRPr="00F70C8D">
              <w:rPr>
                <w:rFonts w:eastAsia="標楷體" w:hAnsi="Calibri"/>
                <w:color w:val="000000"/>
              </w:rPr>
              <w:t>溪</w:t>
            </w:r>
          </w:p>
        </w:tc>
        <w:tc>
          <w:tcPr>
            <w:tcW w:w="1276" w:type="pct"/>
          </w:tcPr>
          <w:p w:rsidR="00411FA8" w:rsidRPr="00F70C8D" w:rsidRDefault="00411FA8" w:rsidP="00411FA8">
            <w:pPr>
              <w:rPr>
                <w:rFonts w:eastAsia="標楷體"/>
                <w:color w:val="000000"/>
              </w:rPr>
            </w:pPr>
            <w:r w:rsidRPr="00F70C8D">
              <w:rPr>
                <w:rFonts w:eastAsia="標楷體" w:hAnsi="Calibri"/>
                <w:color w:val="000000"/>
              </w:rPr>
              <w:t>上田組</w:t>
            </w:r>
          </w:p>
        </w:tc>
        <w:tc>
          <w:tcPr>
            <w:tcW w:w="718" w:type="pct"/>
            <w:noWrap/>
          </w:tcPr>
          <w:p w:rsidR="00411FA8" w:rsidRPr="00F70C8D" w:rsidRDefault="00411FA8" w:rsidP="00411FA8">
            <w:pPr>
              <w:rPr>
                <w:rFonts w:eastAsia="標楷體"/>
                <w:color w:val="000000"/>
              </w:rPr>
            </w:pPr>
            <w:r w:rsidRPr="00F70C8D">
              <w:rPr>
                <w:rFonts w:eastAsia="標楷體" w:hAnsi="Calibri"/>
                <w:color w:val="000000"/>
              </w:rPr>
              <w:t>無</w:t>
            </w:r>
          </w:p>
        </w:tc>
        <w:tc>
          <w:tcPr>
            <w:tcW w:w="702" w:type="pct"/>
            <w:noWrap/>
          </w:tcPr>
          <w:p w:rsidR="00411FA8" w:rsidRPr="00F70C8D" w:rsidRDefault="00411FA8" w:rsidP="00411FA8">
            <w:pPr>
              <w:rPr>
                <w:rFonts w:eastAsia="標楷體"/>
                <w:color w:val="000000"/>
              </w:rPr>
            </w:pPr>
            <w:r w:rsidRPr="00F70C8D">
              <w:rPr>
                <w:rFonts w:eastAsia="標楷體" w:hAnsi="Calibri"/>
                <w:color w:val="000000"/>
              </w:rPr>
              <w:t>持續觀察</w:t>
            </w:r>
          </w:p>
        </w:tc>
      </w:tr>
      <w:tr w:rsidR="00411FA8" w:rsidRPr="00F70C8D" w:rsidTr="00411FA8">
        <w:trPr>
          <w:trHeight w:val="330"/>
        </w:trPr>
        <w:tc>
          <w:tcPr>
            <w:tcW w:w="821" w:type="pct"/>
            <w:noWrap/>
          </w:tcPr>
          <w:p w:rsidR="00411FA8" w:rsidRPr="00F70C8D" w:rsidRDefault="00411FA8" w:rsidP="00411FA8">
            <w:pPr>
              <w:rPr>
                <w:rFonts w:eastAsia="標楷體"/>
                <w:color w:val="000000"/>
              </w:rPr>
            </w:pPr>
            <w:r w:rsidRPr="00F70C8D">
              <w:rPr>
                <w:rFonts w:eastAsia="標楷體" w:hAnsi="Calibri"/>
                <w:color w:val="000000"/>
              </w:rPr>
              <w:t>東縣</w:t>
            </w:r>
            <w:r w:rsidRPr="00F70C8D">
              <w:rPr>
                <w:rFonts w:eastAsia="標楷體"/>
                <w:color w:val="000000"/>
              </w:rPr>
              <w:t>DF162</w:t>
            </w:r>
          </w:p>
        </w:tc>
        <w:tc>
          <w:tcPr>
            <w:tcW w:w="643" w:type="pct"/>
            <w:noWrap/>
            <w:vAlign w:val="center"/>
          </w:tcPr>
          <w:p w:rsidR="00411FA8" w:rsidRPr="00F70C8D" w:rsidRDefault="00411FA8" w:rsidP="00411FA8">
            <w:pPr>
              <w:rPr>
                <w:rFonts w:eastAsia="標楷體"/>
                <w:color w:val="000000"/>
              </w:rPr>
            </w:pPr>
            <w:r w:rsidRPr="00F70C8D">
              <w:rPr>
                <w:rFonts w:eastAsia="標楷體" w:hAnsi="Calibri"/>
                <w:color w:val="000000"/>
              </w:rPr>
              <w:t>忠勇村</w:t>
            </w:r>
          </w:p>
        </w:tc>
        <w:tc>
          <w:tcPr>
            <w:tcW w:w="840" w:type="pct"/>
          </w:tcPr>
          <w:p w:rsidR="00411FA8" w:rsidRPr="00F70C8D" w:rsidRDefault="00411FA8" w:rsidP="00411FA8">
            <w:pPr>
              <w:rPr>
                <w:rFonts w:eastAsia="標楷體"/>
                <w:color w:val="000000"/>
              </w:rPr>
            </w:pPr>
            <w:proofErr w:type="gramStart"/>
            <w:r>
              <w:rPr>
                <w:rFonts w:eastAsia="標楷體" w:hAnsi="Calibri" w:hint="eastAsia"/>
                <w:color w:val="000000"/>
              </w:rPr>
              <w:t>長濱</w:t>
            </w:r>
            <w:r w:rsidRPr="00F70C8D">
              <w:rPr>
                <w:rFonts w:eastAsia="標楷體" w:hAnsi="Calibri"/>
                <w:color w:val="000000"/>
              </w:rPr>
              <w:t>溪</w:t>
            </w:r>
            <w:proofErr w:type="gramEnd"/>
          </w:p>
        </w:tc>
        <w:tc>
          <w:tcPr>
            <w:tcW w:w="1276" w:type="pct"/>
          </w:tcPr>
          <w:p w:rsidR="00411FA8" w:rsidRPr="00F70C8D" w:rsidRDefault="00411FA8" w:rsidP="00411FA8">
            <w:pPr>
              <w:rPr>
                <w:rFonts w:eastAsia="標楷體"/>
                <w:color w:val="000000"/>
              </w:rPr>
            </w:pPr>
            <w:r w:rsidRPr="00F70C8D">
              <w:rPr>
                <w:rFonts w:eastAsia="標楷體" w:hAnsi="Calibri"/>
                <w:color w:val="000000"/>
              </w:rPr>
              <w:t>茄</w:t>
            </w:r>
            <w:proofErr w:type="gramStart"/>
            <w:r w:rsidRPr="00F70C8D">
              <w:rPr>
                <w:rFonts w:eastAsia="標楷體" w:hAnsi="Calibri"/>
                <w:color w:val="000000"/>
              </w:rPr>
              <w:t>苳</w:t>
            </w:r>
            <w:proofErr w:type="gramEnd"/>
            <w:r w:rsidRPr="00F70C8D">
              <w:rPr>
                <w:rFonts w:eastAsia="標楷體" w:hAnsi="Calibri"/>
                <w:color w:val="000000"/>
              </w:rPr>
              <w:t>溪橋</w:t>
            </w:r>
          </w:p>
        </w:tc>
        <w:tc>
          <w:tcPr>
            <w:tcW w:w="718" w:type="pct"/>
            <w:noWrap/>
          </w:tcPr>
          <w:p w:rsidR="00411FA8" w:rsidRPr="00F70C8D" w:rsidRDefault="00411FA8" w:rsidP="00411FA8">
            <w:pPr>
              <w:rPr>
                <w:rFonts w:eastAsia="標楷體"/>
                <w:color w:val="000000"/>
              </w:rPr>
            </w:pPr>
            <w:r>
              <w:rPr>
                <w:rFonts w:eastAsia="標楷體" w:hint="eastAsia"/>
                <w:color w:val="000000"/>
              </w:rPr>
              <w:t>1</w:t>
            </w:r>
            <w:r w:rsidRPr="00F70C8D">
              <w:rPr>
                <w:rFonts w:eastAsia="標楷體" w:hAnsi="Calibri"/>
                <w:color w:val="000000"/>
              </w:rPr>
              <w:t>戶</w:t>
            </w:r>
          </w:p>
        </w:tc>
        <w:tc>
          <w:tcPr>
            <w:tcW w:w="702" w:type="pct"/>
            <w:noWrap/>
          </w:tcPr>
          <w:p w:rsidR="00411FA8" w:rsidRPr="00F70C8D" w:rsidRDefault="00411FA8" w:rsidP="00411FA8">
            <w:pPr>
              <w:rPr>
                <w:rFonts w:eastAsia="標楷體"/>
                <w:color w:val="000000"/>
              </w:rPr>
            </w:pPr>
            <w:r w:rsidRPr="00F70C8D">
              <w:rPr>
                <w:rFonts w:eastAsia="標楷體" w:hAnsi="Calibri"/>
                <w:color w:val="000000"/>
              </w:rPr>
              <w:t>高</w:t>
            </w:r>
          </w:p>
        </w:tc>
      </w:tr>
      <w:tr w:rsidR="00411FA8" w:rsidRPr="00F70C8D" w:rsidTr="00411FA8">
        <w:trPr>
          <w:trHeight w:val="330"/>
        </w:trPr>
        <w:tc>
          <w:tcPr>
            <w:tcW w:w="821" w:type="pct"/>
            <w:noWrap/>
          </w:tcPr>
          <w:p w:rsidR="00411FA8" w:rsidRPr="00F70C8D" w:rsidRDefault="00411FA8" w:rsidP="00411FA8">
            <w:pPr>
              <w:rPr>
                <w:rFonts w:eastAsia="標楷體"/>
                <w:color w:val="000000"/>
              </w:rPr>
            </w:pPr>
            <w:r w:rsidRPr="00F70C8D">
              <w:rPr>
                <w:rFonts w:eastAsia="標楷體" w:hAnsi="Calibri"/>
                <w:color w:val="000000"/>
              </w:rPr>
              <w:t>東縣</w:t>
            </w:r>
            <w:r w:rsidRPr="00F70C8D">
              <w:rPr>
                <w:rFonts w:eastAsia="標楷體"/>
                <w:color w:val="000000"/>
              </w:rPr>
              <w:t>DF163</w:t>
            </w:r>
          </w:p>
        </w:tc>
        <w:tc>
          <w:tcPr>
            <w:tcW w:w="643" w:type="pct"/>
            <w:noWrap/>
            <w:vAlign w:val="center"/>
          </w:tcPr>
          <w:p w:rsidR="00411FA8" w:rsidRPr="00F70C8D" w:rsidRDefault="00411FA8" w:rsidP="00411FA8">
            <w:pPr>
              <w:rPr>
                <w:rFonts w:eastAsia="標楷體"/>
                <w:color w:val="000000"/>
              </w:rPr>
            </w:pPr>
            <w:r w:rsidRPr="00F70C8D">
              <w:rPr>
                <w:rFonts w:eastAsia="標楷體" w:hAnsi="Calibri"/>
                <w:color w:val="000000"/>
              </w:rPr>
              <w:t>寧埔村</w:t>
            </w:r>
          </w:p>
        </w:tc>
        <w:tc>
          <w:tcPr>
            <w:tcW w:w="840" w:type="pct"/>
          </w:tcPr>
          <w:p w:rsidR="00411FA8" w:rsidRPr="00F70C8D" w:rsidRDefault="00411FA8" w:rsidP="00411FA8">
            <w:pPr>
              <w:rPr>
                <w:rFonts w:eastAsia="標楷體"/>
                <w:color w:val="000000"/>
              </w:rPr>
            </w:pPr>
            <w:r>
              <w:rPr>
                <w:rFonts w:eastAsia="標楷體" w:hAnsi="Calibri" w:hint="eastAsia"/>
                <w:color w:val="000000"/>
              </w:rPr>
              <w:t>寧</w:t>
            </w:r>
            <w:proofErr w:type="gramStart"/>
            <w:r>
              <w:rPr>
                <w:rFonts w:eastAsia="標楷體" w:hAnsi="Calibri" w:hint="eastAsia"/>
                <w:color w:val="000000"/>
              </w:rPr>
              <w:t>埔</w:t>
            </w:r>
            <w:proofErr w:type="gramEnd"/>
            <w:r w:rsidRPr="00F70C8D">
              <w:rPr>
                <w:rFonts w:eastAsia="標楷體" w:hAnsi="Calibri"/>
                <w:color w:val="000000"/>
              </w:rPr>
              <w:t>溪</w:t>
            </w:r>
          </w:p>
        </w:tc>
        <w:tc>
          <w:tcPr>
            <w:tcW w:w="1276" w:type="pct"/>
          </w:tcPr>
          <w:p w:rsidR="00411FA8" w:rsidRPr="00F70C8D" w:rsidRDefault="00411FA8" w:rsidP="00411FA8">
            <w:pPr>
              <w:rPr>
                <w:rFonts w:eastAsia="標楷體"/>
                <w:color w:val="000000"/>
              </w:rPr>
            </w:pPr>
            <w:proofErr w:type="gramStart"/>
            <w:r w:rsidRPr="00F70C8D">
              <w:rPr>
                <w:rFonts w:eastAsia="標楷體" w:hAnsi="Calibri"/>
                <w:color w:val="000000"/>
              </w:rPr>
              <w:t>北石寧橋</w:t>
            </w:r>
            <w:proofErr w:type="gramEnd"/>
          </w:p>
        </w:tc>
        <w:tc>
          <w:tcPr>
            <w:tcW w:w="718" w:type="pct"/>
            <w:noWrap/>
          </w:tcPr>
          <w:p w:rsidR="00411FA8" w:rsidRPr="00F70C8D" w:rsidRDefault="00411FA8" w:rsidP="00411FA8">
            <w:pPr>
              <w:rPr>
                <w:rFonts w:eastAsia="標楷體"/>
                <w:color w:val="000000"/>
              </w:rPr>
            </w:pPr>
            <w:r>
              <w:rPr>
                <w:rFonts w:eastAsia="標楷體" w:hAnsi="Calibri" w:hint="eastAsia"/>
                <w:color w:val="000000"/>
              </w:rPr>
              <w:t>1</w:t>
            </w:r>
            <w:r>
              <w:rPr>
                <w:rFonts w:eastAsia="標楷體" w:hAnsi="Calibri" w:hint="eastAsia"/>
                <w:color w:val="000000"/>
              </w:rPr>
              <w:t>戶</w:t>
            </w:r>
          </w:p>
        </w:tc>
        <w:tc>
          <w:tcPr>
            <w:tcW w:w="702" w:type="pct"/>
            <w:noWrap/>
          </w:tcPr>
          <w:p w:rsidR="00411FA8" w:rsidRPr="00F70C8D" w:rsidRDefault="00411FA8" w:rsidP="00411FA8">
            <w:pPr>
              <w:rPr>
                <w:rFonts w:eastAsia="標楷體"/>
                <w:color w:val="000000"/>
              </w:rPr>
            </w:pPr>
            <w:r w:rsidRPr="00F70C8D">
              <w:rPr>
                <w:rFonts w:eastAsia="標楷體" w:hAnsi="Calibri"/>
                <w:color w:val="000000"/>
              </w:rPr>
              <w:t>中</w:t>
            </w:r>
          </w:p>
        </w:tc>
      </w:tr>
    </w:tbl>
    <w:p w:rsidR="00411FA8" w:rsidRPr="00F70C8D" w:rsidRDefault="00411FA8" w:rsidP="00411FA8">
      <w:pPr>
        <w:ind w:firstLine="400"/>
        <w:jc w:val="right"/>
        <w:rPr>
          <w:rFonts w:eastAsia="標楷體"/>
          <w:b/>
          <w:color w:val="000000"/>
          <w:sz w:val="22"/>
          <w:szCs w:val="20"/>
        </w:rPr>
      </w:pPr>
      <w:r w:rsidRPr="00F70C8D">
        <w:rPr>
          <w:rFonts w:eastAsia="標楷體" w:hAnsi="Calibri"/>
          <w:b/>
          <w:color w:val="000000"/>
          <w:sz w:val="22"/>
          <w:szCs w:val="20"/>
        </w:rPr>
        <w:t>資料來源：水土保持局</w:t>
      </w:r>
    </w:p>
    <w:p w:rsidR="00411FA8" w:rsidRPr="00F70C8D" w:rsidRDefault="00CA3033" w:rsidP="00411FA8">
      <w:pPr>
        <w:adjustRightInd w:val="0"/>
        <w:snapToGrid w:val="0"/>
        <w:spacing w:beforeLines="50" w:before="180" w:line="520" w:lineRule="exact"/>
        <w:ind w:leftChars="100" w:left="240"/>
        <w:jc w:val="both"/>
        <w:textAlignment w:val="baseline"/>
        <w:rPr>
          <w:rFonts w:eastAsia="標楷體"/>
          <w:kern w:val="0"/>
          <w:sz w:val="28"/>
          <w:szCs w:val="28"/>
          <w:lang w:val="x-none" w:eastAsia="x-none"/>
        </w:rPr>
      </w:pPr>
      <w:r>
        <w:rPr>
          <w:rFonts w:eastAsia="標楷體" w:hint="eastAsia"/>
          <w:kern w:val="0"/>
          <w:sz w:val="28"/>
          <w:szCs w:val="28"/>
          <w:lang w:val="x-none"/>
        </w:rPr>
        <w:t>(</w:t>
      </w:r>
      <w:r w:rsidR="00411FA8" w:rsidRPr="00F70C8D">
        <w:rPr>
          <w:rFonts w:eastAsia="標楷體"/>
          <w:kern w:val="0"/>
          <w:sz w:val="28"/>
          <w:szCs w:val="28"/>
          <w:lang w:val="x-none" w:eastAsia="x-none"/>
        </w:rPr>
        <w:t>三</w:t>
      </w:r>
      <w:r>
        <w:rPr>
          <w:rFonts w:eastAsia="標楷體" w:hint="eastAsia"/>
          <w:kern w:val="0"/>
          <w:sz w:val="28"/>
          <w:szCs w:val="28"/>
          <w:lang w:val="x-none"/>
        </w:rPr>
        <w:t>)</w:t>
      </w:r>
      <w:r w:rsidR="00411FA8" w:rsidRPr="00F70C8D">
        <w:rPr>
          <w:rFonts w:eastAsia="標楷體"/>
          <w:kern w:val="0"/>
          <w:sz w:val="28"/>
          <w:szCs w:val="28"/>
          <w:lang w:val="x-none" w:eastAsia="x-none"/>
        </w:rPr>
        <w:t>、地震災害潛勢</w:t>
      </w: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r w:rsidRPr="00720672">
        <w:rPr>
          <w:rFonts w:eastAsia="標楷體" w:hint="eastAsia"/>
          <w:kern w:val="0"/>
          <w:sz w:val="28"/>
          <w:szCs w:val="28"/>
          <w:lang w:val="x-none" w:eastAsia="x-none"/>
        </w:rPr>
        <w:t>東部地震帶：北起宜蘭東北海底向南南西延伸，經過花蓮、</w:t>
      </w:r>
      <w:r w:rsidRPr="00720672">
        <w:rPr>
          <w:rFonts w:eastAsia="標楷體" w:hint="eastAsia"/>
          <w:kern w:val="0"/>
          <w:sz w:val="28"/>
          <w:szCs w:val="28"/>
          <w:lang w:val="x-none" w:eastAsia="x-none"/>
        </w:rPr>
        <w:lastRenderedPageBreak/>
        <w:t>成功到台東，一直至呂宋島。此帶北端自宜蘭與環太平洋地震帶延伸至西太平洋海底者相連，南端幾與菲律賓地震帶相接。此帶成近似弧形朝向太平洋，亦和台灣本島相平行，寬一百三十公里。通常，震源較西部者為深。是全世界地震次數最多的地方。其地震防災所須受到重視的程度，自然不應小於西部地區</w:t>
      </w:r>
      <w:r w:rsidRPr="00253056">
        <w:rPr>
          <w:rFonts w:eastAsia="標楷體" w:hint="eastAsia"/>
          <w:kern w:val="0"/>
          <w:sz w:val="28"/>
          <w:szCs w:val="28"/>
          <w:lang w:val="x-none" w:eastAsia="x-none"/>
        </w:rPr>
        <w:t>。</w:t>
      </w:r>
      <w:r>
        <w:rPr>
          <w:noProof/>
        </w:rPr>
        <w:drawing>
          <wp:anchor distT="0" distB="0" distL="114300" distR="114300" simplePos="0" relativeHeight="251659264" behindDoc="0" locked="0" layoutInCell="1" allowOverlap="1">
            <wp:simplePos x="0" y="0"/>
            <wp:positionH relativeFrom="column">
              <wp:posOffset>231140</wp:posOffset>
            </wp:positionH>
            <wp:positionV relativeFrom="paragraph">
              <wp:posOffset>397510</wp:posOffset>
            </wp:positionV>
            <wp:extent cx="2085975" cy="2952750"/>
            <wp:effectExtent l="0" t="0" r="9525" b="0"/>
            <wp:wrapSquare wrapText="bothSides"/>
            <wp:docPr id="72" name="圖片 72"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85975"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3056">
        <w:rPr>
          <w:rFonts w:eastAsia="標楷體" w:hint="eastAsia"/>
          <w:kern w:val="0"/>
          <w:sz w:val="28"/>
          <w:szCs w:val="28"/>
          <w:lang w:val="x-none" w:eastAsia="x-none"/>
        </w:rPr>
        <w:t>1951</w:t>
      </w:r>
      <w:r w:rsidRPr="00253056">
        <w:rPr>
          <w:rFonts w:eastAsia="標楷體" w:hint="eastAsia"/>
          <w:kern w:val="0"/>
          <w:sz w:val="28"/>
          <w:szCs w:val="28"/>
          <w:lang w:val="x-none" w:eastAsia="x-none"/>
        </w:rPr>
        <w:t>年</w:t>
      </w:r>
      <w:r w:rsidRPr="00253056">
        <w:rPr>
          <w:rFonts w:eastAsia="標楷體" w:hint="eastAsia"/>
          <w:kern w:val="0"/>
          <w:sz w:val="28"/>
          <w:szCs w:val="28"/>
          <w:lang w:val="x-none" w:eastAsia="x-none"/>
        </w:rPr>
        <w:t>11</w:t>
      </w:r>
      <w:r w:rsidRPr="00253056">
        <w:rPr>
          <w:rFonts w:eastAsia="標楷體" w:hint="eastAsia"/>
          <w:kern w:val="0"/>
          <w:sz w:val="28"/>
          <w:szCs w:val="28"/>
          <w:lang w:val="x-none" w:eastAsia="x-none"/>
        </w:rPr>
        <w:t>月</w:t>
      </w:r>
      <w:r w:rsidRPr="00253056">
        <w:rPr>
          <w:rFonts w:eastAsia="標楷體" w:hint="eastAsia"/>
          <w:kern w:val="0"/>
          <w:sz w:val="28"/>
          <w:szCs w:val="28"/>
          <w:lang w:val="x-none" w:eastAsia="x-none"/>
        </w:rPr>
        <w:t>25</w:t>
      </w:r>
      <w:r w:rsidRPr="00253056">
        <w:rPr>
          <w:rFonts w:eastAsia="標楷體" w:hint="eastAsia"/>
          <w:kern w:val="0"/>
          <w:sz w:val="28"/>
          <w:szCs w:val="28"/>
          <w:lang w:val="x-none" w:eastAsia="x-none"/>
        </w:rPr>
        <w:t>日</w:t>
      </w:r>
      <w:r w:rsidRPr="00253056">
        <w:rPr>
          <w:rFonts w:eastAsia="標楷體" w:hint="eastAsia"/>
          <w:kern w:val="0"/>
          <w:sz w:val="28"/>
          <w:szCs w:val="28"/>
          <w:lang w:val="x-none" w:eastAsia="x-none"/>
        </w:rPr>
        <w:t>2</w:t>
      </w:r>
      <w:r w:rsidRPr="00253056">
        <w:rPr>
          <w:rFonts w:eastAsia="標楷體" w:hint="eastAsia"/>
          <w:kern w:val="0"/>
          <w:sz w:val="28"/>
          <w:szCs w:val="28"/>
          <w:lang w:val="x-none" w:eastAsia="x-none"/>
        </w:rPr>
        <w:t>時</w:t>
      </w:r>
      <w:r w:rsidRPr="00253056">
        <w:rPr>
          <w:rFonts w:eastAsia="標楷體" w:hint="eastAsia"/>
          <w:kern w:val="0"/>
          <w:sz w:val="28"/>
          <w:szCs w:val="28"/>
          <w:lang w:val="x-none" w:eastAsia="x-none"/>
        </w:rPr>
        <w:t>47</w:t>
      </w:r>
      <w:r w:rsidRPr="00253056">
        <w:rPr>
          <w:rFonts w:eastAsia="標楷體" w:hint="eastAsia"/>
          <w:kern w:val="0"/>
          <w:sz w:val="28"/>
          <w:szCs w:val="28"/>
          <w:lang w:val="x-none" w:eastAsia="x-none"/>
        </w:rPr>
        <w:t>、</w:t>
      </w:r>
      <w:r w:rsidRPr="00253056">
        <w:rPr>
          <w:rFonts w:eastAsia="標楷體" w:hint="eastAsia"/>
          <w:kern w:val="0"/>
          <w:sz w:val="28"/>
          <w:szCs w:val="28"/>
          <w:lang w:val="x-none" w:eastAsia="x-none"/>
        </w:rPr>
        <w:t>50</w:t>
      </w:r>
      <w:r w:rsidRPr="00253056">
        <w:rPr>
          <w:rFonts w:eastAsia="標楷體" w:hint="eastAsia"/>
          <w:kern w:val="0"/>
          <w:sz w:val="28"/>
          <w:szCs w:val="28"/>
          <w:lang w:val="x-none" w:eastAsia="x-none"/>
        </w:rPr>
        <w:t>分，台東西北處發生兩次</w:t>
      </w:r>
      <w:r w:rsidRPr="00253056">
        <w:rPr>
          <w:rFonts w:eastAsia="標楷體" w:hint="eastAsia"/>
          <w:kern w:val="0"/>
          <w:sz w:val="28"/>
          <w:szCs w:val="28"/>
          <w:lang w:val="x-none" w:eastAsia="x-none"/>
        </w:rPr>
        <w:t>7.3</w:t>
      </w:r>
      <w:r w:rsidRPr="00253056">
        <w:rPr>
          <w:rFonts w:eastAsia="標楷體" w:hint="eastAsia"/>
          <w:kern w:val="0"/>
          <w:sz w:val="28"/>
          <w:szCs w:val="28"/>
          <w:lang w:val="x-none" w:eastAsia="x-none"/>
        </w:rPr>
        <w:t>級地震。地震為雙主震型。台灣東部災害最重。花蓮死亡</w:t>
      </w:r>
      <w:r w:rsidRPr="00253056">
        <w:rPr>
          <w:rFonts w:eastAsia="標楷體" w:hint="eastAsia"/>
          <w:kern w:val="0"/>
          <w:sz w:val="28"/>
          <w:szCs w:val="28"/>
          <w:lang w:val="x-none" w:eastAsia="x-none"/>
        </w:rPr>
        <w:t>11</w:t>
      </w:r>
      <w:r w:rsidRPr="00253056">
        <w:rPr>
          <w:rFonts w:eastAsia="標楷體" w:hint="eastAsia"/>
          <w:kern w:val="0"/>
          <w:sz w:val="28"/>
          <w:szCs w:val="28"/>
          <w:lang w:val="x-none" w:eastAsia="x-none"/>
        </w:rPr>
        <w:t>人，重傷</w:t>
      </w:r>
      <w:r w:rsidRPr="00253056">
        <w:rPr>
          <w:rFonts w:eastAsia="標楷體" w:hint="eastAsia"/>
          <w:kern w:val="0"/>
          <w:sz w:val="28"/>
          <w:szCs w:val="28"/>
          <w:lang w:val="x-none" w:eastAsia="x-none"/>
        </w:rPr>
        <w:t>70</w:t>
      </w:r>
      <w:r w:rsidRPr="00253056">
        <w:rPr>
          <w:rFonts w:eastAsia="標楷體" w:hint="eastAsia"/>
          <w:kern w:val="0"/>
          <w:sz w:val="28"/>
          <w:szCs w:val="28"/>
          <w:lang w:val="x-none" w:eastAsia="x-none"/>
        </w:rPr>
        <w:t>人，輕傷</w:t>
      </w:r>
      <w:r w:rsidRPr="00253056">
        <w:rPr>
          <w:rFonts w:eastAsia="標楷體" w:hint="eastAsia"/>
          <w:kern w:val="0"/>
          <w:sz w:val="28"/>
          <w:szCs w:val="28"/>
          <w:lang w:val="x-none" w:eastAsia="x-none"/>
        </w:rPr>
        <w:t>l15</w:t>
      </w:r>
      <w:r w:rsidRPr="00253056">
        <w:rPr>
          <w:rFonts w:eastAsia="標楷體" w:hint="eastAsia"/>
          <w:kern w:val="0"/>
          <w:sz w:val="28"/>
          <w:szCs w:val="28"/>
          <w:lang w:val="x-none" w:eastAsia="x-none"/>
        </w:rPr>
        <w:t>人，房屋倒塌</w:t>
      </w:r>
      <w:r w:rsidRPr="00253056">
        <w:rPr>
          <w:rFonts w:eastAsia="標楷體" w:hint="eastAsia"/>
          <w:kern w:val="0"/>
          <w:sz w:val="28"/>
          <w:szCs w:val="28"/>
          <w:lang w:val="x-none" w:eastAsia="x-none"/>
        </w:rPr>
        <w:t>865</w:t>
      </w:r>
      <w:r w:rsidRPr="00253056">
        <w:rPr>
          <w:rFonts w:eastAsia="標楷體" w:hint="eastAsia"/>
          <w:kern w:val="0"/>
          <w:sz w:val="28"/>
          <w:szCs w:val="28"/>
          <w:lang w:val="x-none" w:eastAsia="x-none"/>
        </w:rPr>
        <w:t>棟，房屋破壞</w:t>
      </w:r>
      <w:r w:rsidRPr="00253056">
        <w:rPr>
          <w:rFonts w:eastAsia="標楷體" w:hint="eastAsia"/>
          <w:kern w:val="0"/>
          <w:sz w:val="28"/>
          <w:szCs w:val="28"/>
          <w:lang w:val="x-none" w:eastAsia="x-none"/>
        </w:rPr>
        <w:t>333</w:t>
      </w:r>
      <w:r w:rsidRPr="00253056">
        <w:rPr>
          <w:rFonts w:eastAsia="標楷體" w:hint="eastAsia"/>
          <w:kern w:val="0"/>
          <w:sz w:val="28"/>
          <w:szCs w:val="28"/>
          <w:lang w:val="x-none" w:eastAsia="x-none"/>
        </w:rPr>
        <w:t>棟；台東死亡</w:t>
      </w:r>
      <w:r w:rsidRPr="00253056">
        <w:rPr>
          <w:rFonts w:eastAsia="標楷體" w:hint="eastAsia"/>
          <w:kern w:val="0"/>
          <w:sz w:val="28"/>
          <w:szCs w:val="28"/>
          <w:lang w:val="x-none" w:eastAsia="x-none"/>
        </w:rPr>
        <w:t>4</w:t>
      </w:r>
      <w:r w:rsidRPr="00253056">
        <w:rPr>
          <w:rFonts w:eastAsia="標楷體" w:hint="eastAsia"/>
          <w:kern w:val="0"/>
          <w:sz w:val="28"/>
          <w:szCs w:val="28"/>
          <w:lang w:val="x-none" w:eastAsia="x-none"/>
        </w:rPr>
        <w:t>人，重傷</w:t>
      </w:r>
      <w:r w:rsidRPr="00253056">
        <w:rPr>
          <w:rFonts w:eastAsia="標楷體" w:hint="eastAsia"/>
          <w:kern w:val="0"/>
          <w:sz w:val="28"/>
          <w:szCs w:val="28"/>
          <w:lang w:val="x-none" w:eastAsia="x-none"/>
        </w:rPr>
        <w:t>18</w:t>
      </w:r>
      <w:r w:rsidRPr="00253056">
        <w:rPr>
          <w:rFonts w:eastAsia="標楷體" w:hint="eastAsia"/>
          <w:kern w:val="0"/>
          <w:sz w:val="28"/>
          <w:szCs w:val="28"/>
          <w:lang w:val="x-none" w:eastAsia="x-none"/>
        </w:rPr>
        <w:t>人，輕傷</w:t>
      </w:r>
      <w:r w:rsidRPr="00253056">
        <w:rPr>
          <w:rFonts w:eastAsia="標楷體" w:hint="eastAsia"/>
          <w:kern w:val="0"/>
          <w:sz w:val="28"/>
          <w:szCs w:val="28"/>
          <w:lang w:val="x-none" w:eastAsia="x-none"/>
        </w:rPr>
        <w:t>77</w:t>
      </w:r>
      <w:r w:rsidRPr="00253056">
        <w:rPr>
          <w:rFonts w:eastAsia="標楷體" w:hint="eastAsia"/>
          <w:kern w:val="0"/>
          <w:sz w:val="28"/>
          <w:szCs w:val="28"/>
          <w:lang w:val="x-none" w:eastAsia="x-none"/>
        </w:rPr>
        <w:t>人，房屋倒塌</w:t>
      </w:r>
      <w:r w:rsidRPr="00253056">
        <w:rPr>
          <w:rFonts w:eastAsia="標楷體" w:hint="eastAsia"/>
          <w:kern w:val="0"/>
          <w:sz w:val="28"/>
          <w:szCs w:val="28"/>
          <w:lang w:val="x-none" w:eastAsia="x-none"/>
        </w:rPr>
        <w:t>141</w:t>
      </w:r>
      <w:r w:rsidRPr="00253056">
        <w:rPr>
          <w:rFonts w:eastAsia="標楷體" w:hint="eastAsia"/>
          <w:kern w:val="0"/>
          <w:sz w:val="28"/>
          <w:szCs w:val="28"/>
          <w:lang w:val="x-none" w:eastAsia="x-none"/>
        </w:rPr>
        <w:t>棟，房屋破壞</w:t>
      </w:r>
      <w:r w:rsidRPr="00253056">
        <w:rPr>
          <w:rFonts w:eastAsia="標楷體" w:hint="eastAsia"/>
          <w:kern w:val="0"/>
          <w:sz w:val="28"/>
          <w:szCs w:val="28"/>
          <w:lang w:val="x-none" w:eastAsia="x-none"/>
        </w:rPr>
        <w:t>244</w:t>
      </w:r>
      <w:r w:rsidRPr="00253056">
        <w:rPr>
          <w:rFonts w:eastAsia="標楷體" w:hint="eastAsia"/>
          <w:kern w:val="0"/>
          <w:sz w:val="28"/>
          <w:szCs w:val="28"/>
          <w:lang w:val="x-none" w:eastAsia="x-none"/>
        </w:rPr>
        <w:t>棟。</w:t>
      </w:r>
      <w:r w:rsidRPr="00F70C8D">
        <w:rPr>
          <w:rFonts w:eastAsia="標楷體"/>
          <w:kern w:val="0"/>
          <w:sz w:val="28"/>
          <w:szCs w:val="28"/>
          <w:lang w:val="x-none" w:eastAsia="x-none"/>
        </w:rPr>
        <w:t>長濱鄉位於台灣東部地震帶上，雖頻率末若花蓮縣頻繁，災害亦不大，仍須注意防範，避免造成無謂的損失。</w:t>
      </w:r>
      <w:r>
        <w:rPr>
          <w:rFonts w:eastAsia="標楷體" w:hint="eastAsia"/>
          <w:kern w:val="0"/>
          <w:sz w:val="28"/>
          <w:szCs w:val="28"/>
          <w:lang w:val="x-none"/>
        </w:rPr>
        <w:t>2009</w:t>
      </w:r>
      <w:r>
        <w:rPr>
          <w:rFonts w:eastAsia="標楷體" w:hint="eastAsia"/>
          <w:kern w:val="0"/>
          <w:sz w:val="28"/>
          <w:szCs w:val="28"/>
          <w:lang w:val="x-none"/>
        </w:rPr>
        <w:t>年花蓮</w:t>
      </w:r>
      <w:r w:rsidRPr="001A6137">
        <w:rPr>
          <w:rFonts w:eastAsia="標楷體" w:hint="eastAsia"/>
          <w:kern w:val="0"/>
          <w:sz w:val="28"/>
          <w:szCs w:val="28"/>
          <w:lang w:val="x-none"/>
        </w:rPr>
        <w:t>市地震站東南方</w:t>
      </w:r>
      <w:r w:rsidRPr="001A6137">
        <w:rPr>
          <w:rFonts w:eastAsia="標楷體" w:hint="eastAsia"/>
          <w:kern w:val="0"/>
          <w:sz w:val="28"/>
          <w:szCs w:val="28"/>
          <w:lang w:val="x-none"/>
        </w:rPr>
        <w:t>25.5</w:t>
      </w:r>
      <w:r w:rsidRPr="001A6137">
        <w:rPr>
          <w:rFonts w:eastAsia="標楷體" w:hint="eastAsia"/>
          <w:kern w:val="0"/>
          <w:sz w:val="28"/>
          <w:szCs w:val="28"/>
          <w:lang w:val="x-none"/>
        </w:rPr>
        <w:t>公里</w:t>
      </w:r>
      <w:r>
        <w:rPr>
          <w:rFonts w:eastAsia="標楷體" w:hint="eastAsia"/>
          <w:kern w:val="0"/>
          <w:sz w:val="28"/>
          <w:szCs w:val="28"/>
          <w:lang w:val="x-none"/>
        </w:rPr>
        <w:t>發生芮氏規模</w:t>
      </w:r>
      <w:r>
        <w:rPr>
          <w:rFonts w:eastAsia="標楷體" w:hint="eastAsia"/>
          <w:kern w:val="0"/>
          <w:sz w:val="28"/>
          <w:szCs w:val="28"/>
          <w:lang w:val="x-none"/>
        </w:rPr>
        <w:t>6.8</w:t>
      </w:r>
      <w:r>
        <w:rPr>
          <w:rFonts w:eastAsia="標楷體" w:hint="eastAsia"/>
          <w:kern w:val="0"/>
          <w:sz w:val="28"/>
          <w:szCs w:val="28"/>
          <w:lang w:val="x-none"/>
        </w:rPr>
        <w:t>的地震，長濱鄉三間國小造成極大傷害。</w:t>
      </w:r>
    </w:p>
    <w:p w:rsidR="00411FA8" w:rsidRDefault="00411FA8" w:rsidP="00411FA8">
      <w:pPr>
        <w:adjustRightInd w:val="0"/>
        <w:snapToGrid w:val="0"/>
        <w:spacing w:beforeLines="50" w:before="180" w:line="520" w:lineRule="exact"/>
        <w:ind w:leftChars="100" w:left="240" w:firstLineChars="200" w:firstLine="480"/>
        <w:jc w:val="both"/>
        <w:textAlignment w:val="baseline"/>
        <w:rPr>
          <w:rFonts w:eastAsia="標楷體"/>
          <w:kern w:val="0"/>
          <w:sz w:val="28"/>
          <w:szCs w:val="28"/>
          <w:lang w:val="x-none"/>
        </w:rPr>
      </w:pPr>
      <w:r>
        <w:rPr>
          <w:noProof/>
        </w:rPr>
        <w:drawing>
          <wp:anchor distT="0" distB="0" distL="114300" distR="114300" simplePos="0" relativeHeight="251660288" behindDoc="0" locked="0" layoutInCell="1" allowOverlap="1">
            <wp:simplePos x="0" y="0"/>
            <wp:positionH relativeFrom="column">
              <wp:posOffset>697865</wp:posOffset>
            </wp:positionH>
            <wp:positionV relativeFrom="paragraph">
              <wp:posOffset>130175</wp:posOffset>
            </wp:positionV>
            <wp:extent cx="4572000" cy="4295775"/>
            <wp:effectExtent l="0" t="0" r="0" b="9525"/>
            <wp:wrapSquare wrapText="bothSides"/>
            <wp:docPr id="71" name="圖片 71"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p>
    <w:p w:rsidR="00411FA8" w:rsidRDefault="00411FA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eastAsia="x-none"/>
        </w:rPr>
      </w:pPr>
      <w:r>
        <w:rPr>
          <w:rFonts w:eastAsia="標楷體"/>
          <w:kern w:val="0"/>
          <w:sz w:val="28"/>
          <w:szCs w:val="28"/>
          <w:lang w:val="x-none"/>
        </w:rPr>
        <w:br w:type="page"/>
      </w:r>
    </w:p>
    <w:tbl>
      <w:tblPr>
        <w:tblW w:w="0" w:type="auto"/>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3"/>
        <w:gridCol w:w="4354"/>
      </w:tblGrid>
      <w:tr w:rsidR="00411FA8" w:rsidRPr="0063297C" w:rsidTr="00411FA8">
        <w:trPr>
          <w:trHeight w:val="3258"/>
        </w:trPr>
        <w:tc>
          <w:tcPr>
            <w:tcW w:w="4353" w:type="dxa"/>
            <w:shd w:val="clear" w:color="auto" w:fill="auto"/>
          </w:tcPr>
          <w:p w:rsidR="00411FA8" w:rsidRPr="0063297C" w:rsidRDefault="00411FA8" w:rsidP="00411FA8">
            <w:pPr>
              <w:adjustRightInd w:val="0"/>
              <w:snapToGrid w:val="0"/>
              <w:spacing w:beforeLines="50" w:before="180" w:line="520" w:lineRule="exact"/>
              <w:jc w:val="both"/>
              <w:textAlignment w:val="baseline"/>
              <w:rPr>
                <w:rFonts w:eastAsia="標楷體"/>
                <w:kern w:val="0"/>
                <w:sz w:val="28"/>
                <w:szCs w:val="28"/>
                <w:lang w:val="x-none" w:eastAsia="x-none"/>
              </w:rPr>
            </w:pPr>
            <w:r>
              <w:object w:dxaOrig="4215" w:dyaOrig="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8pt;height:20.75pt" o:ole="">
                  <v:imagedata r:id="rId30" o:title=""/>
                </v:shape>
                <o:OLEObject Type="Embed" ProgID="PBrush" ShapeID="_x0000_i1025" DrawAspect="Content" ObjectID="_1560768506" r:id="rId31"/>
              </w:object>
            </w:r>
            <w:r w:rsidR="008E0F07">
              <w:rPr>
                <w:noProof/>
              </w:rPr>
              <w:pict>
                <v:shape id="_x0000_s1060" type="#_x0000_t75" style="position:absolute;left:0;text-align:left;margin-left:9.2pt;margin-top:8.3pt;width:191.85pt;height:153.2pt;z-index:251661312;mso-position-horizontal-relative:text;mso-position-vertical-relative:text">
                  <v:imagedata r:id="rId32" o:title=""/>
                  <w10:wrap type="square"/>
                </v:shape>
                <o:OLEObject Type="Embed" ProgID="PBrush" ShapeID="_x0000_s1060" DrawAspect="Content" ObjectID="_1560768510" r:id="rId33"/>
              </w:pict>
            </w:r>
          </w:p>
        </w:tc>
        <w:tc>
          <w:tcPr>
            <w:tcW w:w="4354" w:type="dxa"/>
            <w:shd w:val="clear" w:color="auto" w:fill="auto"/>
          </w:tcPr>
          <w:p w:rsidR="00411FA8" w:rsidRPr="0063297C" w:rsidRDefault="00411FA8" w:rsidP="00411FA8">
            <w:pPr>
              <w:adjustRightInd w:val="0"/>
              <w:snapToGrid w:val="0"/>
              <w:spacing w:beforeLines="50" w:before="180" w:line="520" w:lineRule="exact"/>
              <w:jc w:val="both"/>
              <w:textAlignment w:val="baseline"/>
              <w:rPr>
                <w:rFonts w:eastAsia="標楷體"/>
                <w:kern w:val="0"/>
                <w:sz w:val="28"/>
                <w:szCs w:val="28"/>
                <w:lang w:val="x-none" w:eastAsia="x-none"/>
              </w:rPr>
            </w:pPr>
            <w:r>
              <w:object w:dxaOrig="3375" w:dyaOrig="330">
                <v:shape id="_x0000_i1026" type="#_x0000_t75" style="width:168.2pt;height:16.7pt" o:ole="">
                  <v:imagedata r:id="rId34" o:title=""/>
                </v:shape>
                <o:OLEObject Type="Embed" ProgID="PBrush" ShapeID="_x0000_i1026" DrawAspect="Content" ObjectID="_1560768507" r:id="rId35"/>
              </w:object>
            </w:r>
            <w:r w:rsidR="008E0F07">
              <w:rPr>
                <w:noProof/>
              </w:rPr>
              <w:pict>
                <v:shape id="_x0000_s1061" type="#_x0000_t75" style="position:absolute;left:0;text-align:left;margin-left:.15pt;margin-top:-128.85pt;width:207pt;height:158.25pt;z-index:251662336;mso-position-horizontal-relative:text;mso-position-vertical-relative:text">
                  <v:imagedata r:id="rId36" o:title=""/>
                  <w10:wrap type="square"/>
                </v:shape>
                <o:OLEObject Type="Embed" ProgID="PBrush" ShapeID="_x0000_s1061" DrawAspect="Content" ObjectID="_1560768511" r:id="rId37"/>
              </w:pict>
            </w:r>
          </w:p>
        </w:tc>
      </w:tr>
      <w:tr w:rsidR="00411FA8" w:rsidRPr="0063297C" w:rsidTr="00411FA8">
        <w:tc>
          <w:tcPr>
            <w:tcW w:w="4353"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object w:dxaOrig="2760" w:dyaOrig="525">
                <v:shape id="_x0000_i1027" type="#_x0000_t75" style="width:138.25pt;height:25.9pt" o:ole="">
                  <v:imagedata r:id="rId38" o:title=""/>
                </v:shape>
                <o:OLEObject Type="Embed" ProgID="PBrush" ShapeID="_x0000_i1027" DrawAspect="Content" ObjectID="_1560768508" r:id="rId39"/>
              </w:object>
            </w:r>
            <w:r w:rsidR="008E0F07">
              <w:rPr>
                <w:noProof/>
              </w:rPr>
              <w:pict>
                <v:shape id="_x0000_s1062" type="#_x0000_t75" style="position:absolute;left:0;text-align:left;margin-left:5.45pt;margin-top:-129.75pt;width:207pt;height:159pt;z-index:251663360;mso-position-horizontal-relative:text;mso-position-vertical-relative:text">
                  <v:imagedata r:id="rId40" o:title=""/>
                  <w10:wrap type="square"/>
                </v:shape>
                <o:OLEObject Type="Embed" ProgID="PBrush" ShapeID="_x0000_s1062" DrawAspect="Content" ObjectID="_1560768512" r:id="rId41"/>
              </w:pict>
            </w:r>
          </w:p>
        </w:tc>
        <w:tc>
          <w:tcPr>
            <w:tcW w:w="4354"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object w:dxaOrig="2775" w:dyaOrig="570">
                <v:shape id="_x0000_i1028" type="#_x0000_t75" style="width:138.25pt;height:27.65pt" o:ole="">
                  <v:imagedata r:id="rId42" o:title=""/>
                </v:shape>
                <o:OLEObject Type="Embed" ProgID="PBrush" ShapeID="_x0000_i1028" DrawAspect="Content" ObjectID="_1560768509" r:id="rId43"/>
              </w:object>
            </w:r>
            <w:r w:rsidR="008E0F07">
              <w:rPr>
                <w:noProof/>
              </w:rPr>
              <w:pict>
                <v:shape id="_x0000_s1063" type="#_x0000_t75" style="position:absolute;left:0;text-align:left;margin-left:.15pt;margin-top:.15pt;width:207pt;height:154.85pt;z-index:251664384;mso-position-horizontal-relative:text;mso-position-vertical-relative:text">
                  <v:imagedata r:id="rId44" o:title=""/>
                  <w10:wrap type="square"/>
                </v:shape>
                <o:OLEObject Type="Embed" ProgID="PBrush" ShapeID="_x0000_s1063" DrawAspect="Content" ObjectID="_1560768513" r:id="rId45"/>
              </w:pict>
            </w:r>
          </w:p>
        </w:tc>
      </w:tr>
      <w:tr w:rsidR="00411FA8" w:rsidRPr="0063297C" w:rsidTr="00411FA8">
        <w:tc>
          <w:tcPr>
            <w:tcW w:w="4353"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組合屋教室</w:t>
            </w:r>
            <w:r>
              <w:rPr>
                <w:noProof/>
              </w:rPr>
              <w:drawing>
                <wp:anchor distT="0" distB="0" distL="114300" distR="114300" simplePos="0" relativeHeight="251665408" behindDoc="0" locked="0" layoutInCell="1" allowOverlap="1">
                  <wp:simplePos x="0" y="0"/>
                  <wp:positionH relativeFrom="column">
                    <wp:posOffset>69215</wp:posOffset>
                  </wp:positionH>
                  <wp:positionV relativeFrom="paragraph">
                    <wp:posOffset>635</wp:posOffset>
                  </wp:positionV>
                  <wp:extent cx="2619375" cy="1802765"/>
                  <wp:effectExtent l="0" t="0" r="9525" b="6985"/>
                  <wp:wrapSquare wrapText="bothSides"/>
                  <wp:docPr id="70" name="圖片 70" descr="L10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103099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9375" cy="1802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54"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組合屋教室</w:t>
            </w:r>
            <w:r>
              <w:rPr>
                <w:noProof/>
              </w:rPr>
              <w:drawing>
                <wp:anchor distT="0" distB="0" distL="114300" distR="114300" simplePos="0" relativeHeight="251666432" behindDoc="0" locked="0" layoutInCell="1" allowOverlap="1">
                  <wp:simplePos x="0" y="0"/>
                  <wp:positionH relativeFrom="column">
                    <wp:posOffset>1905</wp:posOffset>
                  </wp:positionH>
                  <wp:positionV relativeFrom="paragraph">
                    <wp:posOffset>1905</wp:posOffset>
                  </wp:positionV>
                  <wp:extent cx="2619375" cy="1801495"/>
                  <wp:effectExtent l="0" t="0" r="9525" b="8255"/>
                  <wp:wrapSquare wrapText="bothSides"/>
                  <wp:docPr id="69" name="圖片 69" descr="L104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10402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9375" cy="18014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1FA8" w:rsidRPr="0063297C" w:rsidTr="00411FA8">
        <w:tc>
          <w:tcPr>
            <w:tcW w:w="4353"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lastRenderedPageBreak/>
              <w:t>教學大樓動土</w:t>
            </w:r>
            <w:r>
              <w:rPr>
                <w:noProof/>
              </w:rPr>
              <w:drawing>
                <wp:anchor distT="0" distB="0" distL="114300" distR="114300" simplePos="0" relativeHeight="251667456" behindDoc="0" locked="0" layoutInCell="1" allowOverlap="1">
                  <wp:simplePos x="0" y="0"/>
                  <wp:positionH relativeFrom="column">
                    <wp:posOffset>69215</wp:posOffset>
                  </wp:positionH>
                  <wp:positionV relativeFrom="paragraph">
                    <wp:posOffset>635</wp:posOffset>
                  </wp:positionV>
                  <wp:extent cx="2619375" cy="1809115"/>
                  <wp:effectExtent l="0" t="0" r="9525" b="635"/>
                  <wp:wrapSquare wrapText="bothSides"/>
                  <wp:docPr id="68" name="圖片 68" descr="L104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104099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9375" cy="18091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54"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教學大樓動土</w:t>
            </w:r>
            <w:r>
              <w:rPr>
                <w:noProof/>
              </w:rPr>
              <w:drawing>
                <wp:anchor distT="0" distB="0" distL="114300" distR="114300" simplePos="0" relativeHeight="251668480" behindDoc="0" locked="0" layoutInCell="1" allowOverlap="1">
                  <wp:simplePos x="0" y="0"/>
                  <wp:positionH relativeFrom="column">
                    <wp:posOffset>3810</wp:posOffset>
                  </wp:positionH>
                  <wp:positionV relativeFrom="paragraph">
                    <wp:posOffset>1905</wp:posOffset>
                  </wp:positionV>
                  <wp:extent cx="2619375" cy="1807845"/>
                  <wp:effectExtent l="0" t="0" r="9525" b="1905"/>
                  <wp:wrapSquare wrapText="bothSides"/>
                  <wp:docPr id="67" name="圖片 67" descr="L10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104098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9375" cy="1807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1FA8" w:rsidRPr="0063297C" w:rsidTr="00411FA8">
        <w:tc>
          <w:tcPr>
            <w:tcW w:w="4353"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新校舍工程</w:t>
            </w:r>
            <w:r>
              <w:rPr>
                <w:noProof/>
              </w:rPr>
              <w:drawing>
                <wp:anchor distT="0" distB="0" distL="114300" distR="114300" simplePos="0" relativeHeight="251669504" behindDoc="0" locked="0" layoutInCell="1" allowOverlap="1">
                  <wp:simplePos x="0" y="0"/>
                  <wp:positionH relativeFrom="column">
                    <wp:posOffset>63500</wp:posOffset>
                  </wp:positionH>
                  <wp:positionV relativeFrom="paragraph">
                    <wp:posOffset>0</wp:posOffset>
                  </wp:positionV>
                  <wp:extent cx="2628900" cy="1682750"/>
                  <wp:effectExtent l="0" t="0" r="0" b="0"/>
                  <wp:wrapSquare wrapText="bothSides"/>
                  <wp:docPr id="66" name="圖片 66" descr="L105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10505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890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54"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新校舍工程</w:t>
            </w:r>
            <w:r>
              <w:rPr>
                <w:noProof/>
              </w:rPr>
              <w:drawing>
                <wp:anchor distT="0" distB="0" distL="114300" distR="114300" simplePos="0" relativeHeight="251670528" behindDoc="0" locked="0" layoutInCell="1" allowOverlap="1">
                  <wp:simplePos x="0" y="0"/>
                  <wp:positionH relativeFrom="column">
                    <wp:posOffset>3810</wp:posOffset>
                  </wp:positionH>
                  <wp:positionV relativeFrom="paragraph">
                    <wp:posOffset>1905</wp:posOffset>
                  </wp:positionV>
                  <wp:extent cx="2628900" cy="1684020"/>
                  <wp:effectExtent l="0" t="0" r="0" b="0"/>
                  <wp:wrapSquare wrapText="bothSides"/>
                  <wp:docPr id="65" name="圖片 65" descr="L105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10505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8900" cy="16840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1FA8" w:rsidRPr="0063297C" w:rsidTr="00411FA8">
        <w:tc>
          <w:tcPr>
            <w:tcW w:w="4353"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rPr>
            </w:pPr>
            <w:r>
              <w:rPr>
                <w:noProof/>
              </w:rPr>
              <w:drawing>
                <wp:anchor distT="0" distB="0" distL="114300" distR="114300" simplePos="0" relativeHeight="251671552" behindDoc="0" locked="0" layoutInCell="1" allowOverlap="1">
                  <wp:simplePos x="0" y="0"/>
                  <wp:positionH relativeFrom="column">
                    <wp:posOffset>63500</wp:posOffset>
                  </wp:positionH>
                  <wp:positionV relativeFrom="paragraph">
                    <wp:posOffset>635</wp:posOffset>
                  </wp:positionV>
                  <wp:extent cx="2628900" cy="1741170"/>
                  <wp:effectExtent l="0" t="0" r="0" b="0"/>
                  <wp:wrapSquare wrapText="bothSides"/>
                  <wp:docPr id="64" name="圖片 64" descr="L107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10700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28900" cy="1741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標楷體" w:hint="eastAsia"/>
                <w:kern w:val="0"/>
                <w:sz w:val="28"/>
                <w:szCs w:val="28"/>
                <w:lang w:val="x-none"/>
              </w:rPr>
              <w:t>三間新校園</w:t>
            </w:r>
          </w:p>
        </w:tc>
        <w:tc>
          <w:tcPr>
            <w:tcW w:w="4354" w:type="dxa"/>
            <w:shd w:val="clear" w:color="auto" w:fill="auto"/>
          </w:tcPr>
          <w:p w:rsidR="00411FA8" w:rsidRPr="0063297C" w:rsidRDefault="00411FA8" w:rsidP="00411FA8">
            <w:pPr>
              <w:adjustRightInd w:val="0"/>
              <w:snapToGrid w:val="0"/>
              <w:spacing w:beforeLines="50" w:before="180" w:line="520" w:lineRule="exact"/>
              <w:jc w:val="center"/>
              <w:textAlignment w:val="baseline"/>
              <w:rPr>
                <w:rFonts w:eastAsia="標楷體"/>
                <w:kern w:val="0"/>
                <w:sz w:val="28"/>
                <w:szCs w:val="28"/>
                <w:lang w:val="x-none" w:eastAsia="x-none"/>
              </w:rPr>
            </w:pPr>
            <w:r>
              <w:rPr>
                <w:rFonts w:eastAsia="標楷體" w:hint="eastAsia"/>
                <w:kern w:val="0"/>
                <w:sz w:val="28"/>
                <w:szCs w:val="28"/>
                <w:lang w:val="x-none"/>
              </w:rPr>
              <w:t>三間新校園</w:t>
            </w:r>
            <w:r>
              <w:rPr>
                <w:noProof/>
              </w:rPr>
              <w:drawing>
                <wp:anchor distT="0" distB="0" distL="114300" distR="114300" simplePos="0" relativeHeight="251672576" behindDoc="0" locked="0" layoutInCell="1" allowOverlap="1">
                  <wp:simplePos x="0" y="0"/>
                  <wp:positionH relativeFrom="column">
                    <wp:posOffset>3810</wp:posOffset>
                  </wp:positionH>
                  <wp:positionV relativeFrom="paragraph">
                    <wp:posOffset>1905</wp:posOffset>
                  </wp:positionV>
                  <wp:extent cx="2628900" cy="1739900"/>
                  <wp:effectExtent l="0" t="0" r="0" b="0"/>
                  <wp:wrapSquare wrapText="bothSides"/>
                  <wp:docPr id="63" name="圖片 63" descr="L107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107007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890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11FA8" w:rsidRPr="00F70C8D" w:rsidRDefault="00B15F28" w:rsidP="00411FA8">
      <w:pPr>
        <w:adjustRightInd w:val="0"/>
        <w:snapToGrid w:val="0"/>
        <w:spacing w:beforeLines="50" w:before="180" w:line="520" w:lineRule="exact"/>
        <w:ind w:leftChars="100" w:left="240" w:firstLineChars="200" w:firstLine="560"/>
        <w:jc w:val="both"/>
        <w:textAlignment w:val="baseline"/>
        <w:rPr>
          <w:rFonts w:eastAsia="標楷體"/>
          <w:kern w:val="0"/>
          <w:sz w:val="28"/>
          <w:szCs w:val="28"/>
          <w:lang w:val="x-none"/>
        </w:rPr>
      </w:pPr>
      <w:r>
        <w:rPr>
          <w:rFonts w:eastAsia="標楷體" w:hint="eastAsia"/>
          <w:kern w:val="0"/>
          <w:sz w:val="28"/>
          <w:szCs w:val="28"/>
          <w:lang w:val="x-none"/>
        </w:rPr>
        <w:t xml:space="preserve"> </w:t>
      </w:r>
      <w:r>
        <w:rPr>
          <w:rFonts w:eastAsia="標楷體" w:hint="eastAsia"/>
          <w:kern w:val="0"/>
          <w:sz w:val="28"/>
          <w:szCs w:val="28"/>
          <w:lang w:val="x-none"/>
        </w:rPr>
        <w:t>圖</w:t>
      </w:r>
      <w:r>
        <w:rPr>
          <w:rFonts w:eastAsia="標楷體" w:hint="eastAsia"/>
          <w:kern w:val="0"/>
          <w:sz w:val="28"/>
          <w:szCs w:val="28"/>
          <w:lang w:val="x-none"/>
        </w:rPr>
        <w:t>1-2</w:t>
      </w:r>
      <w:r w:rsidR="00131018">
        <w:rPr>
          <w:rFonts w:eastAsia="標楷體" w:hint="eastAsia"/>
          <w:kern w:val="0"/>
          <w:sz w:val="28"/>
          <w:szCs w:val="28"/>
          <w:lang w:val="x-none"/>
        </w:rPr>
        <w:t xml:space="preserve"> </w:t>
      </w:r>
      <w:r w:rsidR="00411FA8">
        <w:rPr>
          <w:rFonts w:eastAsia="標楷體" w:hint="eastAsia"/>
          <w:kern w:val="0"/>
          <w:sz w:val="28"/>
          <w:szCs w:val="28"/>
          <w:lang w:val="x-none"/>
        </w:rPr>
        <w:t>資料來源</w:t>
      </w:r>
      <w:r w:rsidR="00411FA8">
        <w:rPr>
          <w:rFonts w:ascii="標楷體" w:eastAsia="標楷體" w:hAnsi="標楷體" w:hint="eastAsia"/>
          <w:kern w:val="0"/>
          <w:sz w:val="28"/>
          <w:szCs w:val="28"/>
          <w:lang w:val="x-none"/>
        </w:rPr>
        <w:t>：</w:t>
      </w:r>
      <w:r w:rsidR="00411FA8">
        <w:rPr>
          <w:rFonts w:eastAsia="標楷體" w:hint="eastAsia"/>
          <w:kern w:val="0"/>
          <w:sz w:val="28"/>
          <w:szCs w:val="28"/>
          <w:lang w:val="x-none"/>
        </w:rPr>
        <w:t>國家地震工程研究中心、長濱鄉三間國小</w:t>
      </w:r>
      <w:r w:rsidR="00411FA8">
        <w:rPr>
          <w:rFonts w:eastAsia="標楷體"/>
          <w:kern w:val="0"/>
          <w:sz w:val="28"/>
          <w:szCs w:val="28"/>
          <w:lang w:val="x-none" w:eastAsia="x-none"/>
        </w:rPr>
        <w:br w:type="page"/>
      </w:r>
      <w:r w:rsidR="00CA3033">
        <w:rPr>
          <w:rFonts w:eastAsia="標楷體" w:hint="eastAsia"/>
          <w:kern w:val="0"/>
          <w:sz w:val="28"/>
          <w:szCs w:val="28"/>
          <w:lang w:val="x-none"/>
        </w:rPr>
        <w:lastRenderedPageBreak/>
        <w:t>(</w:t>
      </w:r>
      <w:r w:rsidR="00411FA8" w:rsidRPr="00F70C8D">
        <w:rPr>
          <w:rFonts w:eastAsia="標楷體" w:hint="eastAsia"/>
          <w:kern w:val="0"/>
          <w:sz w:val="28"/>
          <w:szCs w:val="28"/>
          <w:lang w:val="x-none"/>
        </w:rPr>
        <w:t>四</w:t>
      </w:r>
      <w:r w:rsidR="00CA3033">
        <w:rPr>
          <w:rFonts w:eastAsia="標楷體" w:hint="eastAsia"/>
          <w:kern w:val="0"/>
          <w:sz w:val="28"/>
          <w:szCs w:val="28"/>
          <w:lang w:val="x-none"/>
        </w:rPr>
        <w:t>)</w:t>
      </w:r>
      <w:r w:rsidR="00411FA8" w:rsidRPr="00F70C8D">
        <w:rPr>
          <w:rFonts w:eastAsia="標楷體"/>
          <w:kern w:val="0"/>
          <w:sz w:val="28"/>
          <w:szCs w:val="28"/>
          <w:lang w:val="x-none" w:eastAsia="x-none"/>
        </w:rPr>
        <w:t>、</w:t>
      </w:r>
      <w:r w:rsidR="00411FA8" w:rsidRPr="00F70C8D">
        <w:rPr>
          <w:rFonts w:eastAsia="標楷體" w:hint="eastAsia"/>
          <w:kern w:val="0"/>
          <w:sz w:val="28"/>
          <w:szCs w:val="28"/>
          <w:lang w:val="x-none"/>
        </w:rPr>
        <w:t>坡地易致</w:t>
      </w:r>
      <w:r w:rsidR="00411FA8" w:rsidRPr="00F70C8D">
        <w:rPr>
          <w:rFonts w:eastAsia="標楷體"/>
          <w:kern w:val="0"/>
          <w:sz w:val="28"/>
          <w:szCs w:val="28"/>
          <w:lang w:val="x-none" w:eastAsia="x-none"/>
        </w:rPr>
        <w:t>災害</w:t>
      </w:r>
      <w:r w:rsidR="00411FA8" w:rsidRPr="00F70C8D">
        <w:rPr>
          <w:rFonts w:eastAsia="標楷體" w:hint="eastAsia"/>
          <w:kern w:val="0"/>
          <w:sz w:val="28"/>
          <w:szCs w:val="28"/>
          <w:lang w:val="x-none"/>
        </w:rPr>
        <w:t>區域調查</w:t>
      </w:r>
    </w:p>
    <w:tbl>
      <w:tblPr>
        <w:tblW w:w="0" w:type="auto"/>
        <w:tblInd w:w="240" w:type="dxa"/>
        <w:tblLook w:val="04A0" w:firstRow="1" w:lastRow="0" w:firstColumn="1" w:lastColumn="0" w:noHBand="0" w:noVBand="1"/>
      </w:tblPr>
      <w:tblGrid>
        <w:gridCol w:w="8282"/>
      </w:tblGrid>
      <w:tr w:rsidR="00411FA8" w:rsidRPr="00F70C8D" w:rsidTr="00411FA8">
        <w:tc>
          <w:tcPr>
            <w:tcW w:w="9126" w:type="dxa"/>
            <w:vAlign w:val="center"/>
          </w:tcPr>
          <w:p w:rsidR="00411FA8" w:rsidRPr="00F70C8D" w:rsidRDefault="00411FA8" w:rsidP="00411FA8">
            <w:pPr>
              <w:jc w:val="center"/>
              <w:textAlignment w:val="baseline"/>
              <w:rPr>
                <w:rFonts w:eastAsia="標楷體"/>
                <w:kern w:val="0"/>
                <w:sz w:val="28"/>
                <w:szCs w:val="28"/>
                <w:lang w:val="x-none" w:eastAsia="x-none"/>
              </w:rPr>
            </w:pPr>
            <w:r>
              <w:rPr>
                <w:rFonts w:eastAsia="標楷體"/>
                <w:noProof/>
                <w:kern w:val="0"/>
                <w:sz w:val="28"/>
                <w:szCs w:val="28"/>
              </w:rPr>
              <w:drawing>
                <wp:inline distT="0" distB="0" distL="0" distR="0">
                  <wp:extent cx="4800600" cy="3600450"/>
                  <wp:effectExtent l="0" t="0" r="0" b="0"/>
                  <wp:docPr id="57" name="圖片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tc>
      </w:tr>
      <w:tr w:rsidR="00411FA8" w:rsidRPr="00F70C8D" w:rsidTr="00411FA8">
        <w:tc>
          <w:tcPr>
            <w:tcW w:w="9126" w:type="dxa"/>
            <w:vAlign w:val="center"/>
          </w:tcPr>
          <w:p w:rsidR="00411FA8" w:rsidRPr="00F70C8D" w:rsidRDefault="00411FA8" w:rsidP="00411FA8">
            <w:pPr>
              <w:jc w:val="center"/>
              <w:textAlignment w:val="baseline"/>
              <w:rPr>
                <w:rFonts w:eastAsia="標楷體"/>
                <w:kern w:val="0"/>
                <w:sz w:val="28"/>
                <w:szCs w:val="28"/>
                <w:lang w:val="x-none" w:eastAsia="x-none"/>
              </w:rPr>
            </w:pPr>
            <w:r>
              <w:rPr>
                <w:rFonts w:eastAsia="標楷體"/>
                <w:noProof/>
                <w:kern w:val="0"/>
                <w:sz w:val="28"/>
                <w:szCs w:val="28"/>
              </w:rPr>
              <w:drawing>
                <wp:inline distT="0" distB="0" distL="0" distR="0">
                  <wp:extent cx="4800600" cy="3600450"/>
                  <wp:effectExtent l="0" t="0" r="0" b="0"/>
                  <wp:docPr id="56" name="圖片 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tc>
      </w:tr>
      <w:tr w:rsidR="00411FA8" w:rsidRPr="00F70C8D" w:rsidTr="00411FA8">
        <w:tc>
          <w:tcPr>
            <w:tcW w:w="9126" w:type="dxa"/>
            <w:vAlign w:val="center"/>
          </w:tcPr>
          <w:p w:rsidR="00411FA8" w:rsidRPr="00F70C8D" w:rsidRDefault="00411FA8" w:rsidP="00411FA8">
            <w:pPr>
              <w:jc w:val="center"/>
              <w:textAlignment w:val="baseline"/>
              <w:rPr>
                <w:rFonts w:eastAsia="標楷體"/>
                <w:kern w:val="0"/>
                <w:sz w:val="28"/>
                <w:szCs w:val="28"/>
                <w:lang w:val="x-none" w:eastAsia="x-none"/>
              </w:rPr>
            </w:pPr>
            <w:r>
              <w:rPr>
                <w:rFonts w:eastAsia="標楷體"/>
                <w:noProof/>
                <w:kern w:val="0"/>
                <w:sz w:val="28"/>
                <w:szCs w:val="28"/>
              </w:rPr>
              <w:lastRenderedPageBreak/>
              <w:drawing>
                <wp:inline distT="0" distB="0" distL="0" distR="0">
                  <wp:extent cx="4800600" cy="3600450"/>
                  <wp:effectExtent l="0" t="0" r="0" b="0"/>
                  <wp:docPr id="55" name="圖片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tc>
      </w:tr>
      <w:tr w:rsidR="00411FA8" w:rsidRPr="00F70C8D" w:rsidTr="00411FA8">
        <w:tc>
          <w:tcPr>
            <w:tcW w:w="9126" w:type="dxa"/>
            <w:vAlign w:val="center"/>
          </w:tcPr>
          <w:p w:rsidR="00411FA8" w:rsidRPr="00F70C8D" w:rsidRDefault="00411FA8" w:rsidP="00411FA8">
            <w:pPr>
              <w:jc w:val="center"/>
              <w:textAlignment w:val="baseline"/>
              <w:rPr>
                <w:rFonts w:eastAsia="標楷體"/>
                <w:kern w:val="0"/>
                <w:sz w:val="28"/>
                <w:szCs w:val="28"/>
                <w:lang w:val="x-none" w:eastAsia="x-none"/>
              </w:rPr>
            </w:pPr>
            <w:r>
              <w:rPr>
                <w:rFonts w:eastAsia="標楷體"/>
                <w:noProof/>
                <w:kern w:val="0"/>
                <w:sz w:val="28"/>
                <w:szCs w:val="28"/>
              </w:rPr>
              <w:drawing>
                <wp:inline distT="0" distB="0" distL="0" distR="0">
                  <wp:extent cx="4800600" cy="3600450"/>
                  <wp:effectExtent l="0" t="0" r="0" b="0"/>
                  <wp:docPr id="54" name="圖片 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tc>
      </w:tr>
    </w:tbl>
    <w:p w:rsidR="00411FA8" w:rsidRPr="00F70C8D" w:rsidRDefault="00B15F28" w:rsidP="00411FA8">
      <w:pPr>
        <w:spacing w:beforeLines="50" w:before="180" w:afterLines="50" w:after="180" w:line="240" w:lineRule="exact"/>
        <w:ind w:right="720"/>
        <w:jc w:val="right"/>
        <w:textAlignment w:val="baseline"/>
        <w:rPr>
          <w:rFonts w:eastAsia="標楷體"/>
          <w:b/>
          <w:kern w:val="0"/>
          <w:szCs w:val="28"/>
          <w:lang w:val="x-none"/>
        </w:rPr>
      </w:pPr>
      <w:bookmarkStart w:id="166" w:name="_Toc374345606"/>
      <w:bookmarkStart w:id="167" w:name="_Toc374345705"/>
      <w:r>
        <w:rPr>
          <w:rFonts w:eastAsia="標楷體" w:hint="eastAsia"/>
          <w:b/>
          <w:kern w:val="0"/>
          <w:szCs w:val="28"/>
          <w:lang w:val="x-none"/>
        </w:rPr>
        <w:t>圖</w:t>
      </w:r>
      <w:r>
        <w:rPr>
          <w:rFonts w:eastAsia="標楷體" w:hint="eastAsia"/>
          <w:b/>
          <w:kern w:val="0"/>
          <w:szCs w:val="28"/>
          <w:lang w:val="x-none"/>
        </w:rPr>
        <w:t>1-3</w:t>
      </w:r>
      <w:r>
        <w:rPr>
          <w:rFonts w:eastAsia="標楷體" w:hint="eastAsia"/>
          <w:b/>
          <w:kern w:val="0"/>
          <w:szCs w:val="28"/>
          <w:lang w:val="x-none"/>
        </w:rPr>
        <w:t>坡地災害</w:t>
      </w:r>
      <w:r w:rsidR="00411FA8" w:rsidRPr="00F70C8D">
        <w:rPr>
          <w:rFonts w:eastAsia="標楷體" w:hint="eastAsia"/>
          <w:b/>
          <w:kern w:val="0"/>
          <w:szCs w:val="28"/>
          <w:lang w:val="x-none" w:eastAsia="x-none"/>
        </w:rPr>
        <w:t>資料來源</w:t>
      </w:r>
      <w:r w:rsidR="00411FA8" w:rsidRPr="00F70C8D">
        <w:rPr>
          <w:rFonts w:eastAsia="標楷體" w:hint="eastAsia"/>
          <w:b/>
          <w:kern w:val="0"/>
          <w:szCs w:val="28"/>
          <w:lang w:val="x-none" w:eastAsia="x-none"/>
        </w:rPr>
        <w:t>:</w:t>
      </w:r>
      <w:r w:rsidR="00411FA8" w:rsidRPr="00F70C8D">
        <w:rPr>
          <w:rFonts w:eastAsia="標楷體" w:hint="eastAsia"/>
          <w:b/>
          <w:kern w:val="0"/>
          <w:szCs w:val="28"/>
          <w:lang w:val="x-none" w:eastAsia="x-none"/>
        </w:rPr>
        <w:t>屏東科技大學</w:t>
      </w:r>
      <w:bookmarkEnd w:id="166"/>
      <w:bookmarkEnd w:id="167"/>
    </w:p>
    <w:p w:rsidR="00411FA8" w:rsidRDefault="00411FA8" w:rsidP="00411FA8">
      <w:pPr>
        <w:adjustRightInd w:val="0"/>
        <w:snapToGrid w:val="0"/>
        <w:spacing w:beforeLines="50" w:before="180" w:afterLines="50" w:after="180" w:line="360" w:lineRule="auto"/>
        <w:ind w:leftChars="100" w:left="240"/>
        <w:jc w:val="both"/>
        <w:rPr>
          <w:rFonts w:eastAsia="標楷體"/>
          <w:b/>
          <w:color w:val="000000"/>
          <w:sz w:val="32"/>
          <w:szCs w:val="32"/>
        </w:rPr>
      </w:pPr>
    </w:p>
    <w:p w:rsidR="00411FA8" w:rsidRDefault="00411FA8" w:rsidP="00411FA8">
      <w:pPr>
        <w:adjustRightInd w:val="0"/>
        <w:snapToGrid w:val="0"/>
        <w:spacing w:beforeLines="50" w:before="180" w:afterLines="50" w:after="180" w:line="360" w:lineRule="auto"/>
        <w:ind w:leftChars="100" w:left="240"/>
        <w:jc w:val="both"/>
        <w:rPr>
          <w:rFonts w:eastAsia="標楷體"/>
          <w:b/>
          <w:color w:val="000000"/>
          <w:sz w:val="32"/>
          <w:szCs w:val="32"/>
        </w:rPr>
      </w:pPr>
    </w:p>
    <w:p w:rsidR="00411FA8" w:rsidRPr="00CA3033" w:rsidRDefault="00131018" w:rsidP="00411FA8">
      <w:pPr>
        <w:rPr>
          <w:rFonts w:eastAsia="標楷體" w:hAnsi="標楷體"/>
          <w:b/>
          <w:color w:val="000000"/>
          <w:sz w:val="28"/>
          <w:szCs w:val="28"/>
        </w:rPr>
      </w:pPr>
      <w:r>
        <w:rPr>
          <w:rFonts w:eastAsia="標楷體" w:hint="eastAsia"/>
          <w:b/>
          <w:color w:val="000000"/>
          <w:sz w:val="28"/>
          <w:szCs w:val="28"/>
        </w:rPr>
        <w:lastRenderedPageBreak/>
        <w:t>二</w:t>
      </w:r>
      <w:r w:rsidR="00CA3033" w:rsidRPr="00CA3033">
        <w:rPr>
          <w:rFonts w:eastAsia="標楷體" w:hint="eastAsia"/>
          <w:b/>
          <w:color w:val="000000"/>
          <w:sz w:val="28"/>
          <w:szCs w:val="28"/>
        </w:rPr>
        <w:t>、</w:t>
      </w:r>
      <w:r w:rsidR="00411FA8" w:rsidRPr="00CA3033">
        <w:rPr>
          <w:rFonts w:eastAsia="標楷體" w:hAnsi="標楷體"/>
          <w:b/>
          <w:color w:val="000000"/>
          <w:sz w:val="28"/>
          <w:szCs w:val="28"/>
        </w:rPr>
        <w:t>轄區河川流域</w:t>
      </w:r>
    </w:p>
    <w:p w:rsidR="00411FA8" w:rsidRPr="008F7F11" w:rsidRDefault="00EA1029" w:rsidP="00411FA8">
      <w:pPr>
        <w:jc w:val="center"/>
        <w:rPr>
          <w:rFonts w:ascii="標楷體" w:eastAsia="標楷體" w:hAnsi="標楷體"/>
        </w:rPr>
      </w:pPr>
      <w:r>
        <w:rPr>
          <w:rFonts w:ascii="標楷體" w:eastAsia="標楷體" w:hAnsi="標楷體" w:hint="eastAsia"/>
        </w:rPr>
        <w:t>表1-5</w:t>
      </w:r>
      <w:r w:rsidR="00411FA8" w:rsidRPr="008F7F11">
        <w:rPr>
          <w:rFonts w:ascii="標楷體" w:eastAsia="標楷體" w:hAnsi="標楷體" w:hint="eastAsia"/>
        </w:rPr>
        <w:t>長濱鄉縣管河川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29"/>
        <w:gridCol w:w="1194"/>
        <w:gridCol w:w="1195"/>
        <w:gridCol w:w="1195"/>
        <w:gridCol w:w="1195"/>
        <w:gridCol w:w="1195"/>
      </w:tblGrid>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編 號</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水 系 別</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發 源 地</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流 經 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出 海 地</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流域面積</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幹流長度</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1</w:t>
            </w:r>
          </w:p>
        </w:tc>
        <w:tc>
          <w:tcPr>
            <w:tcW w:w="1429"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沙灣溪</w:t>
            </w:r>
            <w:proofErr w:type="gramEnd"/>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大庄處</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rPr>
              <w:t xml:space="preserve">7.43  </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rPr>
              <w:t>5.00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2</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寧</w:t>
            </w:r>
            <w:proofErr w:type="gramStart"/>
            <w:r w:rsidRPr="00F857B3">
              <w:rPr>
                <w:rFonts w:ascii="標楷體" w:eastAsia="標楷體" w:hAnsi="標楷體" w:hint="eastAsia"/>
              </w:rPr>
              <w:t>埔</w:t>
            </w:r>
            <w:proofErr w:type="gramEnd"/>
            <w:r w:rsidRPr="00F857B3">
              <w:rPr>
                <w:rFonts w:ascii="標楷體" w:eastAsia="標楷體" w:hAnsi="標楷體" w:hint="eastAsia"/>
              </w:rPr>
              <w:t>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安通越山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4.90</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3</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竹湖溪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安通越山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10.60</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6.00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4</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大德溪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北花東山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6.38</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5</w:t>
            </w:r>
          </w:p>
        </w:tc>
        <w:tc>
          <w:tcPr>
            <w:tcW w:w="1429"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長濱溪</w:t>
            </w:r>
            <w:proofErr w:type="gramEnd"/>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北花東山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6.30</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6</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城</w:t>
            </w:r>
            <w:proofErr w:type="gramStart"/>
            <w:r w:rsidRPr="00F857B3">
              <w:rPr>
                <w:rFonts w:ascii="標楷體" w:eastAsia="標楷體" w:hAnsi="標楷體" w:hint="eastAsia"/>
              </w:rPr>
              <w:t>埔</w:t>
            </w:r>
            <w:proofErr w:type="gramEnd"/>
            <w:r w:rsidRPr="00F857B3">
              <w:rPr>
                <w:rFonts w:ascii="標楷體" w:eastAsia="標楷體" w:hAnsi="標楷體" w:hint="eastAsia"/>
              </w:rPr>
              <w:t>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 xml:space="preserve">　上田組</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 xml:space="preserve">6.88  </w:t>
            </w:r>
          </w:p>
        </w:tc>
        <w:tc>
          <w:tcPr>
            <w:tcW w:w="1195" w:type="dxa"/>
            <w:shd w:val="clear" w:color="auto" w:fill="auto"/>
          </w:tcPr>
          <w:p w:rsidR="00411FA8" w:rsidRPr="00F857B3" w:rsidRDefault="00411FA8" w:rsidP="00411FA8">
            <w:pPr>
              <w:ind w:left="45"/>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7</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馬海溪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三間屋山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6.15</w:t>
            </w:r>
          </w:p>
        </w:tc>
        <w:tc>
          <w:tcPr>
            <w:tcW w:w="1195" w:type="dxa"/>
            <w:shd w:val="clear" w:color="auto" w:fill="auto"/>
          </w:tcPr>
          <w:p w:rsidR="00411FA8" w:rsidRPr="00F857B3" w:rsidRDefault="00411FA8" w:rsidP="00411FA8">
            <w:pPr>
              <w:ind w:left="45"/>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8</w:t>
            </w:r>
          </w:p>
        </w:tc>
        <w:tc>
          <w:tcPr>
            <w:tcW w:w="1429"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山間溪</w:t>
            </w:r>
            <w:proofErr w:type="gramEnd"/>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三間屋山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5.05</w:t>
            </w:r>
          </w:p>
        </w:tc>
        <w:tc>
          <w:tcPr>
            <w:tcW w:w="1195" w:type="dxa"/>
            <w:shd w:val="clear" w:color="auto" w:fill="auto"/>
          </w:tcPr>
          <w:p w:rsidR="00411FA8" w:rsidRPr="00F857B3" w:rsidRDefault="00411FA8" w:rsidP="00411FA8">
            <w:pPr>
              <w:ind w:left="45"/>
              <w:rPr>
                <w:rFonts w:ascii="標楷體" w:eastAsia="標楷體" w:hAnsi="標楷體"/>
              </w:rPr>
            </w:pPr>
            <w:r w:rsidRPr="00F857B3">
              <w:rPr>
                <w:rFonts w:ascii="標楷體" w:eastAsia="標楷體" w:hAnsi="標楷體" w:hint="eastAsia"/>
              </w:rPr>
              <w:t>4.00</w:t>
            </w:r>
          </w:p>
        </w:tc>
      </w:tr>
      <w:tr w:rsidR="00411FA8" w:rsidRPr="00F857B3" w:rsidTr="00411FA8">
        <w:tc>
          <w:tcPr>
            <w:tcW w:w="959" w:type="dxa"/>
            <w:shd w:val="clear" w:color="auto" w:fill="auto"/>
          </w:tcPr>
          <w:p w:rsidR="00411FA8" w:rsidRPr="00F857B3" w:rsidRDefault="00411FA8" w:rsidP="00411FA8">
            <w:pPr>
              <w:rPr>
                <w:rFonts w:ascii="標楷體" w:eastAsia="標楷體" w:hAnsi="標楷體"/>
              </w:rPr>
            </w:pPr>
            <w:r>
              <w:rPr>
                <w:rFonts w:ascii="標楷體" w:eastAsia="標楷體" w:hAnsi="標楷體" w:hint="eastAsia"/>
              </w:rPr>
              <w:t>9</w:t>
            </w:r>
          </w:p>
        </w:tc>
        <w:tc>
          <w:tcPr>
            <w:tcW w:w="1429"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水母溪</w:t>
            </w:r>
          </w:p>
        </w:tc>
        <w:tc>
          <w:tcPr>
            <w:tcW w:w="1194"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三間屋山</w:t>
            </w:r>
          </w:p>
        </w:tc>
        <w:tc>
          <w:tcPr>
            <w:tcW w:w="1195" w:type="dxa"/>
            <w:shd w:val="clear" w:color="auto" w:fill="auto"/>
          </w:tcPr>
          <w:p w:rsidR="00411FA8" w:rsidRPr="00F857B3" w:rsidRDefault="00411FA8" w:rsidP="00411FA8">
            <w:pPr>
              <w:rPr>
                <w:rFonts w:ascii="標楷體" w:eastAsia="標楷體" w:hAnsi="標楷體"/>
              </w:rPr>
            </w:pPr>
            <w:proofErr w:type="gramStart"/>
            <w:r w:rsidRPr="00F857B3">
              <w:rPr>
                <w:rFonts w:ascii="標楷體" w:eastAsia="標楷體" w:hAnsi="標楷體" w:hint="eastAsia"/>
              </w:rPr>
              <w:t>臺</w:t>
            </w:r>
            <w:proofErr w:type="gramEnd"/>
            <w:r w:rsidRPr="00F857B3">
              <w:rPr>
                <w:rFonts w:ascii="標楷體" w:eastAsia="標楷體" w:hAnsi="標楷體" w:hint="eastAsia"/>
              </w:rPr>
              <w:t>東縣</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長濱鄉</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40.40</w:t>
            </w:r>
          </w:p>
        </w:tc>
        <w:tc>
          <w:tcPr>
            <w:tcW w:w="1195" w:type="dxa"/>
            <w:shd w:val="clear" w:color="auto" w:fill="auto"/>
          </w:tcPr>
          <w:p w:rsidR="00411FA8" w:rsidRPr="00F857B3" w:rsidRDefault="00411FA8" w:rsidP="00411FA8">
            <w:pPr>
              <w:rPr>
                <w:rFonts w:ascii="標楷體" w:eastAsia="標楷體" w:hAnsi="標楷體"/>
              </w:rPr>
            </w:pPr>
            <w:r w:rsidRPr="00F857B3">
              <w:rPr>
                <w:rFonts w:ascii="標楷體" w:eastAsia="標楷體" w:hAnsi="標楷體" w:hint="eastAsia"/>
              </w:rPr>
              <w:t>12.0</w:t>
            </w:r>
          </w:p>
        </w:tc>
      </w:tr>
    </w:tbl>
    <w:p w:rsidR="00411FA8" w:rsidRPr="00E20854" w:rsidRDefault="00411FA8" w:rsidP="00411FA8">
      <w:pPr>
        <w:rPr>
          <w:rFonts w:ascii="Calibri" w:hAnsi="Calibri"/>
        </w:rPr>
      </w:pPr>
    </w:p>
    <w:p w:rsidR="00411FA8" w:rsidRPr="00411FA8" w:rsidRDefault="002F0B81" w:rsidP="00411FA8">
      <w:pPr>
        <w:adjustRightInd w:val="0"/>
        <w:snapToGrid w:val="0"/>
        <w:spacing w:line="360" w:lineRule="auto"/>
        <w:rPr>
          <w:rFonts w:eastAsia="標楷體"/>
          <w:sz w:val="28"/>
          <w:szCs w:val="28"/>
        </w:rPr>
      </w:pPr>
      <w:r>
        <w:rPr>
          <w:rFonts w:eastAsia="標楷體" w:hint="eastAsia"/>
          <w:sz w:val="28"/>
          <w:szCs w:val="28"/>
        </w:rPr>
        <w:t>(</w:t>
      </w:r>
      <w:proofErr w:type="gramStart"/>
      <w:r w:rsidR="00411FA8" w:rsidRPr="00411FA8">
        <w:rPr>
          <w:rFonts w:eastAsia="標楷體" w:hint="eastAsia"/>
          <w:sz w:val="28"/>
          <w:szCs w:val="28"/>
        </w:rPr>
        <w:t>一</w:t>
      </w:r>
      <w:proofErr w:type="gramEnd"/>
      <w:r>
        <w:rPr>
          <w:rFonts w:eastAsia="標楷體" w:hint="eastAsia"/>
          <w:sz w:val="28"/>
          <w:szCs w:val="28"/>
        </w:rPr>
        <w:t>)</w:t>
      </w:r>
      <w:r w:rsidR="00411FA8" w:rsidRPr="00411FA8">
        <w:rPr>
          <w:rFonts w:eastAsia="標楷體" w:hint="eastAsia"/>
          <w:sz w:val="28"/>
          <w:szCs w:val="28"/>
        </w:rPr>
        <w:t>、沙灣溪，又名</w:t>
      </w:r>
      <w:proofErr w:type="gramStart"/>
      <w:r w:rsidR="00411FA8" w:rsidRPr="00411FA8">
        <w:rPr>
          <w:rFonts w:eastAsia="標楷體" w:hint="eastAsia"/>
          <w:sz w:val="28"/>
          <w:szCs w:val="28"/>
        </w:rPr>
        <w:t>大濱溪</w:t>
      </w:r>
      <w:proofErr w:type="gramEnd"/>
      <w:r w:rsidR="00411FA8" w:rsidRPr="00411FA8">
        <w:rPr>
          <w:rFonts w:eastAsia="標楷體" w:hint="eastAsia"/>
          <w:sz w:val="28"/>
          <w:szCs w:val="28"/>
        </w:rPr>
        <w:t>，位於台灣東部之縣市管河川，幹流長度</w:t>
      </w:r>
      <w:r w:rsidR="00411FA8" w:rsidRPr="00411FA8">
        <w:rPr>
          <w:rFonts w:eastAsia="標楷體" w:hint="eastAsia"/>
          <w:sz w:val="28"/>
          <w:szCs w:val="28"/>
        </w:rPr>
        <w:t>5.00</w:t>
      </w:r>
      <w:r w:rsidR="00411FA8" w:rsidRPr="00411FA8">
        <w:rPr>
          <w:rFonts w:eastAsia="標楷體" w:hint="eastAsia"/>
          <w:sz w:val="28"/>
          <w:szCs w:val="28"/>
        </w:rPr>
        <w:t>公里，流域面積</w:t>
      </w:r>
      <w:r w:rsidR="00411FA8" w:rsidRPr="00411FA8">
        <w:rPr>
          <w:rFonts w:eastAsia="標楷體" w:hint="eastAsia"/>
          <w:sz w:val="28"/>
          <w:szCs w:val="28"/>
        </w:rPr>
        <w:t>7.43</w:t>
      </w:r>
      <w:r w:rsidR="00411FA8" w:rsidRPr="00411FA8">
        <w:rPr>
          <w:rFonts w:eastAsia="標楷體" w:hint="eastAsia"/>
          <w:sz w:val="28"/>
          <w:szCs w:val="28"/>
        </w:rPr>
        <w:t>平方公里，分佈於台東縣成功鎮。主流發源於成功鎮博愛里海岸山脈標高</w:t>
      </w:r>
      <w:r w:rsidR="00411FA8" w:rsidRPr="00411FA8">
        <w:rPr>
          <w:rFonts w:eastAsia="標楷體" w:hint="eastAsia"/>
          <w:sz w:val="28"/>
          <w:szCs w:val="28"/>
        </w:rPr>
        <w:t>1256</w:t>
      </w:r>
      <w:r w:rsidR="00411FA8" w:rsidRPr="00411FA8">
        <w:rPr>
          <w:rFonts w:eastAsia="標楷體" w:hint="eastAsia"/>
          <w:sz w:val="28"/>
          <w:szCs w:val="28"/>
        </w:rPr>
        <w:t>公尺無名山峰之東</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向東流經宜灣（沙汝灣），於省道台</w:t>
      </w:r>
      <w:r w:rsidR="00411FA8" w:rsidRPr="00411FA8">
        <w:rPr>
          <w:rFonts w:eastAsia="標楷體" w:hint="eastAsia"/>
          <w:sz w:val="28"/>
          <w:szCs w:val="28"/>
        </w:rPr>
        <w:t>11</w:t>
      </w:r>
      <w:r w:rsidR="00411FA8" w:rsidRPr="00411FA8">
        <w:rPr>
          <w:rFonts w:eastAsia="標楷體" w:hint="eastAsia"/>
          <w:sz w:val="28"/>
          <w:szCs w:val="28"/>
        </w:rPr>
        <w:t>線</w:t>
      </w:r>
      <w:proofErr w:type="gramStart"/>
      <w:r w:rsidR="00411FA8" w:rsidRPr="00411FA8">
        <w:rPr>
          <w:rFonts w:eastAsia="標楷體" w:hint="eastAsia"/>
          <w:sz w:val="28"/>
          <w:szCs w:val="28"/>
        </w:rPr>
        <w:t>大濱橋東</w:t>
      </w:r>
      <w:proofErr w:type="gramEnd"/>
      <w:r w:rsidR="00411FA8" w:rsidRPr="00411FA8">
        <w:rPr>
          <w:rFonts w:eastAsia="標楷體" w:hint="eastAsia"/>
          <w:sz w:val="28"/>
          <w:szCs w:val="28"/>
        </w:rPr>
        <w:t>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二</w:t>
      </w:r>
      <w:r>
        <w:rPr>
          <w:rFonts w:eastAsia="標楷體" w:hint="eastAsia"/>
          <w:sz w:val="28"/>
          <w:szCs w:val="28"/>
        </w:rPr>
        <w:t>)</w:t>
      </w:r>
      <w:r w:rsidR="00411FA8" w:rsidRPr="00411FA8">
        <w:rPr>
          <w:rFonts w:eastAsia="標楷體" w:hint="eastAsia"/>
          <w:sz w:val="28"/>
          <w:szCs w:val="28"/>
        </w:rPr>
        <w:t>、寧</w:t>
      </w:r>
      <w:proofErr w:type="gramStart"/>
      <w:r w:rsidR="00411FA8" w:rsidRPr="00411FA8">
        <w:rPr>
          <w:rFonts w:eastAsia="標楷體" w:hint="eastAsia"/>
          <w:sz w:val="28"/>
          <w:szCs w:val="28"/>
        </w:rPr>
        <w:t>埔</w:t>
      </w:r>
      <w:proofErr w:type="gramEnd"/>
      <w:r w:rsidR="00411FA8" w:rsidRPr="00411FA8">
        <w:rPr>
          <w:rFonts w:eastAsia="標楷體" w:hint="eastAsia"/>
          <w:sz w:val="28"/>
          <w:szCs w:val="28"/>
        </w:rPr>
        <w:t>溪，原名</w:t>
      </w:r>
      <w:proofErr w:type="gramStart"/>
      <w:r w:rsidR="00411FA8" w:rsidRPr="00411FA8">
        <w:rPr>
          <w:rFonts w:eastAsia="標楷體" w:hint="eastAsia"/>
          <w:sz w:val="28"/>
          <w:szCs w:val="28"/>
        </w:rPr>
        <w:t>三間屋溪</w:t>
      </w:r>
      <w:proofErr w:type="gramEnd"/>
      <w:r w:rsidR="00411FA8" w:rsidRPr="00411FA8">
        <w:rPr>
          <w:rFonts w:eastAsia="標楷體" w:hint="eastAsia"/>
          <w:sz w:val="28"/>
          <w:szCs w:val="28"/>
        </w:rPr>
        <w:t>，位於台灣東部之縣市管河川，幹流長度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4.90</w:t>
      </w:r>
      <w:r w:rsidR="00411FA8" w:rsidRPr="00411FA8">
        <w:rPr>
          <w:rFonts w:eastAsia="標楷體" w:hint="eastAsia"/>
          <w:sz w:val="28"/>
          <w:szCs w:val="28"/>
        </w:rPr>
        <w:t>平方公里，分佈於台東縣長濱鄉。主流發源於長濱鄉寧埔村安通越山</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先向南</w:t>
      </w:r>
      <w:proofErr w:type="gramStart"/>
      <w:r w:rsidR="00411FA8" w:rsidRPr="00411FA8">
        <w:rPr>
          <w:rFonts w:eastAsia="標楷體" w:hint="eastAsia"/>
          <w:sz w:val="28"/>
          <w:szCs w:val="28"/>
        </w:rPr>
        <w:t>南</w:t>
      </w:r>
      <w:proofErr w:type="gramEnd"/>
      <w:r w:rsidR="00411FA8" w:rsidRPr="00411FA8">
        <w:rPr>
          <w:rFonts w:eastAsia="標楷體" w:hint="eastAsia"/>
          <w:sz w:val="28"/>
          <w:szCs w:val="28"/>
        </w:rPr>
        <w:t>東後轉東南流，經光榮（僅那鹿角）、寧</w:t>
      </w:r>
      <w:proofErr w:type="gramStart"/>
      <w:r w:rsidR="00411FA8" w:rsidRPr="00411FA8">
        <w:rPr>
          <w:rFonts w:eastAsia="標楷體" w:hint="eastAsia"/>
          <w:sz w:val="28"/>
          <w:szCs w:val="28"/>
        </w:rPr>
        <w:t>埔</w:t>
      </w:r>
      <w:proofErr w:type="gramEnd"/>
      <w:r w:rsidR="00411FA8" w:rsidRPr="00411FA8">
        <w:rPr>
          <w:rFonts w:eastAsia="標楷體" w:hint="eastAsia"/>
          <w:sz w:val="28"/>
          <w:szCs w:val="28"/>
        </w:rPr>
        <w:t>，於寧</w:t>
      </w:r>
      <w:proofErr w:type="gramStart"/>
      <w:r w:rsidR="00411FA8" w:rsidRPr="00411FA8">
        <w:rPr>
          <w:rFonts w:eastAsia="標楷體" w:hint="eastAsia"/>
          <w:sz w:val="28"/>
          <w:szCs w:val="28"/>
        </w:rPr>
        <w:t>埔東</w:t>
      </w:r>
      <w:proofErr w:type="gramEnd"/>
      <w:r w:rsidR="00411FA8" w:rsidRPr="00411FA8">
        <w:rPr>
          <w:rFonts w:eastAsia="標楷體" w:hint="eastAsia"/>
          <w:sz w:val="28"/>
          <w:szCs w:val="28"/>
        </w:rPr>
        <w:t>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三</w:t>
      </w:r>
      <w:r>
        <w:rPr>
          <w:rFonts w:eastAsia="標楷體" w:hint="eastAsia"/>
          <w:sz w:val="28"/>
          <w:szCs w:val="28"/>
        </w:rPr>
        <w:t>)</w:t>
      </w:r>
      <w:r w:rsidR="00411FA8" w:rsidRPr="00411FA8">
        <w:rPr>
          <w:rFonts w:eastAsia="標楷體" w:hint="eastAsia"/>
          <w:sz w:val="28"/>
          <w:szCs w:val="28"/>
        </w:rPr>
        <w:t>、竹湖溪，又名石門溪，位於台灣東部之縣市管河川，幹流長度</w:t>
      </w:r>
      <w:r w:rsidR="00411FA8" w:rsidRPr="00411FA8">
        <w:rPr>
          <w:rFonts w:eastAsia="標楷體" w:hint="eastAsia"/>
          <w:sz w:val="28"/>
          <w:szCs w:val="28"/>
        </w:rPr>
        <w:t>6.00</w:t>
      </w:r>
      <w:r w:rsidR="00411FA8" w:rsidRPr="00411FA8">
        <w:rPr>
          <w:rFonts w:eastAsia="標楷體" w:hint="eastAsia"/>
          <w:sz w:val="28"/>
          <w:szCs w:val="28"/>
        </w:rPr>
        <w:t>公里，流域面積</w:t>
      </w:r>
      <w:r w:rsidR="00411FA8" w:rsidRPr="00411FA8">
        <w:rPr>
          <w:rFonts w:eastAsia="標楷體" w:hint="eastAsia"/>
          <w:sz w:val="28"/>
          <w:szCs w:val="28"/>
        </w:rPr>
        <w:t>10.60</w:t>
      </w:r>
      <w:r w:rsidR="00411FA8" w:rsidRPr="00411FA8">
        <w:rPr>
          <w:rFonts w:eastAsia="標楷體" w:hint="eastAsia"/>
          <w:sz w:val="28"/>
          <w:szCs w:val="28"/>
        </w:rPr>
        <w:t>平方公里，分佈於台東縣長濱鄉。主流發源於長濱鄉寧埔村烏帽子山東</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向東南流經石門巷，其後轉向東北東流，經南竹湖</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最終於省道台</w:t>
      </w:r>
      <w:r w:rsidR="00411FA8" w:rsidRPr="00411FA8">
        <w:rPr>
          <w:rFonts w:eastAsia="標楷體" w:hint="eastAsia"/>
          <w:sz w:val="28"/>
          <w:szCs w:val="28"/>
        </w:rPr>
        <w:t>11</w:t>
      </w:r>
      <w:r w:rsidR="00411FA8" w:rsidRPr="00411FA8">
        <w:rPr>
          <w:rFonts w:eastAsia="標楷體" w:hint="eastAsia"/>
          <w:sz w:val="28"/>
          <w:szCs w:val="28"/>
        </w:rPr>
        <w:t>線石門橋東北側注入太平洋。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四</w:t>
      </w:r>
      <w:r>
        <w:rPr>
          <w:rFonts w:eastAsia="標楷體" w:hint="eastAsia"/>
          <w:sz w:val="28"/>
          <w:szCs w:val="28"/>
        </w:rPr>
        <w:t>)</w:t>
      </w:r>
      <w:r w:rsidR="00411FA8" w:rsidRPr="00411FA8">
        <w:rPr>
          <w:rFonts w:eastAsia="標楷體" w:hint="eastAsia"/>
          <w:sz w:val="28"/>
          <w:szCs w:val="28"/>
        </w:rPr>
        <w:t>、大德溪，位於台灣東部之縣市管河川，幹流長度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6.38</w:t>
      </w:r>
      <w:r w:rsidR="00411FA8" w:rsidRPr="00411FA8">
        <w:rPr>
          <w:rFonts w:eastAsia="標楷體" w:hint="eastAsia"/>
          <w:sz w:val="28"/>
          <w:szCs w:val="28"/>
        </w:rPr>
        <w:t>平方公里，分佈於台東縣長濱鄉。主流發源於長濱鄉竹</w:t>
      </w:r>
      <w:r w:rsidR="005A34EC">
        <w:rPr>
          <w:rFonts w:eastAsia="標楷體" w:hint="eastAsia"/>
          <w:sz w:val="28"/>
          <w:szCs w:val="28"/>
        </w:rPr>
        <w:lastRenderedPageBreak/>
        <w:t>湖村花東山（主峰位於忠勇村與花蓮縣玉里鎮交界處）西</w:t>
      </w:r>
      <w:proofErr w:type="gramStart"/>
      <w:r w:rsidR="005A34EC">
        <w:rPr>
          <w:rFonts w:eastAsia="標楷體" w:hint="eastAsia"/>
          <w:sz w:val="28"/>
          <w:szCs w:val="28"/>
        </w:rPr>
        <w:t>南側</w:t>
      </w:r>
      <w:r w:rsidR="00411FA8" w:rsidRPr="00411FA8">
        <w:rPr>
          <w:rFonts w:eastAsia="標楷體" w:hint="eastAsia"/>
          <w:sz w:val="28"/>
          <w:szCs w:val="28"/>
        </w:rPr>
        <w:t>，</w:t>
      </w:r>
      <w:proofErr w:type="gramEnd"/>
      <w:r w:rsidR="00411FA8" w:rsidRPr="00411FA8">
        <w:rPr>
          <w:rFonts w:eastAsia="標楷體" w:hint="eastAsia"/>
          <w:sz w:val="28"/>
          <w:szCs w:val="28"/>
        </w:rPr>
        <w:t>向東南流經永福（掃別子）北側，於省道台</w:t>
      </w:r>
      <w:proofErr w:type="gramStart"/>
      <w:r w:rsidR="00411FA8" w:rsidRPr="00411FA8">
        <w:rPr>
          <w:rFonts w:eastAsia="標楷體" w:hint="eastAsia"/>
          <w:sz w:val="28"/>
          <w:szCs w:val="28"/>
        </w:rPr>
        <w:t>11</w:t>
      </w:r>
      <w:r w:rsidR="00411FA8" w:rsidRPr="00411FA8">
        <w:rPr>
          <w:rFonts w:eastAsia="標楷體" w:hint="eastAsia"/>
          <w:sz w:val="28"/>
          <w:szCs w:val="28"/>
        </w:rPr>
        <w:t>線齒草橋</w:t>
      </w:r>
      <w:proofErr w:type="gramEnd"/>
      <w:r w:rsidR="00411FA8" w:rsidRPr="00411FA8">
        <w:rPr>
          <w:rFonts w:eastAsia="標楷體" w:hint="eastAsia"/>
          <w:sz w:val="28"/>
          <w:szCs w:val="28"/>
        </w:rPr>
        <w:t>東南側注入太平洋。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五</w:t>
      </w:r>
      <w:r>
        <w:rPr>
          <w:rFonts w:eastAsia="標楷體" w:hint="eastAsia"/>
          <w:sz w:val="28"/>
          <w:szCs w:val="28"/>
        </w:rPr>
        <w:t>)</w:t>
      </w:r>
      <w:r w:rsidR="00411FA8" w:rsidRPr="00411FA8">
        <w:rPr>
          <w:rFonts w:eastAsia="標楷體" w:hint="eastAsia"/>
          <w:sz w:val="28"/>
          <w:szCs w:val="28"/>
        </w:rPr>
        <w:t>、</w:t>
      </w:r>
      <w:proofErr w:type="gramStart"/>
      <w:r w:rsidR="00411FA8" w:rsidRPr="00411FA8">
        <w:rPr>
          <w:rFonts w:eastAsia="標楷體" w:hint="eastAsia"/>
          <w:sz w:val="28"/>
          <w:szCs w:val="28"/>
        </w:rPr>
        <w:t>長濱溪</w:t>
      </w:r>
      <w:proofErr w:type="gramEnd"/>
      <w:r w:rsidR="00411FA8" w:rsidRPr="00411FA8">
        <w:rPr>
          <w:rFonts w:eastAsia="標楷體" w:hint="eastAsia"/>
          <w:sz w:val="28"/>
          <w:szCs w:val="28"/>
        </w:rPr>
        <w:t>，位於台灣東部之縣市管河川，幹流長度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6.30</w:t>
      </w:r>
      <w:r w:rsidR="00411FA8" w:rsidRPr="00411FA8">
        <w:rPr>
          <w:rFonts w:eastAsia="標楷體" w:hint="eastAsia"/>
          <w:sz w:val="28"/>
          <w:szCs w:val="28"/>
        </w:rPr>
        <w:t>平方</w:t>
      </w:r>
      <w:r w:rsidR="005A34EC">
        <w:rPr>
          <w:rFonts w:eastAsia="標楷體" w:hint="eastAsia"/>
          <w:sz w:val="28"/>
          <w:szCs w:val="28"/>
        </w:rPr>
        <w:t>公里，分佈於台東縣長濱鄉。主流發源於長濱鄉忠勇村北花東山東北側</w:t>
      </w:r>
      <w:r w:rsidR="00411FA8" w:rsidRPr="00411FA8">
        <w:rPr>
          <w:rFonts w:eastAsia="標楷體" w:hint="eastAsia"/>
          <w:sz w:val="28"/>
          <w:szCs w:val="28"/>
        </w:rPr>
        <w:t>，向東南流經忠勇（加走灣頭）</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於省道台</w:t>
      </w:r>
      <w:r w:rsidR="00411FA8" w:rsidRPr="00411FA8">
        <w:rPr>
          <w:rFonts w:eastAsia="標楷體" w:hint="eastAsia"/>
          <w:sz w:val="28"/>
          <w:szCs w:val="28"/>
        </w:rPr>
        <w:t>11</w:t>
      </w:r>
      <w:r w:rsidR="00411FA8" w:rsidRPr="00411FA8">
        <w:rPr>
          <w:rFonts w:eastAsia="標楷體" w:hint="eastAsia"/>
          <w:sz w:val="28"/>
          <w:szCs w:val="28"/>
        </w:rPr>
        <w:t>線粗石橋東南側注入太平洋。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六</w:t>
      </w:r>
      <w:r>
        <w:rPr>
          <w:rFonts w:eastAsia="標楷體" w:hint="eastAsia"/>
          <w:sz w:val="28"/>
          <w:szCs w:val="28"/>
        </w:rPr>
        <w:t>)</w:t>
      </w:r>
      <w:r w:rsidR="00411FA8" w:rsidRPr="00411FA8">
        <w:rPr>
          <w:rFonts w:eastAsia="標楷體" w:hint="eastAsia"/>
          <w:sz w:val="28"/>
          <w:szCs w:val="28"/>
        </w:rPr>
        <w:t>、城</w:t>
      </w:r>
      <w:proofErr w:type="gramStart"/>
      <w:r w:rsidR="00411FA8" w:rsidRPr="00411FA8">
        <w:rPr>
          <w:rFonts w:eastAsia="標楷體" w:hint="eastAsia"/>
          <w:sz w:val="28"/>
          <w:szCs w:val="28"/>
        </w:rPr>
        <w:t>埔</w:t>
      </w:r>
      <w:proofErr w:type="gramEnd"/>
      <w:r w:rsidR="00411FA8" w:rsidRPr="00411FA8">
        <w:rPr>
          <w:rFonts w:eastAsia="標楷體" w:hint="eastAsia"/>
          <w:sz w:val="28"/>
          <w:szCs w:val="28"/>
        </w:rPr>
        <w:t>溪，位於台灣東部之縣市管河川，幹流長度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6.88</w:t>
      </w:r>
      <w:r w:rsidR="00411FA8" w:rsidRPr="00411FA8">
        <w:rPr>
          <w:rFonts w:eastAsia="標楷體" w:hint="eastAsia"/>
          <w:sz w:val="28"/>
          <w:szCs w:val="28"/>
        </w:rPr>
        <w:t>平方公里，分佈於台東縣長濱鄉。主流發源於長濱鄉忠勇村西北方海岸山脈標高</w:t>
      </w:r>
      <w:r w:rsidR="00411FA8" w:rsidRPr="00411FA8">
        <w:rPr>
          <w:rFonts w:eastAsia="標楷體" w:hint="eastAsia"/>
          <w:sz w:val="28"/>
          <w:szCs w:val="28"/>
        </w:rPr>
        <w:t>1337</w:t>
      </w:r>
      <w:r w:rsidR="005A34EC">
        <w:rPr>
          <w:rFonts w:eastAsia="標楷體" w:hint="eastAsia"/>
          <w:sz w:val="28"/>
          <w:szCs w:val="28"/>
        </w:rPr>
        <w:t>公尺無名山峰之東</w:t>
      </w:r>
      <w:proofErr w:type="gramStart"/>
      <w:r w:rsidR="005A34EC">
        <w:rPr>
          <w:rFonts w:eastAsia="標楷體" w:hint="eastAsia"/>
          <w:sz w:val="28"/>
          <w:szCs w:val="28"/>
        </w:rPr>
        <w:t>南側</w:t>
      </w:r>
      <w:r w:rsidR="00411FA8" w:rsidRPr="00411FA8">
        <w:rPr>
          <w:rFonts w:eastAsia="標楷體" w:hint="eastAsia"/>
          <w:sz w:val="28"/>
          <w:szCs w:val="28"/>
        </w:rPr>
        <w:t>，</w:t>
      </w:r>
      <w:proofErr w:type="gramEnd"/>
      <w:r w:rsidR="00411FA8" w:rsidRPr="00411FA8">
        <w:rPr>
          <w:rFonts w:eastAsia="標楷體" w:hint="eastAsia"/>
          <w:sz w:val="28"/>
          <w:szCs w:val="28"/>
        </w:rPr>
        <w:t>向東南流經犁頭針、上田組後，轉向東北再轉東南流，經城子埔</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於省道台</w:t>
      </w:r>
      <w:proofErr w:type="gramStart"/>
      <w:r w:rsidR="00411FA8" w:rsidRPr="00411FA8">
        <w:rPr>
          <w:rFonts w:eastAsia="標楷體" w:hint="eastAsia"/>
          <w:sz w:val="28"/>
          <w:szCs w:val="28"/>
        </w:rPr>
        <w:t>11</w:t>
      </w:r>
      <w:r w:rsidR="00411FA8" w:rsidRPr="00411FA8">
        <w:rPr>
          <w:rFonts w:eastAsia="標楷體" w:hint="eastAsia"/>
          <w:sz w:val="28"/>
          <w:szCs w:val="28"/>
        </w:rPr>
        <w:t>線城子橋</w:t>
      </w:r>
      <w:proofErr w:type="gramEnd"/>
      <w:r w:rsidR="00411FA8" w:rsidRPr="00411FA8">
        <w:rPr>
          <w:rFonts w:eastAsia="標楷體" w:hint="eastAsia"/>
          <w:sz w:val="28"/>
          <w:szCs w:val="28"/>
        </w:rPr>
        <w:t>東南側注入太平洋。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七</w:t>
      </w:r>
      <w:r>
        <w:rPr>
          <w:rFonts w:eastAsia="標楷體" w:hint="eastAsia"/>
          <w:sz w:val="28"/>
          <w:szCs w:val="28"/>
        </w:rPr>
        <w:t>)</w:t>
      </w:r>
      <w:r w:rsidR="00411FA8" w:rsidRPr="00411FA8">
        <w:rPr>
          <w:rFonts w:eastAsia="標楷體" w:hint="eastAsia"/>
          <w:sz w:val="28"/>
          <w:szCs w:val="28"/>
        </w:rPr>
        <w:t>、馬海溪，又名真柄溪，位於台灣東部之縣</w:t>
      </w:r>
      <w:r w:rsidR="00411FA8" w:rsidRPr="00411FA8">
        <w:rPr>
          <w:rFonts w:eastAsia="標楷體" w:hint="eastAsia"/>
          <w:sz w:val="28"/>
          <w:szCs w:val="28"/>
        </w:rPr>
        <w:t>(</w:t>
      </w:r>
      <w:r w:rsidR="00411FA8" w:rsidRPr="00411FA8">
        <w:rPr>
          <w:rFonts w:eastAsia="標楷體" w:hint="eastAsia"/>
          <w:sz w:val="28"/>
          <w:szCs w:val="28"/>
        </w:rPr>
        <w:t>市</w:t>
      </w:r>
      <w:r w:rsidR="00411FA8" w:rsidRPr="00411FA8">
        <w:rPr>
          <w:rFonts w:eastAsia="標楷體" w:hint="eastAsia"/>
          <w:sz w:val="28"/>
          <w:szCs w:val="28"/>
        </w:rPr>
        <w:t>)</w:t>
      </w:r>
      <w:r w:rsidR="00411FA8" w:rsidRPr="00411FA8">
        <w:rPr>
          <w:rFonts w:eastAsia="標楷體" w:hint="eastAsia"/>
          <w:sz w:val="28"/>
          <w:szCs w:val="28"/>
        </w:rPr>
        <w:t>管河川，流域長度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6.15</w:t>
      </w:r>
      <w:r w:rsidR="00411FA8" w:rsidRPr="00411FA8">
        <w:rPr>
          <w:rFonts w:eastAsia="標楷體" w:hint="eastAsia"/>
          <w:sz w:val="28"/>
          <w:szCs w:val="28"/>
        </w:rPr>
        <w:t>平方公里，流域全長分佈於台東縣長濱鄉。主流發源於長濱鄉三間村三間屋山</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向東南流經真柄（馬稼海）</w:t>
      </w:r>
      <w:proofErr w:type="gramStart"/>
      <w:r w:rsidR="00411FA8" w:rsidRPr="00411FA8">
        <w:rPr>
          <w:rFonts w:eastAsia="標楷體" w:hint="eastAsia"/>
          <w:sz w:val="28"/>
          <w:szCs w:val="28"/>
        </w:rPr>
        <w:t>南側，</w:t>
      </w:r>
      <w:proofErr w:type="gramEnd"/>
      <w:r w:rsidR="00411FA8" w:rsidRPr="00411FA8">
        <w:rPr>
          <w:rFonts w:eastAsia="標楷體" w:hint="eastAsia"/>
          <w:sz w:val="28"/>
          <w:szCs w:val="28"/>
        </w:rPr>
        <w:t>於省道台</w:t>
      </w:r>
      <w:r w:rsidR="00411FA8" w:rsidRPr="00411FA8">
        <w:rPr>
          <w:rFonts w:eastAsia="標楷體" w:hint="eastAsia"/>
          <w:sz w:val="28"/>
          <w:szCs w:val="28"/>
        </w:rPr>
        <w:t>11</w:t>
      </w:r>
      <w:r w:rsidR="00411FA8" w:rsidRPr="00411FA8">
        <w:rPr>
          <w:rFonts w:eastAsia="標楷體" w:hint="eastAsia"/>
          <w:sz w:val="28"/>
          <w:szCs w:val="28"/>
        </w:rPr>
        <w:t>線真柄橋東北側注入太平洋。</w:t>
      </w:r>
    </w:p>
    <w:p w:rsidR="00411FA8" w:rsidRPr="00411FA8" w:rsidRDefault="002F0B81" w:rsidP="00411FA8">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八</w:t>
      </w:r>
      <w:r>
        <w:rPr>
          <w:rFonts w:eastAsia="標楷體" w:hint="eastAsia"/>
          <w:sz w:val="28"/>
          <w:szCs w:val="28"/>
        </w:rPr>
        <w:t>)</w:t>
      </w:r>
      <w:r w:rsidR="00411FA8" w:rsidRPr="00411FA8">
        <w:rPr>
          <w:rFonts w:eastAsia="標楷體" w:hint="eastAsia"/>
          <w:sz w:val="28"/>
          <w:szCs w:val="28"/>
        </w:rPr>
        <w:t>、</w:t>
      </w:r>
      <w:proofErr w:type="gramStart"/>
      <w:r w:rsidR="00411FA8" w:rsidRPr="00411FA8">
        <w:rPr>
          <w:rFonts w:eastAsia="標楷體" w:hint="eastAsia"/>
          <w:sz w:val="28"/>
          <w:szCs w:val="28"/>
        </w:rPr>
        <w:t>山間溪</w:t>
      </w:r>
      <w:proofErr w:type="gramEnd"/>
      <w:r w:rsidR="00411FA8" w:rsidRPr="00411FA8">
        <w:rPr>
          <w:rFonts w:eastAsia="標楷體" w:hint="eastAsia"/>
          <w:sz w:val="28"/>
          <w:szCs w:val="28"/>
        </w:rPr>
        <w:t>，原名</w:t>
      </w:r>
      <w:proofErr w:type="gramStart"/>
      <w:r w:rsidR="00411FA8" w:rsidRPr="00411FA8">
        <w:rPr>
          <w:rFonts w:eastAsia="標楷體" w:hint="eastAsia"/>
          <w:sz w:val="28"/>
          <w:szCs w:val="28"/>
        </w:rPr>
        <w:t>三間屋溪</w:t>
      </w:r>
      <w:proofErr w:type="gramEnd"/>
      <w:r w:rsidR="00411FA8" w:rsidRPr="00411FA8">
        <w:rPr>
          <w:rFonts w:eastAsia="標楷體" w:hint="eastAsia"/>
          <w:sz w:val="28"/>
          <w:szCs w:val="28"/>
        </w:rPr>
        <w:t>，位於台灣東部之縣市管河川，幹流長度</w:t>
      </w:r>
      <w:r w:rsidR="00411FA8" w:rsidRPr="00411FA8">
        <w:rPr>
          <w:rFonts w:eastAsia="標楷體" w:hint="eastAsia"/>
          <w:sz w:val="28"/>
          <w:szCs w:val="28"/>
        </w:rPr>
        <w:t>4.00</w:t>
      </w:r>
      <w:r w:rsidR="00411FA8" w:rsidRPr="00411FA8">
        <w:rPr>
          <w:rFonts w:eastAsia="標楷體" w:hint="eastAsia"/>
          <w:sz w:val="28"/>
          <w:szCs w:val="28"/>
        </w:rPr>
        <w:t>公里，流域面積</w:t>
      </w:r>
      <w:r w:rsidR="00411FA8" w:rsidRPr="00411FA8">
        <w:rPr>
          <w:rFonts w:eastAsia="標楷體" w:hint="eastAsia"/>
          <w:sz w:val="28"/>
          <w:szCs w:val="28"/>
        </w:rPr>
        <w:t>5.05</w:t>
      </w:r>
      <w:r w:rsidR="00411FA8" w:rsidRPr="00411FA8">
        <w:rPr>
          <w:rFonts w:eastAsia="標楷體" w:hint="eastAsia"/>
          <w:sz w:val="28"/>
          <w:szCs w:val="28"/>
        </w:rPr>
        <w:t>平方公里，分佈於台東縣長濱鄉。主流（最長河道）上游為</w:t>
      </w:r>
      <w:proofErr w:type="gramStart"/>
      <w:r w:rsidR="00411FA8" w:rsidRPr="00411FA8">
        <w:rPr>
          <w:rFonts w:eastAsia="標楷體" w:hint="eastAsia"/>
          <w:sz w:val="28"/>
          <w:szCs w:val="28"/>
        </w:rPr>
        <w:t>凸鼻溪</w:t>
      </w:r>
      <w:proofErr w:type="gramEnd"/>
      <w:r w:rsidR="00411FA8" w:rsidRPr="00411FA8">
        <w:rPr>
          <w:rFonts w:eastAsia="標楷體" w:hint="eastAsia"/>
          <w:sz w:val="28"/>
          <w:szCs w:val="28"/>
        </w:rPr>
        <w:t>，發源於長濱鄉三間村三間屋山</w:t>
      </w:r>
      <w:proofErr w:type="gramStart"/>
      <w:r w:rsidR="00411FA8" w:rsidRPr="00411FA8">
        <w:rPr>
          <w:rFonts w:eastAsia="標楷體" w:hint="eastAsia"/>
          <w:sz w:val="28"/>
          <w:szCs w:val="28"/>
        </w:rPr>
        <w:t>東側，</w:t>
      </w:r>
      <w:proofErr w:type="gramEnd"/>
      <w:r w:rsidR="00411FA8" w:rsidRPr="00411FA8">
        <w:rPr>
          <w:rFonts w:eastAsia="標楷體" w:hint="eastAsia"/>
          <w:sz w:val="28"/>
          <w:szCs w:val="28"/>
        </w:rPr>
        <w:t>向東南流經三間屋（地名），於</w:t>
      </w:r>
      <w:proofErr w:type="gramStart"/>
      <w:r w:rsidR="00411FA8" w:rsidRPr="00411FA8">
        <w:rPr>
          <w:rFonts w:eastAsia="標楷體" w:hint="eastAsia"/>
          <w:sz w:val="28"/>
          <w:szCs w:val="28"/>
        </w:rPr>
        <w:t>凸</w:t>
      </w:r>
      <w:proofErr w:type="gramEnd"/>
      <w:r w:rsidR="00411FA8" w:rsidRPr="00411FA8">
        <w:rPr>
          <w:rFonts w:eastAsia="標楷體" w:hint="eastAsia"/>
          <w:sz w:val="28"/>
          <w:szCs w:val="28"/>
        </w:rPr>
        <w:t>鼻南側注入太平洋。</w:t>
      </w:r>
    </w:p>
    <w:p w:rsidR="002F0B81" w:rsidRDefault="002F0B81" w:rsidP="002F0B81">
      <w:pPr>
        <w:snapToGrid w:val="0"/>
        <w:spacing w:beforeLines="50" w:before="180" w:afterLines="50" w:after="180" w:line="360" w:lineRule="auto"/>
        <w:jc w:val="both"/>
        <w:rPr>
          <w:rFonts w:eastAsia="標楷體"/>
          <w:sz w:val="28"/>
          <w:szCs w:val="28"/>
        </w:rPr>
      </w:pPr>
      <w:r>
        <w:rPr>
          <w:rFonts w:eastAsia="標楷體" w:hint="eastAsia"/>
          <w:sz w:val="28"/>
          <w:szCs w:val="28"/>
        </w:rPr>
        <w:t>(</w:t>
      </w:r>
      <w:r w:rsidR="00411FA8" w:rsidRPr="00411FA8">
        <w:rPr>
          <w:rFonts w:eastAsia="標楷體" w:hint="eastAsia"/>
          <w:sz w:val="28"/>
          <w:szCs w:val="28"/>
        </w:rPr>
        <w:t>九</w:t>
      </w:r>
      <w:r>
        <w:rPr>
          <w:rFonts w:eastAsia="標楷體" w:hint="eastAsia"/>
          <w:sz w:val="28"/>
          <w:szCs w:val="28"/>
        </w:rPr>
        <w:t>)</w:t>
      </w:r>
      <w:r w:rsidR="00411FA8" w:rsidRPr="00411FA8">
        <w:rPr>
          <w:rFonts w:eastAsia="標楷體" w:hint="eastAsia"/>
          <w:sz w:val="28"/>
          <w:szCs w:val="28"/>
        </w:rPr>
        <w:t>、水母溪為一位於台灣東部之縣市管河川，幹流長度</w:t>
      </w:r>
      <w:r w:rsidR="00411FA8" w:rsidRPr="00411FA8">
        <w:rPr>
          <w:rFonts w:eastAsia="標楷體" w:hint="eastAsia"/>
          <w:sz w:val="28"/>
          <w:szCs w:val="28"/>
        </w:rPr>
        <w:t>12.00</w:t>
      </w:r>
      <w:r w:rsidR="00411FA8" w:rsidRPr="00411FA8">
        <w:rPr>
          <w:rFonts w:eastAsia="標楷體" w:hint="eastAsia"/>
          <w:sz w:val="28"/>
          <w:szCs w:val="28"/>
        </w:rPr>
        <w:t>公里，流域面積</w:t>
      </w:r>
      <w:r w:rsidR="00411FA8" w:rsidRPr="00411FA8">
        <w:rPr>
          <w:rFonts w:eastAsia="標楷體" w:hint="eastAsia"/>
          <w:sz w:val="28"/>
          <w:szCs w:val="28"/>
        </w:rPr>
        <w:t>40.40</w:t>
      </w:r>
      <w:r w:rsidR="00411FA8" w:rsidRPr="00411FA8">
        <w:rPr>
          <w:rFonts w:eastAsia="標楷體" w:hint="eastAsia"/>
          <w:sz w:val="28"/>
          <w:szCs w:val="28"/>
        </w:rPr>
        <w:t>平方公里，分佈於台東縣長濱鄉。主流發源於長濱鄉三間村三間屋山西北側，先向北</w:t>
      </w:r>
      <w:proofErr w:type="gramStart"/>
      <w:r w:rsidR="00411FA8" w:rsidRPr="00411FA8">
        <w:rPr>
          <w:rFonts w:eastAsia="標楷體" w:hint="eastAsia"/>
          <w:sz w:val="28"/>
          <w:szCs w:val="28"/>
        </w:rPr>
        <w:t>北</w:t>
      </w:r>
      <w:proofErr w:type="gramEnd"/>
      <w:r w:rsidR="00411FA8" w:rsidRPr="00411FA8">
        <w:rPr>
          <w:rFonts w:eastAsia="標楷體" w:hint="eastAsia"/>
          <w:sz w:val="28"/>
          <w:szCs w:val="28"/>
        </w:rPr>
        <w:t>東流，經小嘉義後轉東南東流，經</w:t>
      </w:r>
      <w:r w:rsidR="00411FA8" w:rsidRPr="00411FA8">
        <w:rPr>
          <w:rFonts w:eastAsia="標楷體" w:hint="eastAsia"/>
          <w:sz w:val="28"/>
          <w:szCs w:val="28"/>
        </w:rPr>
        <w:lastRenderedPageBreak/>
        <w:t>大坪頂、南溪，最終於八仙洞東北側注入太平洋。</w:t>
      </w:r>
    </w:p>
    <w:p w:rsidR="002F0B81" w:rsidRPr="002F0B81" w:rsidRDefault="00131018" w:rsidP="002F0B81">
      <w:pPr>
        <w:snapToGrid w:val="0"/>
        <w:spacing w:beforeLines="50" w:before="180" w:afterLines="50" w:after="180" w:line="360" w:lineRule="auto"/>
        <w:jc w:val="both"/>
        <w:rPr>
          <w:rFonts w:ascii="Times New Roman" w:eastAsia="標楷體" w:hAnsi="Times New Roman" w:cs="Times New Roman"/>
          <w:b/>
          <w:sz w:val="28"/>
          <w:szCs w:val="28"/>
        </w:rPr>
      </w:pPr>
      <w:r>
        <w:rPr>
          <w:rFonts w:ascii="Times New Roman" w:eastAsia="標楷體" w:hAnsi="Times New Roman" w:cs="Times New Roman" w:hint="eastAsia"/>
          <w:b/>
          <w:bCs/>
          <w:sz w:val="28"/>
          <w:szCs w:val="28"/>
        </w:rPr>
        <w:t>三</w:t>
      </w:r>
      <w:r w:rsidR="002F0B81" w:rsidRPr="002F0B81">
        <w:rPr>
          <w:rFonts w:ascii="Times New Roman" w:eastAsia="標楷體" w:hAnsi="Times New Roman" w:cs="Times New Roman" w:hint="eastAsia"/>
          <w:b/>
          <w:bCs/>
          <w:sz w:val="28"/>
          <w:szCs w:val="28"/>
        </w:rPr>
        <w:t>、</w:t>
      </w:r>
      <w:r w:rsidR="00411FA8" w:rsidRPr="002F0B81">
        <w:rPr>
          <w:rFonts w:ascii="標楷體" w:eastAsia="標楷體" w:hAnsi="標楷體" w:cs="Times New Roman" w:hint="eastAsia"/>
          <w:b/>
          <w:bCs/>
          <w:sz w:val="28"/>
          <w:szCs w:val="28"/>
        </w:rPr>
        <w:t>長濱鄉海嘯</w:t>
      </w:r>
      <w:r w:rsidR="00411FA8" w:rsidRPr="002F0B81">
        <w:rPr>
          <w:rFonts w:ascii="Times New Roman" w:eastAsia="標楷體" w:hAnsi="Times New Roman" w:cs="Times New Roman"/>
          <w:b/>
          <w:sz w:val="28"/>
          <w:szCs w:val="28"/>
        </w:rPr>
        <w:t>應變機制之建立</w:t>
      </w:r>
    </w:p>
    <w:p w:rsidR="00411FA8" w:rsidRPr="002F0B81" w:rsidRDefault="002F0B81" w:rsidP="002F0B81">
      <w:pPr>
        <w:snapToGrid w:val="0"/>
        <w:spacing w:beforeLines="50" w:before="180" w:afterLines="50" w:after="180" w:line="360" w:lineRule="auto"/>
        <w:jc w:val="both"/>
        <w:rPr>
          <w:rFonts w:ascii="標楷體" w:eastAsia="標楷體" w:hAnsi="標楷體" w:cs="新細明體"/>
          <w:b/>
          <w:bCs/>
          <w:sz w:val="28"/>
          <w:szCs w:val="28"/>
        </w:rPr>
      </w:pPr>
      <w:r>
        <w:rPr>
          <w:rFonts w:ascii="Times New Roman" w:eastAsia="標楷體" w:hAnsi="Times New Roman" w:cs="Times New Roman" w:hint="eastAsia"/>
          <w:b/>
          <w:bCs/>
          <w:sz w:val="28"/>
          <w:szCs w:val="28"/>
        </w:rPr>
        <w:t>(</w:t>
      </w:r>
      <w:proofErr w:type="gramStart"/>
      <w:r>
        <w:rPr>
          <w:rFonts w:ascii="Times New Roman" w:eastAsia="標楷體" w:hAnsi="Times New Roman" w:cs="Times New Roman" w:hint="eastAsia"/>
          <w:b/>
          <w:bCs/>
          <w:sz w:val="28"/>
          <w:szCs w:val="28"/>
        </w:rPr>
        <w:t>一</w:t>
      </w:r>
      <w:proofErr w:type="gramEnd"/>
      <w:r>
        <w:rPr>
          <w:rFonts w:ascii="Times New Roman" w:eastAsia="標楷體" w:hAnsi="Times New Roman" w:cs="Times New Roman" w:hint="eastAsia"/>
          <w:b/>
          <w:bCs/>
          <w:sz w:val="28"/>
          <w:szCs w:val="28"/>
        </w:rPr>
        <w:t>)</w:t>
      </w:r>
      <w:r w:rsidR="00411FA8" w:rsidRPr="002F0B81">
        <w:rPr>
          <w:rFonts w:ascii="標楷體" w:eastAsia="標楷體" w:hAnsi="標楷體" w:cs="新細明體" w:hint="eastAsia"/>
          <w:b/>
          <w:bCs/>
          <w:sz w:val="28"/>
          <w:szCs w:val="28"/>
        </w:rPr>
        <w:t>、海嘯</w:t>
      </w:r>
      <w:proofErr w:type="gramStart"/>
      <w:r w:rsidR="00411FA8" w:rsidRPr="002F0B81">
        <w:rPr>
          <w:rFonts w:ascii="標楷體" w:eastAsia="標楷體" w:hAnsi="標楷體" w:cs="新細明體" w:hint="eastAsia"/>
          <w:b/>
          <w:bCs/>
          <w:sz w:val="28"/>
          <w:szCs w:val="28"/>
        </w:rPr>
        <w:t>溢淹潛勢圖</w:t>
      </w:r>
      <w:proofErr w:type="gramEnd"/>
      <w:r w:rsidR="00B15F28">
        <w:rPr>
          <w:rFonts w:ascii="標楷體" w:eastAsia="標楷體" w:hAnsi="標楷體" w:cs="新細明體" w:hint="eastAsia"/>
          <w:b/>
          <w:bCs/>
          <w:sz w:val="28"/>
          <w:szCs w:val="28"/>
        </w:rPr>
        <w:t xml:space="preserve">   圖1-4</w:t>
      </w:r>
    </w:p>
    <w:p w:rsidR="00411FA8" w:rsidRPr="00411FA8" w:rsidRDefault="008E0F07" w:rsidP="00411FA8">
      <w:pPr>
        <w:tabs>
          <w:tab w:val="left" w:pos="1980"/>
        </w:tabs>
        <w:adjustRightInd w:val="0"/>
        <w:snapToGrid w:val="0"/>
        <w:spacing w:beforeLines="50" w:before="180" w:after="180" w:line="440" w:lineRule="exact"/>
        <w:rPr>
          <w:rFonts w:ascii="標楷體" w:eastAsia="標楷體" w:hAnsi="標楷體" w:cs="新細明體"/>
          <w:b/>
          <w:bCs/>
          <w:sz w:val="32"/>
          <w:szCs w:val="32"/>
        </w:rPr>
      </w:pPr>
      <w:r>
        <w:rPr>
          <w:rFonts w:ascii="新細明體" w:eastAsia="新細明體" w:hAnsi="新細明體" w:cs="新細明體"/>
          <w:noProof/>
          <w:kern w:val="0"/>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3" type="#_x0000_t136" style="position:absolute;margin-left:25.95pt;margin-top:22.45pt;width:433.5pt;height:36.45pt;z-index:-251640832" wrapcoords="18125 0 2765 0 374 882 411 7053 -37 11461 -37 13665 374 14106 336 21159 374 22482 5755 22482 19134 22482 21749 22482 21749 1763 21376 882 18424 0 18125 0" fillcolor="#369" stroked="f">
            <v:fill r:id="rId58" o:title=""/>
            <v:stroke r:id="rId58" o:title=""/>
            <v:shadow on="t" color="#b2b2b2" opacity="52429f" offset="3pt"/>
            <v:textpath style="font-family:&quot;標楷體&quot;;v-text-reverse:t;v-text-kern:t" trim="t" fitpath="t" string="長濱鄉海嘯易淹潛勢圖"/>
            <w10:wrap type="tight"/>
          </v:shape>
        </w:pict>
      </w:r>
    </w:p>
    <w:p w:rsidR="00411FA8" w:rsidRPr="002F0B81" w:rsidRDefault="00411FA8" w:rsidP="00411FA8">
      <w:pPr>
        <w:tabs>
          <w:tab w:val="left" w:pos="1980"/>
        </w:tabs>
        <w:adjustRightInd w:val="0"/>
        <w:snapToGrid w:val="0"/>
        <w:spacing w:beforeLines="50" w:before="180" w:after="180" w:line="440" w:lineRule="exact"/>
        <w:rPr>
          <w:rFonts w:ascii="標楷體" w:eastAsia="標楷體" w:hAnsi="標楷體" w:cs="新細明體"/>
          <w:b/>
          <w:bCs/>
          <w:sz w:val="28"/>
          <w:szCs w:val="28"/>
        </w:rPr>
      </w:pPr>
      <w:r>
        <w:rPr>
          <w:rFonts w:ascii="新細明體" w:eastAsia="新細明體" w:hAnsi="新細明體" w:cs="新細明體"/>
          <w:noProof/>
          <w:kern w:val="0"/>
          <w:szCs w:val="24"/>
        </w:rPr>
        <w:drawing>
          <wp:anchor distT="0" distB="0" distL="114300" distR="114300" simplePos="0" relativeHeight="251677696" behindDoc="0" locked="0" layoutInCell="1" allowOverlap="1">
            <wp:simplePos x="0" y="0"/>
            <wp:positionH relativeFrom="column">
              <wp:posOffset>778510</wp:posOffset>
            </wp:positionH>
            <wp:positionV relativeFrom="paragraph">
              <wp:posOffset>606425</wp:posOffset>
            </wp:positionV>
            <wp:extent cx="4968875" cy="6083935"/>
            <wp:effectExtent l="0" t="0" r="3175" b="0"/>
            <wp:wrapSquare wrapText="bothSides"/>
            <wp:docPr id="106" name="圖片 106" descr="長濱子母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長濱子母圖"/>
                    <pic:cNvPicPr>
                      <a:picLocks noChangeAspect="1" noChangeArrowheads="1"/>
                    </pic:cNvPicPr>
                  </pic:nvPicPr>
                  <pic:blipFill>
                    <a:blip r:embed="rId59">
                      <a:extLst>
                        <a:ext uri="{28A0092B-C50C-407E-A947-70E740481C1C}">
                          <a14:useLocalDpi xmlns:a14="http://schemas.microsoft.com/office/drawing/2010/main" val="0"/>
                        </a:ext>
                      </a:extLst>
                    </a:blip>
                    <a:srcRect l="20210"/>
                    <a:stretch>
                      <a:fillRect/>
                    </a:stretch>
                  </pic:blipFill>
                  <pic:spPr bwMode="auto">
                    <a:xfrm>
                      <a:off x="0" y="0"/>
                      <a:ext cx="4968875" cy="608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FA8">
        <w:rPr>
          <w:rFonts w:ascii="標楷體" w:eastAsia="標楷體" w:hAnsi="標楷體" w:cs="新細明體"/>
          <w:b/>
          <w:bCs/>
          <w:sz w:val="32"/>
          <w:szCs w:val="32"/>
        </w:rPr>
        <w:br w:type="page"/>
      </w:r>
      <w:r w:rsidR="002F0B81" w:rsidRPr="002F0B81">
        <w:rPr>
          <w:rFonts w:ascii="Times New Roman" w:eastAsia="標楷體" w:hAnsi="Times New Roman" w:cs="Times New Roman" w:hint="eastAsia"/>
          <w:b/>
          <w:bCs/>
          <w:sz w:val="28"/>
          <w:szCs w:val="28"/>
        </w:rPr>
        <w:lastRenderedPageBreak/>
        <w:t>(</w:t>
      </w:r>
      <w:r w:rsidR="002F0B81" w:rsidRPr="002F0B81">
        <w:rPr>
          <w:rFonts w:ascii="Times New Roman" w:eastAsia="標楷體" w:hAnsi="Times New Roman" w:cs="Times New Roman" w:hint="eastAsia"/>
          <w:b/>
          <w:bCs/>
          <w:sz w:val="28"/>
          <w:szCs w:val="28"/>
        </w:rPr>
        <w:t>二</w:t>
      </w:r>
      <w:r w:rsidR="002F0B81" w:rsidRPr="002F0B81">
        <w:rPr>
          <w:rFonts w:ascii="Times New Roman" w:eastAsia="標楷體" w:hAnsi="Times New Roman" w:cs="Times New Roman" w:hint="eastAsia"/>
          <w:b/>
          <w:bCs/>
          <w:sz w:val="28"/>
          <w:szCs w:val="28"/>
        </w:rPr>
        <w:t>)</w:t>
      </w:r>
      <w:r w:rsidRPr="002F0B81">
        <w:rPr>
          <w:rFonts w:ascii="標楷體" w:eastAsia="標楷體" w:hAnsi="標楷體" w:cs="新細明體" w:hint="eastAsia"/>
          <w:b/>
          <w:bCs/>
          <w:sz w:val="28"/>
          <w:szCs w:val="28"/>
        </w:rPr>
        <w:t>、海嘯警戒區</w:t>
      </w:r>
      <w:r w:rsidR="00B15F28">
        <w:rPr>
          <w:rFonts w:ascii="標楷體" w:eastAsia="標楷體" w:hAnsi="標楷體" w:cs="新細明體" w:hint="eastAsia"/>
          <w:b/>
          <w:bCs/>
          <w:sz w:val="28"/>
          <w:szCs w:val="28"/>
        </w:rPr>
        <w:t xml:space="preserve">  圖1-5</w:t>
      </w:r>
    </w:p>
    <w:p w:rsidR="002F0B81" w:rsidRDefault="00411FA8" w:rsidP="00411FA8">
      <w:pPr>
        <w:tabs>
          <w:tab w:val="left" w:pos="1980"/>
        </w:tabs>
        <w:adjustRightInd w:val="0"/>
        <w:snapToGrid w:val="0"/>
        <w:spacing w:beforeLines="50" w:before="180" w:after="180" w:line="440" w:lineRule="exact"/>
        <w:rPr>
          <w:rFonts w:ascii="標楷體" w:eastAsia="標楷體" w:hAnsi="標楷體" w:cs="新細明體"/>
          <w:b/>
          <w:bCs/>
          <w:sz w:val="28"/>
          <w:szCs w:val="28"/>
        </w:rPr>
      </w:pPr>
      <w:r>
        <w:rPr>
          <w:rFonts w:ascii="新細明體" w:eastAsia="新細明體" w:hAnsi="新細明體" w:cs="新細明體"/>
          <w:noProof/>
          <w:kern w:val="0"/>
          <w:szCs w:val="24"/>
        </w:rPr>
        <w:drawing>
          <wp:anchor distT="0" distB="0" distL="114300" distR="114300" simplePos="0" relativeHeight="251674624" behindDoc="0" locked="0" layoutInCell="1" allowOverlap="1">
            <wp:simplePos x="0" y="0"/>
            <wp:positionH relativeFrom="column">
              <wp:posOffset>155575</wp:posOffset>
            </wp:positionH>
            <wp:positionV relativeFrom="paragraph">
              <wp:posOffset>137795</wp:posOffset>
            </wp:positionV>
            <wp:extent cx="5175250" cy="7579995"/>
            <wp:effectExtent l="0" t="0" r="6350" b="1905"/>
            <wp:wrapSquare wrapText="bothSides"/>
            <wp:docPr id="105" name="圖片 105" descr="長濱鄉海嘯災害警戒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長濱鄉海嘯災害警戒區"/>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75250" cy="7579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FA8">
        <w:rPr>
          <w:rFonts w:ascii="標楷體" w:eastAsia="標楷體" w:hAnsi="標楷體" w:cs="新細明體"/>
          <w:b/>
          <w:bCs/>
          <w:sz w:val="32"/>
          <w:szCs w:val="32"/>
        </w:rPr>
        <w:br w:type="page"/>
      </w:r>
      <w:r w:rsidR="002F0B81" w:rsidRPr="002F0B81">
        <w:rPr>
          <w:rFonts w:ascii="Times New Roman" w:eastAsia="標楷體" w:hAnsi="Times New Roman" w:cs="Times New Roman" w:hint="eastAsia"/>
          <w:b/>
          <w:bCs/>
          <w:sz w:val="28"/>
          <w:szCs w:val="28"/>
        </w:rPr>
        <w:lastRenderedPageBreak/>
        <w:t>(</w:t>
      </w:r>
      <w:r w:rsidR="002F0B81" w:rsidRPr="002F0B81">
        <w:rPr>
          <w:rFonts w:ascii="Times New Roman" w:eastAsia="標楷體" w:hAnsi="Times New Roman" w:cs="Times New Roman" w:hint="eastAsia"/>
          <w:b/>
          <w:bCs/>
          <w:sz w:val="28"/>
          <w:szCs w:val="28"/>
        </w:rPr>
        <w:t>三</w:t>
      </w:r>
      <w:r w:rsidR="002F0B81" w:rsidRPr="002F0B81">
        <w:rPr>
          <w:rFonts w:ascii="Times New Roman" w:eastAsia="標楷體" w:hAnsi="Times New Roman" w:cs="Times New Roman" w:hint="eastAsia"/>
          <w:b/>
          <w:bCs/>
          <w:sz w:val="28"/>
          <w:szCs w:val="28"/>
        </w:rPr>
        <w:t>)</w:t>
      </w:r>
      <w:r w:rsidRPr="002F0B81">
        <w:rPr>
          <w:rFonts w:ascii="標楷體" w:eastAsia="標楷體" w:hAnsi="標楷體" w:cs="新細明體" w:hint="eastAsia"/>
          <w:b/>
          <w:bCs/>
          <w:sz w:val="28"/>
          <w:szCs w:val="28"/>
        </w:rPr>
        <w:t>、海嘯影響人口</w:t>
      </w:r>
    </w:p>
    <w:p w:rsidR="00411FA8" w:rsidRPr="002F0B81" w:rsidRDefault="002F0B81" w:rsidP="00411FA8">
      <w:pPr>
        <w:tabs>
          <w:tab w:val="left" w:pos="1980"/>
        </w:tabs>
        <w:adjustRightInd w:val="0"/>
        <w:snapToGrid w:val="0"/>
        <w:spacing w:beforeLines="50" w:before="180" w:after="180" w:line="440" w:lineRule="exact"/>
        <w:rPr>
          <w:rFonts w:ascii="標楷體" w:eastAsia="標楷體" w:hAnsi="標楷體" w:cs="新細明體"/>
          <w:b/>
          <w:bCs/>
          <w:sz w:val="28"/>
          <w:szCs w:val="28"/>
        </w:rPr>
      </w:pPr>
      <w:r w:rsidRPr="002F0B81">
        <w:rPr>
          <w:rFonts w:ascii="標楷體" w:eastAsia="標楷體" w:hAnsi="標楷體" w:cs="新細明體" w:hint="eastAsia"/>
          <w:bCs/>
          <w:sz w:val="28"/>
          <w:szCs w:val="28"/>
        </w:rPr>
        <w:t>1、</w:t>
      </w:r>
      <w:r w:rsidR="00411FA8" w:rsidRPr="00411FA8">
        <w:rPr>
          <w:rFonts w:ascii="標楷體" w:eastAsia="標楷體" w:hAnsi="標楷體" w:cs="新細明體" w:hint="eastAsia"/>
          <w:bCs/>
          <w:sz w:val="28"/>
          <w:szCs w:val="28"/>
        </w:rPr>
        <w:t>以</w:t>
      </w:r>
      <w:proofErr w:type="gramStart"/>
      <w:r w:rsidR="00411FA8" w:rsidRPr="00411FA8">
        <w:rPr>
          <w:rFonts w:ascii="標楷體" w:eastAsia="標楷體" w:hAnsi="標楷體" w:cs="新細明體" w:hint="eastAsia"/>
          <w:bCs/>
          <w:sz w:val="28"/>
          <w:szCs w:val="28"/>
        </w:rPr>
        <w:t>臺</w:t>
      </w:r>
      <w:proofErr w:type="gramEnd"/>
      <w:r w:rsidR="00411FA8" w:rsidRPr="00411FA8">
        <w:rPr>
          <w:rFonts w:ascii="標楷體" w:eastAsia="標楷體" w:hAnsi="標楷體" w:cs="新細明體" w:hint="eastAsia"/>
          <w:bCs/>
          <w:sz w:val="28"/>
          <w:szCs w:val="28"/>
        </w:rPr>
        <w:t>東縣政府民政處門牌座標</w:t>
      </w:r>
      <w:proofErr w:type="gramStart"/>
      <w:r w:rsidR="00411FA8" w:rsidRPr="00411FA8">
        <w:rPr>
          <w:rFonts w:ascii="標楷體" w:eastAsia="標楷體" w:hAnsi="標楷體" w:cs="新細明體" w:hint="eastAsia"/>
          <w:bCs/>
          <w:sz w:val="28"/>
          <w:szCs w:val="28"/>
        </w:rPr>
        <w:t>系統套疊</w:t>
      </w:r>
      <w:proofErr w:type="gramEnd"/>
      <w:r w:rsidR="00411FA8" w:rsidRPr="00411FA8">
        <w:rPr>
          <w:rFonts w:ascii="標楷體" w:eastAsia="標楷體" w:hAnsi="標楷體" w:cs="新細明體" w:hint="eastAsia"/>
          <w:bCs/>
          <w:sz w:val="28"/>
          <w:szCs w:val="28"/>
        </w:rPr>
        <w:t>GIS海嘯潛</w:t>
      </w:r>
      <w:proofErr w:type="gramStart"/>
      <w:r w:rsidR="00411FA8" w:rsidRPr="00411FA8">
        <w:rPr>
          <w:rFonts w:ascii="標楷體" w:eastAsia="標楷體" w:hAnsi="標楷體" w:cs="新細明體" w:hint="eastAsia"/>
          <w:bCs/>
          <w:sz w:val="28"/>
          <w:szCs w:val="28"/>
        </w:rPr>
        <w:t>勢圖資</w:t>
      </w:r>
      <w:proofErr w:type="gramEnd"/>
      <w:r w:rsidR="00411FA8" w:rsidRPr="00411FA8">
        <w:rPr>
          <w:rFonts w:ascii="標楷體" w:eastAsia="標楷體" w:hAnsi="標楷體" w:cs="新細明體" w:hint="eastAsia"/>
          <w:bCs/>
          <w:sz w:val="28"/>
          <w:szCs w:val="28"/>
        </w:rPr>
        <w:t>，主要影響區域為三間村、竹湖村與寧埔村等，原則上以台11線東側為主約130</w:t>
      </w:r>
      <w:proofErr w:type="gramStart"/>
      <w:r w:rsidR="00411FA8" w:rsidRPr="00411FA8">
        <w:rPr>
          <w:rFonts w:ascii="標楷體" w:eastAsia="標楷體" w:hAnsi="標楷體" w:cs="新細明體" w:hint="eastAsia"/>
          <w:bCs/>
          <w:sz w:val="28"/>
          <w:szCs w:val="28"/>
        </w:rPr>
        <w:t>餘員</w:t>
      </w:r>
      <w:proofErr w:type="gramEnd"/>
      <w:r w:rsidR="00411FA8" w:rsidRPr="00411FA8">
        <w:rPr>
          <w:rFonts w:ascii="標楷體" w:eastAsia="標楷體" w:hAnsi="標楷體" w:cs="新細明體" w:hint="eastAsia"/>
          <w:bCs/>
          <w:sz w:val="28"/>
          <w:szCs w:val="28"/>
        </w:rPr>
        <w:t>。</w:t>
      </w:r>
    </w:p>
    <w:p w:rsidR="00411FA8" w:rsidRDefault="002F0B81" w:rsidP="00411FA8">
      <w:pPr>
        <w:tabs>
          <w:tab w:val="left" w:pos="1980"/>
        </w:tabs>
        <w:adjustRightInd w:val="0"/>
        <w:snapToGrid w:val="0"/>
        <w:spacing w:beforeLines="50" w:before="180" w:after="180" w:line="440" w:lineRule="exact"/>
        <w:rPr>
          <w:rFonts w:ascii="標楷體" w:eastAsia="標楷體" w:hAnsi="標楷體" w:cs="新細明體"/>
          <w:bCs/>
          <w:sz w:val="28"/>
          <w:szCs w:val="28"/>
        </w:rPr>
      </w:pPr>
      <w:r>
        <w:rPr>
          <w:rFonts w:ascii="標楷體" w:eastAsia="標楷體" w:hAnsi="標楷體" w:cs="新細明體" w:hint="eastAsia"/>
          <w:bCs/>
          <w:sz w:val="28"/>
          <w:szCs w:val="28"/>
        </w:rPr>
        <w:t>2、</w:t>
      </w:r>
      <w:r w:rsidR="00411FA8" w:rsidRPr="00411FA8">
        <w:rPr>
          <w:rFonts w:ascii="標楷體" w:eastAsia="標楷體" w:hAnsi="標楷體" w:cs="新細明體" w:hint="eastAsia"/>
          <w:bCs/>
          <w:sz w:val="28"/>
          <w:szCs w:val="28"/>
        </w:rPr>
        <w:t>觀光客，以八仙洞遊憩區進入遊客中心人數計算遊客數，以停車場停車數計算遊客數，大客車平常日以33人計、假日以36人計，小客車以2.2人，機車以1.38人，小數點以下四捨五入，統計</w:t>
      </w:r>
      <w:r w:rsidR="004607C7">
        <w:rPr>
          <w:rFonts w:ascii="標楷體" w:eastAsia="標楷體" w:hAnsi="標楷體" w:cs="新細明體" w:hint="eastAsia"/>
          <w:bCs/>
          <w:sz w:val="28"/>
          <w:szCs w:val="28"/>
        </w:rPr>
        <w:t>106</w:t>
      </w:r>
      <w:r w:rsidR="00411FA8" w:rsidRPr="00411FA8">
        <w:rPr>
          <w:rFonts w:ascii="標楷體" w:eastAsia="標楷體" w:hAnsi="標楷體" w:cs="新細明體" w:hint="eastAsia"/>
          <w:bCs/>
          <w:sz w:val="28"/>
          <w:szCs w:val="28"/>
        </w:rPr>
        <w:t>年</w:t>
      </w:r>
      <w:r w:rsidR="004607C7">
        <w:rPr>
          <w:rFonts w:ascii="標楷體" w:eastAsia="標楷體" w:hAnsi="標楷體" w:cs="新細明體" w:hint="eastAsia"/>
          <w:bCs/>
          <w:sz w:val="28"/>
          <w:szCs w:val="28"/>
        </w:rPr>
        <w:t>1-5</w:t>
      </w:r>
      <w:r w:rsidR="00411FA8" w:rsidRPr="00411FA8">
        <w:rPr>
          <w:rFonts w:ascii="標楷體" w:eastAsia="標楷體" w:hAnsi="標楷體" w:cs="新細明體" w:hint="eastAsia"/>
          <w:bCs/>
          <w:sz w:val="28"/>
          <w:szCs w:val="28"/>
        </w:rPr>
        <w:t>月份計</w:t>
      </w:r>
      <w:r w:rsidR="004607C7">
        <w:rPr>
          <w:rFonts w:ascii="標楷體" w:eastAsia="標楷體" w:hAnsi="標楷體" w:cs="新細明體" w:hint="eastAsia"/>
          <w:bCs/>
          <w:sz w:val="28"/>
          <w:szCs w:val="28"/>
        </w:rPr>
        <w:t>48</w:t>
      </w:r>
      <w:r w:rsidR="00411FA8" w:rsidRPr="00411FA8">
        <w:rPr>
          <w:rFonts w:ascii="標楷體" w:eastAsia="標楷體" w:hAnsi="標楷體" w:cs="新細明體" w:hint="eastAsia"/>
          <w:bCs/>
          <w:sz w:val="28"/>
          <w:szCs w:val="28"/>
        </w:rPr>
        <w:t>,</w:t>
      </w:r>
      <w:r w:rsidR="004607C7">
        <w:rPr>
          <w:rFonts w:ascii="標楷體" w:eastAsia="標楷體" w:hAnsi="標楷體" w:cs="新細明體" w:hint="eastAsia"/>
          <w:bCs/>
          <w:sz w:val="28"/>
          <w:szCs w:val="28"/>
        </w:rPr>
        <w:t>496</w:t>
      </w:r>
      <w:r w:rsidR="00411FA8" w:rsidRPr="00411FA8">
        <w:rPr>
          <w:rFonts w:ascii="標楷體" w:eastAsia="標楷體" w:hAnsi="標楷體" w:cs="新細明體" w:hint="eastAsia"/>
          <w:bCs/>
          <w:sz w:val="28"/>
          <w:szCs w:val="28"/>
        </w:rPr>
        <w:t>人。</w:t>
      </w:r>
    </w:p>
    <w:p w:rsidR="00EA1029" w:rsidRPr="00411FA8" w:rsidRDefault="00EA1029" w:rsidP="00411FA8">
      <w:pPr>
        <w:tabs>
          <w:tab w:val="left" w:pos="1980"/>
        </w:tabs>
        <w:adjustRightInd w:val="0"/>
        <w:snapToGrid w:val="0"/>
        <w:spacing w:beforeLines="50" w:before="180" w:after="180" w:line="440" w:lineRule="exact"/>
        <w:rPr>
          <w:rFonts w:ascii="標楷體" w:eastAsia="標楷體" w:hAnsi="標楷體" w:cs="新細明體"/>
          <w:bCs/>
          <w:sz w:val="28"/>
          <w:szCs w:val="28"/>
        </w:rPr>
      </w:pPr>
      <w:r>
        <w:rPr>
          <w:rFonts w:ascii="標楷體" w:eastAsia="標楷體" w:hAnsi="標楷體" w:cs="新細明體" w:hint="eastAsia"/>
          <w:bCs/>
          <w:sz w:val="28"/>
          <w:szCs w:val="28"/>
        </w:rPr>
        <w:t xml:space="preserve">       表1-6</w:t>
      </w:r>
      <w:r w:rsidRPr="00EA1029">
        <w:rPr>
          <w:rFonts w:ascii="標楷體" w:eastAsia="標楷體" w:hAnsi="標楷體" w:cs="新細明體" w:hint="eastAsia"/>
          <w:bCs/>
          <w:sz w:val="28"/>
          <w:szCs w:val="28"/>
        </w:rPr>
        <w:t>東管處八仙洞風景遊憩區</w:t>
      </w:r>
      <w:r w:rsidR="004607C7">
        <w:rPr>
          <w:rFonts w:ascii="標楷體" w:eastAsia="標楷體" w:hAnsi="標楷體" w:cs="新細明體" w:hint="eastAsia"/>
          <w:bCs/>
          <w:sz w:val="28"/>
          <w:szCs w:val="28"/>
        </w:rPr>
        <w:t>106</w:t>
      </w:r>
      <w:r w:rsidRPr="00EA1029">
        <w:rPr>
          <w:rFonts w:ascii="標楷體" w:eastAsia="標楷體" w:hAnsi="標楷體" w:cs="新細明體" w:hint="eastAsia"/>
          <w:bCs/>
          <w:sz w:val="28"/>
          <w:szCs w:val="28"/>
        </w:rPr>
        <w:t>年旅客人數統計</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473"/>
        <w:gridCol w:w="1338"/>
      </w:tblGrid>
      <w:tr w:rsidR="00411FA8" w:rsidRPr="00411FA8" w:rsidTr="00411FA8">
        <w:trPr>
          <w:jc w:val="center"/>
        </w:trPr>
        <w:tc>
          <w:tcPr>
            <w:tcW w:w="6912" w:type="dxa"/>
            <w:gridSpan w:val="3"/>
            <w:shd w:val="clear" w:color="auto" w:fill="auto"/>
          </w:tcPr>
          <w:p w:rsidR="00411FA8" w:rsidRPr="00411FA8" w:rsidRDefault="00411FA8" w:rsidP="00411FA8">
            <w:pPr>
              <w:jc w:val="center"/>
              <w:rPr>
                <w:rFonts w:ascii="標楷體" w:eastAsia="標楷體" w:hAnsi="標楷體" w:cs="Times New Roman"/>
                <w:sz w:val="28"/>
                <w:szCs w:val="28"/>
              </w:rPr>
            </w:pPr>
            <w:r w:rsidRPr="00411FA8">
              <w:rPr>
                <w:rFonts w:ascii="標楷體" w:eastAsia="標楷體" w:hAnsi="標楷體" w:cs="Times New Roman" w:hint="eastAsia"/>
                <w:sz w:val="28"/>
                <w:szCs w:val="28"/>
              </w:rPr>
              <w:t>東管處八仙洞風景遊憩區</w:t>
            </w:r>
            <w:r w:rsidR="004607C7">
              <w:rPr>
                <w:rFonts w:ascii="標楷體" w:eastAsia="標楷體" w:hAnsi="標楷體" w:cs="Times New Roman" w:hint="eastAsia"/>
                <w:sz w:val="28"/>
                <w:szCs w:val="28"/>
              </w:rPr>
              <w:t>106</w:t>
            </w:r>
            <w:r w:rsidRPr="00411FA8">
              <w:rPr>
                <w:rFonts w:ascii="標楷體" w:eastAsia="標楷體" w:hAnsi="標楷體" w:cs="Times New Roman" w:hint="eastAsia"/>
                <w:sz w:val="28"/>
                <w:szCs w:val="28"/>
              </w:rPr>
              <w:t>年旅客人數統計</w:t>
            </w:r>
          </w:p>
        </w:tc>
      </w:tr>
      <w:tr w:rsidR="00411FA8" w:rsidRPr="00411FA8" w:rsidTr="00411FA8">
        <w:trPr>
          <w:jc w:val="center"/>
        </w:trPr>
        <w:tc>
          <w:tcPr>
            <w:tcW w:w="1101" w:type="dxa"/>
            <w:shd w:val="clear" w:color="auto" w:fill="auto"/>
          </w:tcPr>
          <w:p w:rsidR="00411FA8" w:rsidRPr="00411FA8" w:rsidRDefault="00411FA8" w:rsidP="00411FA8">
            <w:pPr>
              <w:rPr>
                <w:rFonts w:ascii="標楷體" w:eastAsia="標楷體" w:hAnsi="標楷體" w:cs="Times New Roman"/>
                <w:sz w:val="28"/>
                <w:szCs w:val="28"/>
              </w:rPr>
            </w:pPr>
            <w:r w:rsidRPr="00411FA8">
              <w:rPr>
                <w:rFonts w:ascii="標楷體" w:eastAsia="標楷體" w:hAnsi="標楷體" w:cs="Times New Roman" w:hint="eastAsia"/>
                <w:sz w:val="28"/>
                <w:szCs w:val="28"/>
              </w:rPr>
              <w:t>月份</w:t>
            </w:r>
          </w:p>
        </w:tc>
        <w:tc>
          <w:tcPr>
            <w:tcW w:w="4473" w:type="dxa"/>
            <w:shd w:val="clear" w:color="auto" w:fill="auto"/>
          </w:tcPr>
          <w:p w:rsidR="00411FA8" w:rsidRPr="00411FA8" w:rsidRDefault="00411FA8" w:rsidP="00411FA8">
            <w:pPr>
              <w:rPr>
                <w:rFonts w:ascii="標楷體" w:eastAsia="標楷體" w:hAnsi="標楷體" w:cs="Times New Roman"/>
                <w:sz w:val="28"/>
                <w:szCs w:val="28"/>
              </w:rPr>
            </w:pPr>
            <w:r w:rsidRPr="00411FA8">
              <w:rPr>
                <w:rFonts w:ascii="標楷體" w:eastAsia="標楷體" w:hAnsi="標楷體" w:cs="Times New Roman" w:hint="eastAsia"/>
                <w:sz w:val="28"/>
                <w:szCs w:val="28"/>
              </w:rPr>
              <w:t>旅遊人次</w:t>
            </w:r>
          </w:p>
        </w:tc>
        <w:tc>
          <w:tcPr>
            <w:tcW w:w="1338" w:type="dxa"/>
            <w:shd w:val="clear" w:color="auto" w:fill="auto"/>
          </w:tcPr>
          <w:p w:rsidR="00411FA8" w:rsidRPr="00411FA8" w:rsidRDefault="00411FA8" w:rsidP="00411FA8">
            <w:pPr>
              <w:rPr>
                <w:rFonts w:ascii="標楷體" w:eastAsia="標楷體" w:hAnsi="標楷體" w:cs="Times New Roman"/>
                <w:sz w:val="28"/>
                <w:szCs w:val="28"/>
              </w:rPr>
            </w:pPr>
            <w:r w:rsidRPr="00411FA8">
              <w:rPr>
                <w:rFonts w:ascii="標楷體" w:eastAsia="標楷體" w:hAnsi="標楷體" w:cs="Times New Roman" w:hint="eastAsia"/>
                <w:sz w:val="28"/>
                <w:szCs w:val="28"/>
              </w:rPr>
              <w:t>備考</w:t>
            </w:r>
          </w:p>
        </w:tc>
      </w:tr>
      <w:tr w:rsidR="00411FA8" w:rsidRPr="00411FA8" w:rsidTr="00411FA8">
        <w:trPr>
          <w:jc w:val="center"/>
        </w:trPr>
        <w:tc>
          <w:tcPr>
            <w:tcW w:w="1101"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1</w:t>
            </w:r>
          </w:p>
        </w:tc>
        <w:tc>
          <w:tcPr>
            <w:tcW w:w="4473"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13,291</w:t>
            </w:r>
          </w:p>
        </w:tc>
        <w:tc>
          <w:tcPr>
            <w:tcW w:w="1338" w:type="dxa"/>
            <w:shd w:val="clear" w:color="auto" w:fill="auto"/>
          </w:tcPr>
          <w:p w:rsidR="00411FA8" w:rsidRPr="00411FA8" w:rsidRDefault="00411FA8" w:rsidP="00411FA8">
            <w:pPr>
              <w:rPr>
                <w:rFonts w:ascii="標楷體" w:eastAsia="標楷體" w:hAnsi="標楷體" w:cs="Times New Roman"/>
                <w:sz w:val="28"/>
                <w:szCs w:val="28"/>
              </w:rPr>
            </w:pPr>
          </w:p>
        </w:tc>
      </w:tr>
      <w:tr w:rsidR="00411FA8" w:rsidRPr="00411FA8" w:rsidTr="00411FA8">
        <w:trPr>
          <w:jc w:val="center"/>
        </w:trPr>
        <w:tc>
          <w:tcPr>
            <w:tcW w:w="1101"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2</w:t>
            </w:r>
          </w:p>
        </w:tc>
        <w:tc>
          <w:tcPr>
            <w:tcW w:w="4473"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8,672</w:t>
            </w:r>
          </w:p>
        </w:tc>
        <w:tc>
          <w:tcPr>
            <w:tcW w:w="1338" w:type="dxa"/>
            <w:shd w:val="clear" w:color="auto" w:fill="auto"/>
          </w:tcPr>
          <w:p w:rsidR="00411FA8" w:rsidRPr="00411FA8" w:rsidRDefault="00411FA8" w:rsidP="00411FA8">
            <w:pPr>
              <w:rPr>
                <w:rFonts w:ascii="標楷體" w:eastAsia="標楷體" w:hAnsi="標楷體" w:cs="Times New Roman"/>
                <w:sz w:val="28"/>
                <w:szCs w:val="28"/>
              </w:rPr>
            </w:pPr>
          </w:p>
        </w:tc>
      </w:tr>
      <w:tr w:rsidR="00411FA8" w:rsidRPr="00411FA8" w:rsidTr="00411FA8">
        <w:trPr>
          <w:jc w:val="center"/>
        </w:trPr>
        <w:tc>
          <w:tcPr>
            <w:tcW w:w="1101"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3</w:t>
            </w:r>
          </w:p>
        </w:tc>
        <w:tc>
          <w:tcPr>
            <w:tcW w:w="4473"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7,853</w:t>
            </w:r>
          </w:p>
        </w:tc>
        <w:tc>
          <w:tcPr>
            <w:tcW w:w="1338" w:type="dxa"/>
            <w:shd w:val="clear" w:color="auto" w:fill="auto"/>
          </w:tcPr>
          <w:p w:rsidR="00411FA8" w:rsidRPr="00411FA8" w:rsidRDefault="00411FA8" w:rsidP="00411FA8">
            <w:pPr>
              <w:rPr>
                <w:rFonts w:ascii="標楷體" w:eastAsia="標楷體" w:hAnsi="標楷體" w:cs="Times New Roman"/>
                <w:sz w:val="28"/>
                <w:szCs w:val="28"/>
              </w:rPr>
            </w:pPr>
          </w:p>
        </w:tc>
      </w:tr>
      <w:tr w:rsidR="00411FA8" w:rsidRPr="00411FA8" w:rsidTr="00411FA8">
        <w:trPr>
          <w:jc w:val="center"/>
        </w:trPr>
        <w:tc>
          <w:tcPr>
            <w:tcW w:w="1101"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4</w:t>
            </w:r>
          </w:p>
        </w:tc>
        <w:tc>
          <w:tcPr>
            <w:tcW w:w="4473" w:type="dxa"/>
            <w:shd w:val="clear" w:color="auto" w:fill="auto"/>
          </w:tcPr>
          <w:p w:rsidR="00411FA8"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9</w:t>
            </w:r>
            <w:r w:rsidR="00411FA8" w:rsidRPr="00411FA8">
              <w:rPr>
                <w:rFonts w:ascii="標楷體" w:eastAsia="標楷體" w:hAnsi="標楷體" w:cs="Times New Roman" w:hint="eastAsia"/>
                <w:sz w:val="28"/>
                <w:szCs w:val="28"/>
              </w:rPr>
              <w:t>,</w:t>
            </w:r>
            <w:r>
              <w:rPr>
                <w:rFonts w:ascii="標楷體" w:eastAsia="標楷體" w:hAnsi="標楷體" w:cs="Times New Roman" w:hint="eastAsia"/>
                <w:sz w:val="28"/>
                <w:szCs w:val="28"/>
              </w:rPr>
              <w:t>2</w:t>
            </w:r>
            <w:r w:rsidR="00411FA8" w:rsidRPr="00411FA8">
              <w:rPr>
                <w:rFonts w:ascii="標楷體" w:eastAsia="標楷體" w:hAnsi="標楷體" w:cs="Times New Roman"/>
                <w:sz w:val="28"/>
                <w:szCs w:val="28"/>
              </w:rPr>
              <w:t>10</w:t>
            </w:r>
          </w:p>
        </w:tc>
        <w:tc>
          <w:tcPr>
            <w:tcW w:w="1338" w:type="dxa"/>
            <w:shd w:val="clear" w:color="auto" w:fill="auto"/>
          </w:tcPr>
          <w:p w:rsidR="00411FA8" w:rsidRPr="00411FA8" w:rsidRDefault="00411FA8" w:rsidP="00411FA8">
            <w:pPr>
              <w:rPr>
                <w:rFonts w:ascii="標楷體" w:eastAsia="標楷體" w:hAnsi="標楷體" w:cs="Times New Roman"/>
                <w:sz w:val="28"/>
                <w:szCs w:val="28"/>
              </w:rPr>
            </w:pPr>
          </w:p>
        </w:tc>
      </w:tr>
      <w:tr w:rsidR="00013054" w:rsidRPr="00411FA8" w:rsidTr="00411FA8">
        <w:trPr>
          <w:jc w:val="center"/>
        </w:trPr>
        <w:tc>
          <w:tcPr>
            <w:tcW w:w="1101" w:type="dxa"/>
            <w:shd w:val="clear" w:color="auto" w:fill="auto"/>
          </w:tcPr>
          <w:p w:rsidR="00013054"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5</w:t>
            </w:r>
          </w:p>
        </w:tc>
        <w:tc>
          <w:tcPr>
            <w:tcW w:w="4473" w:type="dxa"/>
            <w:shd w:val="clear" w:color="auto" w:fill="auto"/>
          </w:tcPr>
          <w:p w:rsidR="00013054"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9,47</w:t>
            </w:r>
            <w:r w:rsidR="00FC0285">
              <w:rPr>
                <w:rFonts w:ascii="標楷體" w:eastAsia="標楷體" w:hAnsi="標楷體" w:cs="Times New Roman" w:hint="eastAsia"/>
                <w:sz w:val="28"/>
                <w:szCs w:val="28"/>
              </w:rPr>
              <w:t>0</w:t>
            </w:r>
          </w:p>
        </w:tc>
        <w:tc>
          <w:tcPr>
            <w:tcW w:w="1338" w:type="dxa"/>
            <w:shd w:val="clear" w:color="auto" w:fill="auto"/>
          </w:tcPr>
          <w:p w:rsidR="00013054" w:rsidRPr="00411FA8" w:rsidRDefault="00013054" w:rsidP="00411FA8">
            <w:pPr>
              <w:rPr>
                <w:rFonts w:ascii="標楷體" w:eastAsia="標楷體" w:hAnsi="標楷體" w:cs="Times New Roman"/>
                <w:sz w:val="28"/>
                <w:szCs w:val="28"/>
              </w:rPr>
            </w:pPr>
          </w:p>
        </w:tc>
      </w:tr>
      <w:tr w:rsidR="00013054" w:rsidRPr="00411FA8" w:rsidTr="00411FA8">
        <w:trPr>
          <w:jc w:val="center"/>
        </w:trPr>
        <w:tc>
          <w:tcPr>
            <w:tcW w:w="1101" w:type="dxa"/>
            <w:shd w:val="clear" w:color="auto" w:fill="auto"/>
          </w:tcPr>
          <w:p w:rsidR="00013054" w:rsidRPr="00411FA8" w:rsidRDefault="00013054" w:rsidP="00411FA8">
            <w:pPr>
              <w:rPr>
                <w:rFonts w:ascii="標楷體" w:eastAsia="標楷體" w:hAnsi="標楷體" w:cs="Times New Roman"/>
                <w:sz w:val="28"/>
                <w:szCs w:val="28"/>
              </w:rPr>
            </w:pPr>
          </w:p>
        </w:tc>
        <w:tc>
          <w:tcPr>
            <w:tcW w:w="4473" w:type="dxa"/>
            <w:shd w:val="clear" w:color="auto" w:fill="auto"/>
          </w:tcPr>
          <w:p w:rsidR="00013054" w:rsidRPr="00411FA8" w:rsidRDefault="00013054" w:rsidP="00411FA8">
            <w:pPr>
              <w:rPr>
                <w:rFonts w:ascii="標楷體" w:eastAsia="標楷體" w:hAnsi="標楷體" w:cs="Times New Roman"/>
                <w:sz w:val="28"/>
                <w:szCs w:val="28"/>
              </w:rPr>
            </w:pPr>
          </w:p>
        </w:tc>
        <w:tc>
          <w:tcPr>
            <w:tcW w:w="1338" w:type="dxa"/>
            <w:shd w:val="clear" w:color="auto" w:fill="auto"/>
          </w:tcPr>
          <w:p w:rsidR="00013054" w:rsidRPr="00411FA8" w:rsidRDefault="00013054" w:rsidP="00411FA8">
            <w:pPr>
              <w:rPr>
                <w:rFonts w:ascii="標楷體" w:eastAsia="標楷體" w:hAnsi="標楷體" w:cs="Times New Roman"/>
                <w:sz w:val="28"/>
                <w:szCs w:val="28"/>
              </w:rPr>
            </w:pPr>
          </w:p>
        </w:tc>
      </w:tr>
      <w:tr w:rsidR="00013054" w:rsidRPr="00411FA8" w:rsidTr="00411FA8">
        <w:trPr>
          <w:jc w:val="center"/>
        </w:trPr>
        <w:tc>
          <w:tcPr>
            <w:tcW w:w="1101" w:type="dxa"/>
            <w:shd w:val="clear" w:color="auto" w:fill="auto"/>
          </w:tcPr>
          <w:p w:rsidR="00013054"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小計</w:t>
            </w:r>
          </w:p>
        </w:tc>
        <w:tc>
          <w:tcPr>
            <w:tcW w:w="4473" w:type="dxa"/>
            <w:shd w:val="clear" w:color="auto" w:fill="auto"/>
          </w:tcPr>
          <w:p w:rsidR="00013054" w:rsidRPr="00411FA8" w:rsidRDefault="004607C7" w:rsidP="00411FA8">
            <w:pPr>
              <w:rPr>
                <w:rFonts w:ascii="標楷體" w:eastAsia="標楷體" w:hAnsi="標楷體" w:cs="Times New Roman"/>
                <w:sz w:val="28"/>
                <w:szCs w:val="28"/>
              </w:rPr>
            </w:pPr>
            <w:r>
              <w:rPr>
                <w:rFonts w:ascii="標楷體" w:eastAsia="標楷體" w:hAnsi="標楷體" w:cs="Times New Roman" w:hint="eastAsia"/>
                <w:sz w:val="28"/>
                <w:szCs w:val="28"/>
              </w:rPr>
              <w:t>48,496</w:t>
            </w:r>
          </w:p>
        </w:tc>
        <w:tc>
          <w:tcPr>
            <w:tcW w:w="1338" w:type="dxa"/>
            <w:shd w:val="clear" w:color="auto" w:fill="auto"/>
          </w:tcPr>
          <w:p w:rsidR="00013054" w:rsidRPr="00411FA8" w:rsidRDefault="00013054" w:rsidP="00411FA8">
            <w:pPr>
              <w:rPr>
                <w:rFonts w:ascii="標楷體" w:eastAsia="標楷體" w:hAnsi="標楷體" w:cs="Times New Roman"/>
                <w:sz w:val="28"/>
                <w:szCs w:val="28"/>
              </w:rPr>
            </w:pPr>
          </w:p>
        </w:tc>
      </w:tr>
    </w:tbl>
    <w:p w:rsidR="00411FA8" w:rsidRPr="00411FA8" w:rsidRDefault="00411FA8" w:rsidP="00411FA8">
      <w:pPr>
        <w:tabs>
          <w:tab w:val="left" w:pos="1980"/>
        </w:tabs>
        <w:adjustRightInd w:val="0"/>
        <w:snapToGrid w:val="0"/>
        <w:spacing w:beforeLines="50" w:before="180" w:after="180" w:line="440" w:lineRule="exact"/>
        <w:rPr>
          <w:rFonts w:ascii="標楷體" w:eastAsia="標楷體" w:hAnsi="標楷體" w:cs="新細明體"/>
          <w:bCs/>
          <w:sz w:val="28"/>
          <w:szCs w:val="28"/>
        </w:rPr>
      </w:pPr>
    </w:p>
    <w:p w:rsidR="00411FA8" w:rsidRPr="00411FA8" w:rsidRDefault="00411FA8" w:rsidP="00411FA8">
      <w:pPr>
        <w:tabs>
          <w:tab w:val="left" w:pos="1980"/>
        </w:tabs>
        <w:adjustRightInd w:val="0"/>
        <w:snapToGrid w:val="0"/>
        <w:spacing w:beforeLines="50" w:before="180" w:after="180" w:line="440" w:lineRule="exact"/>
        <w:rPr>
          <w:rFonts w:ascii="標楷體" w:eastAsia="標楷體" w:hAnsi="標楷體" w:cs="新細明體"/>
          <w:bCs/>
          <w:sz w:val="28"/>
          <w:szCs w:val="28"/>
        </w:rPr>
      </w:pPr>
    </w:p>
    <w:p w:rsidR="00411FA8" w:rsidRPr="002F0B81" w:rsidRDefault="002F0B81" w:rsidP="00411FA8">
      <w:pPr>
        <w:tabs>
          <w:tab w:val="left" w:pos="1980"/>
        </w:tabs>
        <w:adjustRightInd w:val="0"/>
        <w:snapToGrid w:val="0"/>
        <w:spacing w:beforeLines="50" w:before="180" w:after="180" w:line="440" w:lineRule="exact"/>
        <w:rPr>
          <w:rFonts w:ascii="標楷體" w:eastAsia="標楷體" w:hAnsi="標楷體" w:cs="新細明體"/>
          <w:b/>
          <w:bCs/>
          <w:sz w:val="28"/>
          <w:szCs w:val="28"/>
        </w:rPr>
      </w:pPr>
      <w:r w:rsidRPr="002F0B81">
        <w:rPr>
          <w:rFonts w:ascii="Times New Roman" w:eastAsia="標楷體" w:hAnsi="Times New Roman" w:cs="Times New Roman" w:hint="eastAsia"/>
          <w:b/>
          <w:bCs/>
          <w:sz w:val="28"/>
          <w:szCs w:val="28"/>
        </w:rPr>
        <w:t>(</w:t>
      </w:r>
      <w:r w:rsidRPr="002F0B81">
        <w:rPr>
          <w:rFonts w:ascii="Times New Roman" w:eastAsia="標楷體" w:hAnsi="Times New Roman" w:cs="Times New Roman" w:hint="eastAsia"/>
          <w:b/>
          <w:bCs/>
          <w:sz w:val="28"/>
          <w:szCs w:val="28"/>
        </w:rPr>
        <w:t>四</w:t>
      </w:r>
      <w:r w:rsidRPr="002F0B81">
        <w:rPr>
          <w:rFonts w:ascii="Times New Roman" w:eastAsia="標楷體" w:hAnsi="Times New Roman" w:cs="Times New Roman" w:hint="eastAsia"/>
          <w:b/>
          <w:bCs/>
          <w:sz w:val="28"/>
          <w:szCs w:val="28"/>
        </w:rPr>
        <w:t>)</w:t>
      </w:r>
      <w:r w:rsidR="00411FA8" w:rsidRPr="002F0B81">
        <w:rPr>
          <w:rFonts w:ascii="標楷體" w:eastAsia="標楷體" w:hAnsi="標楷體" w:cs="新細明體" w:hint="eastAsia"/>
          <w:b/>
          <w:bCs/>
          <w:sz w:val="28"/>
          <w:szCs w:val="28"/>
        </w:rPr>
        <w:t>、收容場所</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hint="eastAsia"/>
          <w:kern w:val="0"/>
          <w:sz w:val="28"/>
          <w:szCs w:val="28"/>
        </w:rPr>
        <w:lastRenderedPageBreak/>
        <w:t>海嘯疏散避難應在海嘯到達前引導民眾往內陸移動，離開</w:t>
      </w:r>
      <w:proofErr w:type="gramStart"/>
      <w:r w:rsidRPr="00411FA8">
        <w:rPr>
          <w:rFonts w:ascii="標楷體" w:eastAsia="標楷體" w:hAnsi="標楷體" w:cs="MicrosoftJhengHeiRegular" w:hint="eastAsia"/>
          <w:kern w:val="0"/>
          <w:sz w:val="28"/>
          <w:szCs w:val="28"/>
        </w:rPr>
        <w:t>海嘯溢淹可能</w:t>
      </w:r>
      <w:proofErr w:type="gramEnd"/>
      <w:r w:rsidRPr="00411FA8">
        <w:rPr>
          <w:rFonts w:ascii="標楷體" w:eastAsia="標楷體" w:hAnsi="標楷體" w:cs="MicrosoftJhengHeiRegular" w:hint="eastAsia"/>
          <w:kern w:val="0"/>
          <w:sz w:val="28"/>
          <w:szCs w:val="28"/>
        </w:rPr>
        <w:t>影響範圍，前往位於</w:t>
      </w:r>
      <w:proofErr w:type="gramStart"/>
      <w:r w:rsidRPr="00411FA8">
        <w:rPr>
          <w:rFonts w:ascii="標楷體" w:eastAsia="標楷體" w:hAnsi="標楷體" w:cs="MicrosoftJhengHeiRegular" w:hint="eastAsia"/>
          <w:kern w:val="0"/>
          <w:sz w:val="28"/>
          <w:szCs w:val="28"/>
        </w:rPr>
        <w:t>海嘯溢淹影響</w:t>
      </w:r>
      <w:proofErr w:type="gramEnd"/>
      <w:r w:rsidRPr="00411FA8">
        <w:rPr>
          <w:rFonts w:ascii="標楷體" w:eastAsia="標楷體" w:hAnsi="標楷體" w:cs="MicrosoftJhengHeiRegular" w:hint="eastAsia"/>
          <w:kern w:val="0"/>
          <w:sz w:val="28"/>
          <w:szCs w:val="28"/>
        </w:rPr>
        <w:t>範圍外之收容場所。海嘯收容場所建議可由地震災害收容場所中，挑選符合下列安全性基準及機能性基準者。</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1. </w:t>
      </w:r>
      <w:r w:rsidRPr="00411FA8">
        <w:rPr>
          <w:rFonts w:ascii="標楷體" w:eastAsia="標楷體" w:hAnsi="標楷體" w:cs="MicrosoftJhengHeiRegular" w:hint="eastAsia"/>
          <w:kern w:val="0"/>
          <w:sz w:val="28"/>
          <w:szCs w:val="28"/>
        </w:rPr>
        <w:t>收容場所規劃考慮要項</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(1) </w:t>
      </w:r>
      <w:r w:rsidRPr="00411FA8">
        <w:rPr>
          <w:rFonts w:ascii="標楷體" w:eastAsia="標楷體" w:hAnsi="標楷體" w:cs="MicrosoftJhengHeiRegular" w:hint="eastAsia"/>
          <w:kern w:val="0"/>
          <w:sz w:val="28"/>
          <w:szCs w:val="28"/>
        </w:rPr>
        <w:t>安全性參考基準</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A. </w:t>
      </w:r>
      <w:r w:rsidRPr="00411FA8">
        <w:rPr>
          <w:rFonts w:ascii="標楷體" w:eastAsia="標楷體" w:hAnsi="標楷體" w:cs="MicrosoftJhengHeiRegular" w:hint="eastAsia"/>
          <w:kern w:val="0"/>
          <w:sz w:val="28"/>
          <w:szCs w:val="28"/>
        </w:rPr>
        <w:t>收容場所應在海嘯影響範圍外。</w:t>
      </w:r>
    </w:p>
    <w:p w:rsidR="00411FA8" w:rsidRPr="00411FA8" w:rsidRDefault="00411FA8" w:rsidP="00411FA8">
      <w:pPr>
        <w:autoSpaceDE w:val="0"/>
        <w:autoSpaceDN w:val="0"/>
        <w:adjustRightInd w:val="0"/>
        <w:ind w:left="560" w:hangingChars="200" w:hanging="56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B. </w:t>
      </w:r>
      <w:r w:rsidRPr="00411FA8">
        <w:rPr>
          <w:rFonts w:ascii="標楷體" w:eastAsia="標楷體" w:hAnsi="標楷體" w:cs="MicrosoftJhengHeiRegular" w:hint="eastAsia"/>
          <w:kern w:val="0"/>
          <w:sz w:val="28"/>
          <w:szCs w:val="28"/>
        </w:rPr>
        <w:t>建築物應具備足夠之耐震性能，需符合耐震設計規範要求或已實施耐震補強。</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C. </w:t>
      </w:r>
      <w:r w:rsidRPr="00411FA8">
        <w:rPr>
          <w:rFonts w:ascii="標楷體" w:eastAsia="標楷體" w:hAnsi="標楷體" w:cs="MicrosoftJhengHeiRegular" w:hint="eastAsia"/>
          <w:kern w:val="0"/>
          <w:sz w:val="28"/>
          <w:szCs w:val="28"/>
        </w:rPr>
        <w:t>周圍無山崩、危險物品儲存等危險性。</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(2) </w:t>
      </w:r>
      <w:r w:rsidRPr="00411FA8">
        <w:rPr>
          <w:rFonts w:ascii="標楷體" w:eastAsia="標楷體" w:hAnsi="標楷體" w:cs="MicrosoftJhengHeiRegular" w:hint="eastAsia"/>
          <w:kern w:val="0"/>
          <w:sz w:val="28"/>
          <w:szCs w:val="28"/>
        </w:rPr>
        <w:t>機能性參考基準</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A. </w:t>
      </w:r>
      <w:r w:rsidRPr="00411FA8">
        <w:rPr>
          <w:rFonts w:ascii="標楷體" w:eastAsia="標楷體" w:hAnsi="標楷體" w:cs="MicrosoftJhengHeiRegular" w:hint="eastAsia"/>
          <w:kern w:val="0"/>
          <w:sz w:val="28"/>
          <w:szCs w:val="28"/>
        </w:rPr>
        <w:t>每人需有</w:t>
      </w:r>
      <w:r w:rsidRPr="00411FA8">
        <w:rPr>
          <w:rFonts w:ascii="標楷體" w:eastAsia="標楷體" w:hAnsi="標楷體" w:cs="MicrosoftJhengHeiRegular"/>
          <w:kern w:val="0"/>
          <w:sz w:val="28"/>
          <w:szCs w:val="28"/>
        </w:rPr>
        <w:t xml:space="preserve"> 1m² </w:t>
      </w:r>
      <w:r w:rsidRPr="00411FA8">
        <w:rPr>
          <w:rFonts w:ascii="標楷體" w:eastAsia="標楷體" w:hAnsi="標楷體" w:cs="MicrosoftJhengHeiRegular" w:hint="eastAsia"/>
          <w:kern w:val="0"/>
          <w:sz w:val="28"/>
          <w:szCs w:val="28"/>
        </w:rPr>
        <w:t>以上空間，收容場所空間需大於預定收容人數所需之空間。</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B. </w:t>
      </w:r>
      <w:r w:rsidRPr="00411FA8">
        <w:rPr>
          <w:rFonts w:ascii="標楷體" w:eastAsia="標楷體" w:hAnsi="標楷體" w:cs="MicrosoftJhengHeiRegular" w:hint="eastAsia"/>
          <w:kern w:val="0"/>
          <w:sz w:val="28"/>
          <w:szCs w:val="28"/>
        </w:rPr>
        <w:t>具備夜間照明、警報接收設備、緊急發電設備、衛生及盥洗設備、滅火設備。</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C. </w:t>
      </w:r>
      <w:r w:rsidRPr="00411FA8">
        <w:rPr>
          <w:rFonts w:ascii="標楷體" w:eastAsia="標楷體" w:hAnsi="標楷體" w:cs="MicrosoftJhengHeiRegular" w:hint="eastAsia"/>
          <w:kern w:val="0"/>
          <w:sz w:val="28"/>
          <w:szCs w:val="28"/>
        </w:rPr>
        <w:t>足夠毛毯、食物、飲用水、藥品等民生物資，建立供應機制。</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D. </w:t>
      </w:r>
      <w:r w:rsidRPr="00411FA8">
        <w:rPr>
          <w:rFonts w:ascii="標楷體" w:eastAsia="標楷體" w:hAnsi="標楷體" w:cs="MicrosoftJhengHeiRegular" w:hint="eastAsia"/>
          <w:kern w:val="0"/>
          <w:sz w:val="28"/>
          <w:szCs w:val="28"/>
        </w:rPr>
        <w:t>收容場所標示明確且易見。</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t xml:space="preserve">E. </w:t>
      </w:r>
      <w:r w:rsidRPr="00411FA8">
        <w:rPr>
          <w:rFonts w:ascii="標楷體" w:eastAsia="標楷體" w:hAnsi="標楷體" w:cs="MicrosoftJhengHeiRegular" w:hint="eastAsia"/>
          <w:kern w:val="0"/>
          <w:sz w:val="28"/>
          <w:szCs w:val="28"/>
        </w:rPr>
        <w:t>考量可能有大量避難人員進出收容場所之需要，收容場所樓梯寬度需符合建築設計規範集會場所之規定。</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kern w:val="0"/>
          <w:sz w:val="28"/>
          <w:szCs w:val="28"/>
        </w:rPr>
        <w:lastRenderedPageBreak/>
        <w:t xml:space="preserve">(3) </w:t>
      </w:r>
      <w:r w:rsidRPr="00411FA8">
        <w:rPr>
          <w:rFonts w:ascii="標楷體" w:eastAsia="標楷體" w:hAnsi="標楷體" w:cs="MicrosoftJhengHeiRegular" w:hint="eastAsia"/>
          <w:kern w:val="0"/>
          <w:sz w:val="28"/>
          <w:szCs w:val="28"/>
        </w:rPr>
        <w:t>替代收容場所之規劃：考量若受到超過預期的地震影響，地震及海嘯災害影響範圍擴大，原收容場所可能無法滿足安全性基準，需要進行二次避難之可能性，應規劃替代收容場所，以及人員與物資轉進之配套措施。</w:t>
      </w:r>
    </w:p>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MicrosoftJhengHeiRegular" w:hint="eastAsia"/>
          <w:kern w:val="0"/>
          <w:sz w:val="28"/>
          <w:szCs w:val="28"/>
        </w:rPr>
        <w:t>2.位於長濱鄉三間村、寧埔村與竹湖村之現有收容所為三間國小、三間社區活動中心，寧</w:t>
      </w:r>
      <w:proofErr w:type="gramStart"/>
      <w:r w:rsidRPr="00411FA8">
        <w:rPr>
          <w:rFonts w:ascii="標楷體" w:eastAsia="標楷體" w:hAnsi="標楷體" w:cs="MicrosoftJhengHeiRegular" w:hint="eastAsia"/>
          <w:kern w:val="0"/>
          <w:sz w:val="28"/>
          <w:szCs w:val="28"/>
        </w:rPr>
        <w:t>埔</w:t>
      </w:r>
      <w:proofErr w:type="gramEnd"/>
      <w:r w:rsidRPr="00411FA8">
        <w:rPr>
          <w:rFonts w:ascii="標楷體" w:eastAsia="標楷體" w:hAnsi="標楷體" w:cs="MicrosoftJhengHeiRegular" w:hint="eastAsia"/>
          <w:kern w:val="0"/>
          <w:sz w:val="28"/>
          <w:szCs w:val="28"/>
        </w:rPr>
        <w:t>國小、寧</w:t>
      </w:r>
      <w:proofErr w:type="gramStart"/>
      <w:r w:rsidRPr="00411FA8">
        <w:rPr>
          <w:rFonts w:ascii="標楷體" w:eastAsia="標楷體" w:hAnsi="標楷體" w:cs="MicrosoftJhengHeiRegular" w:hint="eastAsia"/>
          <w:kern w:val="0"/>
          <w:sz w:val="28"/>
          <w:szCs w:val="28"/>
        </w:rPr>
        <w:t>埔</w:t>
      </w:r>
      <w:proofErr w:type="gramEnd"/>
      <w:r w:rsidRPr="00411FA8">
        <w:rPr>
          <w:rFonts w:ascii="標楷體" w:eastAsia="標楷體" w:hAnsi="標楷體" w:cs="MicrosoftJhengHeiRegular" w:hint="eastAsia"/>
          <w:kern w:val="0"/>
          <w:sz w:val="28"/>
          <w:szCs w:val="28"/>
        </w:rPr>
        <w:t>社區活動中心與竹湖活動中心、竹湖國小。</w:t>
      </w:r>
    </w:p>
    <w:p w:rsidR="00411FA8" w:rsidRPr="002F0B81" w:rsidRDefault="002F0B81" w:rsidP="00411FA8">
      <w:pPr>
        <w:tabs>
          <w:tab w:val="left" w:pos="1980"/>
        </w:tabs>
        <w:adjustRightInd w:val="0"/>
        <w:snapToGrid w:val="0"/>
        <w:spacing w:beforeLines="50" w:before="180" w:after="180" w:line="440" w:lineRule="exact"/>
        <w:rPr>
          <w:rFonts w:ascii="標楷體" w:eastAsia="標楷體" w:hAnsi="標楷體" w:cs="新細明體"/>
          <w:b/>
          <w:kern w:val="0"/>
          <w:sz w:val="28"/>
          <w:szCs w:val="28"/>
        </w:rPr>
      </w:pPr>
      <w:r w:rsidRPr="002F0B81">
        <w:rPr>
          <w:rFonts w:ascii="Times New Roman" w:eastAsia="標楷體" w:hAnsi="Times New Roman" w:cs="Times New Roman" w:hint="eastAsia"/>
          <w:b/>
          <w:kern w:val="0"/>
          <w:sz w:val="28"/>
          <w:szCs w:val="28"/>
        </w:rPr>
        <w:t>(</w:t>
      </w:r>
      <w:r w:rsidRPr="002F0B81">
        <w:rPr>
          <w:rFonts w:ascii="Times New Roman" w:eastAsia="標楷體" w:hAnsi="Times New Roman" w:cs="Times New Roman" w:hint="eastAsia"/>
          <w:b/>
          <w:kern w:val="0"/>
          <w:sz w:val="28"/>
          <w:szCs w:val="28"/>
        </w:rPr>
        <w:t>五</w:t>
      </w:r>
      <w:r w:rsidRPr="002F0B81">
        <w:rPr>
          <w:rFonts w:ascii="Times New Roman" w:eastAsia="標楷體" w:hAnsi="Times New Roman" w:cs="Times New Roman" w:hint="eastAsia"/>
          <w:b/>
          <w:kern w:val="0"/>
          <w:sz w:val="28"/>
          <w:szCs w:val="28"/>
        </w:rPr>
        <w:t>)</w:t>
      </w:r>
      <w:r w:rsidR="00411FA8" w:rsidRPr="002F0B81">
        <w:rPr>
          <w:rFonts w:ascii="標楷體" w:eastAsia="標楷體" w:hAnsi="標楷體" w:cs="新細明體" w:hint="eastAsia"/>
          <w:b/>
          <w:kern w:val="0"/>
          <w:sz w:val="28"/>
          <w:szCs w:val="28"/>
        </w:rPr>
        <w:t>、緊急避難場所</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r w:rsidRPr="00411FA8">
        <w:rPr>
          <w:rFonts w:ascii="標楷體" w:eastAsia="標楷體" w:hAnsi="標楷體" w:cs="MicrosoftJhengHeiRegular" w:hint="eastAsia"/>
          <w:kern w:val="0"/>
          <w:sz w:val="28"/>
          <w:szCs w:val="28"/>
        </w:rPr>
        <w:t>依上述條件考量，惟上述地點位於海嘯</w:t>
      </w:r>
      <w:proofErr w:type="gramStart"/>
      <w:r w:rsidRPr="00411FA8">
        <w:rPr>
          <w:rFonts w:ascii="標楷體" w:eastAsia="標楷體" w:hAnsi="標楷體" w:cs="MicrosoftJhengHeiRegular" w:hint="eastAsia"/>
          <w:kern w:val="0"/>
          <w:sz w:val="28"/>
          <w:szCs w:val="28"/>
        </w:rPr>
        <w:t>溢淹潛勢區</w:t>
      </w:r>
      <w:proofErr w:type="gramEnd"/>
      <w:r w:rsidRPr="00411FA8">
        <w:rPr>
          <w:rFonts w:ascii="標楷體" w:eastAsia="標楷體" w:hAnsi="標楷體" w:cs="MicrosoftJhengHeiRegular" w:hint="eastAsia"/>
          <w:kern w:val="0"/>
          <w:sz w:val="28"/>
          <w:szCs w:val="28"/>
        </w:rPr>
        <w:t>周邊，並不適合作為避難收容之用途，現階段緊急避難教育民眾以向上避難為原則，警報發布後直接往海岸山脈高處避難，中長期收容以長濱國中、國小與長濱老人會館為主。</w:t>
      </w:r>
    </w:p>
    <w:p w:rsidR="00411FA8" w:rsidRPr="00411FA8" w:rsidRDefault="00411FA8" w:rsidP="00411FA8">
      <w:pPr>
        <w:autoSpaceDE w:val="0"/>
        <w:autoSpaceDN w:val="0"/>
        <w:adjustRightInd w:val="0"/>
        <w:rPr>
          <w:rFonts w:ascii="標楷體" w:eastAsia="標楷體" w:hAnsi="標楷體" w:cs="MicrosoftJhengHeiRegular"/>
          <w:kern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3"/>
        <w:gridCol w:w="1448"/>
        <w:gridCol w:w="1521"/>
        <w:gridCol w:w="1362"/>
        <w:gridCol w:w="1369"/>
        <w:gridCol w:w="1419"/>
      </w:tblGrid>
      <w:tr w:rsidR="00411FA8" w:rsidRPr="00411FA8" w:rsidTr="00411FA8">
        <w:tc>
          <w:tcPr>
            <w:tcW w:w="9694" w:type="dxa"/>
            <w:gridSpan w:val="6"/>
            <w:shd w:val="clear" w:color="auto" w:fill="auto"/>
          </w:tcPr>
          <w:p w:rsidR="00411FA8" w:rsidRPr="00411FA8" w:rsidRDefault="00EA1029" w:rsidP="00411FA8">
            <w:pPr>
              <w:autoSpaceDE w:val="0"/>
              <w:autoSpaceDN w:val="0"/>
              <w:adjustRightInd w:val="0"/>
              <w:jc w:val="center"/>
              <w:rPr>
                <w:rFonts w:ascii="標楷體" w:eastAsia="標楷體" w:hAnsi="標楷體" w:cs="Times New Roman"/>
                <w:b/>
                <w:bCs/>
                <w:sz w:val="28"/>
                <w:szCs w:val="28"/>
              </w:rPr>
            </w:pPr>
            <w:r>
              <w:rPr>
                <w:rFonts w:ascii="標楷體" w:eastAsia="標楷體" w:hAnsi="標楷體" w:cs="Times New Roman" w:hint="eastAsia"/>
                <w:b/>
                <w:bCs/>
                <w:sz w:val="28"/>
                <w:szCs w:val="28"/>
              </w:rPr>
              <w:t xml:space="preserve">表1-7 </w:t>
            </w:r>
            <w:r w:rsidR="00411FA8" w:rsidRPr="00411FA8">
              <w:rPr>
                <w:rFonts w:ascii="標楷體" w:eastAsia="標楷體" w:hAnsi="標楷體" w:cs="Times New Roman" w:hint="eastAsia"/>
                <w:b/>
                <w:bCs/>
                <w:sz w:val="28"/>
                <w:szCs w:val="28"/>
              </w:rPr>
              <w:t>長濱鄉</w:t>
            </w:r>
            <w:r>
              <w:rPr>
                <w:rFonts w:ascii="標楷體" w:eastAsia="標楷體" w:hAnsi="標楷體" w:cs="Times New Roman" w:hint="eastAsia"/>
                <w:b/>
                <w:bCs/>
                <w:sz w:val="28"/>
                <w:szCs w:val="28"/>
              </w:rPr>
              <w:t>海嘯</w:t>
            </w:r>
            <w:r w:rsidR="00411FA8" w:rsidRPr="00411FA8">
              <w:rPr>
                <w:rFonts w:ascii="標楷體" w:eastAsia="標楷體" w:hAnsi="標楷體" w:cs="Times New Roman" w:hint="eastAsia"/>
                <w:b/>
                <w:bCs/>
                <w:sz w:val="28"/>
                <w:szCs w:val="28"/>
              </w:rPr>
              <w:t>中長期避難收容場所</w:t>
            </w:r>
          </w:p>
        </w:tc>
      </w:tr>
      <w:tr w:rsidR="00411FA8" w:rsidRPr="00411FA8" w:rsidTr="00411FA8">
        <w:tc>
          <w:tcPr>
            <w:tcW w:w="166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收容所名稱</w:t>
            </w:r>
          </w:p>
        </w:tc>
        <w:tc>
          <w:tcPr>
            <w:tcW w:w="1562"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X座標</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Y座標</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安置村里</w:t>
            </w:r>
          </w:p>
        </w:tc>
        <w:tc>
          <w:tcPr>
            <w:tcW w:w="1584"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地址</w:t>
            </w:r>
          </w:p>
        </w:tc>
        <w:tc>
          <w:tcPr>
            <w:tcW w:w="164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可收容人數</w:t>
            </w:r>
          </w:p>
        </w:tc>
      </w:tr>
      <w:tr w:rsidR="00411FA8" w:rsidRPr="00411FA8" w:rsidTr="00411FA8">
        <w:tc>
          <w:tcPr>
            <w:tcW w:w="166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長濱國中</w:t>
            </w:r>
          </w:p>
        </w:tc>
        <w:tc>
          <w:tcPr>
            <w:tcW w:w="1562"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296938</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2579214</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三間村</w:t>
            </w:r>
          </w:p>
        </w:tc>
        <w:tc>
          <w:tcPr>
            <w:tcW w:w="1584"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15鄰180號</w:t>
            </w:r>
          </w:p>
        </w:tc>
        <w:tc>
          <w:tcPr>
            <w:tcW w:w="164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250</w:t>
            </w:r>
          </w:p>
        </w:tc>
      </w:tr>
      <w:tr w:rsidR="00411FA8" w:rsidRPr="00411FA8" w:rsidTr="00411FA8">
        <w:tc>
          <w:tcPr>
            <w:tcW w:w="166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lastRenderedPageBreak/>
              <w:t>長濱國小</w:t>
            </w:r>
          </w:p>
        </w:tc>
        <w:tc>
          <w:tcPr>
            <w:tcW w:w="1562"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296192</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2579324</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竹湖村</w:t>
            </w:r>
          </w:p>
        </w:tc>
        <w:tc>
          <w:tcPr>
            <w:tcW w:w="1584"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5鄰11號</w:t>
            </w:r>
          </w:p>
        </w:tc>
        <w:tc>
          <w:tcPr>
            <w:tcW w:w="164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150</w:t>
            </w:r>
          </w:p>
        </w:tc>
      </w:tr>
      <w:tr w:rsidR="00411FA8" w:rsidRPr="00411FA8" w:rsidTr="00411FA8">
        <w:tc>
          <w:tcPr>
            <w:tcW w:w="166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長濱老人</w:t>
            </w:r>
          </w:p>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會館</w:t>
            </w:r>
          </w:p>
        </w:tc>
        <w:tc>
          <w:tcPr>
            <w:tcW w:w="1562"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296498</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2579411</w:t>
            </w:r>
          </w:p>
        </w:tc>
        <w:tc>
          <w:tcPr>
            <w:tcW w:w="1616"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寧埔村</w:t>
            </w:r>
          </w:p>
        </w:tc>
        <w:tc>
          <w:tcPr>
            <w:tcW w:w="1584"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7鄰48號</w:t>
            </w:r>
          </w:p>
        </w:tc>
        <w:tc>
          <w:tcPr>
            <w:tcW w:w="1648" w:type="dxa"/>
            <w:shd w:val="clear" w:color="auto" w:fill="auto"/>
          </w:tcPr>
          <w:p w:rsidR="00411FA8" w:rsidRPr="00411FA8" w:rsidRDefault="00411FA8" w:rsidP="00411FA8">
            <w:pPr>
              <w:autoSpaceDE w:val="0"/>
              <w:autoSpaceDN w:val="0"/>
              <w:adjustRightInd w:val="0"/>
              <w:rPr>
                <w:rFonts w:ascii="標楷體" w:eastAsia="標楷體" w:hAnsi="標楷體" w:cs="Times New Roman"/>
                <w:b/>
                <w:bCs/>
                <w:sz w:val="28"/>
                <w:szCs w:val="28"/>
              </w:rPr>
            </w:pPr>
            <w:r w:rsidRPr="00411FA8">
              <w:rPr>
                <w:rFonts w:ascii="標楷體" w:eastAsia="標楷體" w:hAnsi="標楷體" w:cs="Times New Roman" w:hint="eastAsia"/>
                <w:b/>
                <w:bCs/>
                <w:sz w:val="28"/>
                <w:szCs w:val="28"/>
              </w:rPr>
              <w:t>40</w:t>
            </w:r>
          </w:p>
        </w:tc>
      </w:tr>
    </w:tbl>
    <w:p w:rsidR="00411FA8" w:rsidRPr="002F0B81" w:rsidRDefault="00411FA8" w:rsidP="00411FA8">
      <w:pPr>
        <w:tabs>
          <w:tab w:val="left" w:pos="1980"/>
        </w:tabs>
        <w:adjustRightInd w:val="0"/>
        <w:snapToGrid w:val="0"/>
        <w:spacing w:beforeLines="50" w:before="180" w:after="180" w:line="440" w:lineRule="exact"/>
        <w:rPr>
          <w:rFonts w:ascii="標楷體" w:eastAsia="標楷體" w:hAnsi="標楷體" w:cs="新細明體"/>
          <w:b/>
          <w:kern w:val="0"/>
          <w:sz w:val="28"/>
          <w:szCs w:val="28"/>
        </w:rPr>
      </w:pPr>
      <w:r w:rsidRPr="002F0B81">
        <w:rPr>
          <w:rFonts w:ascii="Times New Roman" w:eastAsia="新細明體" w:hAnsi="Times New Roman" w:cs="Times New Roman"/>
          <w:noProof/>
          <w:kern w:val="0"/>
          <w:sz w:val="28"/>
          <w:szCs w:val="28"/>
        </w:rPr>
        <w:drawing>
          <wp:anchor distT="0" distB="0" distL="114300" distR="114300" simplePos="0" relativeHeight="251676672" behindDoc="0" locked="0" layoutInCell="1" allowOverlap="1" wp14:anchorId="76818B8F" wp14:editId="62D3F731">
            <wp:simplePos x="0" y="0"/>
            <wp:positionH relativeFrom="column">
              <wp:posOffset>-30480</wp:posOffset>
            </wp:positionH>
            <wp:positionV relativeFrom="paragraph">
              <wp:posOffset>605155</wp:posOffset>
            </wp:positionV>
            <wp:extent cx="5614670" cy="4076065"/>
            <wp:effectExtent l="0" t="0" r="5080" b="635"/>
            <wp:wrapSquare wrapText="bothSides"/>
            <wp:docPr id="104" name="圖片 104" descr="長濱鄉三間村避難看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長濱鄉三間村避難看板"/>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4670" cy="407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B81" w:rsidRPr="002F0B81">
        <w:rPr>
          <w:rFonts w:ascii="Times New Roman" w:eastAsia="標楷體" w:hAnsi="Times New Roman" w:cs="Times New Roman" w:hint="eastAsia"/>
          <w:b/>
          <w:kern w:val="0"/>
          <w:sz w:val="28"/>
          <w:szCs w:val="28"/>
        </w:rPr>
        <w:t>(</w:t>
      </w:r>
      <w:r w:rsidR="002F0B81" w:rsidRPr="002F0B81">
        <w:rPr>
          <w:rFonts w:ascii="Times New Roman" w:eastAsia="標楷體" w:hAnsi="Times New Roman" w:cs="Times New Roman" w:hint="eastAsia"/>
          <w:b/>
          <w:kern w:val="0"/>
          <w:sz w:val="28"/>
          <w:szCs w:val="28"/>
        </w:rPr>
        <w:t>六</w:t>
      </w:r>
      <w:r w:rsidR="002F0B81" w:rsidRPr="002F0B81">
        <w:rPr>
          <w:rFonts w:ascii="Times New Roman" w:eastAsia="標楷體" w:hAnsi="Times New Roman" w:cs="Times New Roman" w:hint="eastAsia"/>
          <w:b/>
          <w:kern w:val="0"/>
          <w:sz w:val="28"/>
          <w:szCs w:val="28"/>
        </w:rPr>
        <w:t>)</w:t>
      </w:r>
      <w:r w:rsidRPr="002F0B81">
        <w:rPr>
          <w:rFonts w:ascii="標楷體" w:eastAsia="標楷體" w:hAnsi="標楷體" w:cs="新細明體" w:hint="eastAsia"/>
          <w:b/>
          <w:kern w:val="0"/>
          <w:sz w:val="28"/>
          <w:szCs w:val="28"/>
        </w:rPr>
        <w:t>、避難路線</w:t>
      </w:r>
      <w:r w:rsidR="00B15F28">
        <w:rPr>
          <w:rFonts w:ascii="標楷體" w:eastAsia="標楷體" w:hAnsi="標楷體" w:cs="新細明體" w:hint="eastAsia"/>
          <w:b/>
          <w:kern w:val="0"/>
          <w:sz w:val="28"/>
          <w:szCs w:val="28"/>
        </w:rPr>
        <w:t xml:space="preserve">  圖1-6</w:t>
      </w: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kern w:val="0"/>
          <w:sz w:val="28"/>
          <w:szCs w:val="28"/>
        </w:rPr>
      </w:pPr>
      <w:r w:rsidRPr="00411FA8">
        <w:rPr>
          <w:rFonts w:ascii="新細明體" w:eastAsia="標楷體" w:hAnsi="新細明體" w:cs="新細明體"/>
          <w:kern w:val="0"/>
          <w:sz w:val="28"/>
          <w:szCs w:val="28"/>
        </w:rPr>
        <w:br w:type="page"/>
      </w:r>
      <w:r>
        <w:rPr>
          <w:rFonts w:ascii="新細明體" w:eastAsia="新細明體" w:hAnsi="新細明體" w:cs="新細明體"/>
          <w:noProof/>
          <w:kern w:val="0"/>
          <w:szCs w:val="24"/>
        </w:rPr>
        <w:drawing>
          <wp:anchor distT="0" distB="0" distL="114300" distR="114300" simplePos="0" relativeHeight="251678720" behindDoc="1" locked="0" layoutInCell="1" allowOverlap="1">
            <wp:simplePos x="0" y="0"/>
            <wp:positionH relativeFrom="column">
              <wp:posOffset>76835</wp:posOffset>
            </wp:positionH>
            <wp:positionV relativeFrom="paragraph">
              <wp:posOffset>358775</wp:posOffset>
            </wp:positionV>
            <wp:extent cx="5543550" cy="3695700"/>
            <wp:effectExtent l="0" t="0" r="0" b="0"/>
            <wp:wrapTight wrapText="bothSides">
              <wp:wrapPolygon edited="0">
                <wp:start x="0" y="0"/>
                <wp:lineTo x="0" y="21489"/>
                <wp:lineTo x="21526" y="21489"/>
                <wp:lineTo x="21526" y="0"/>
                <wp:lineTo x="0" y="0"/>
              </wp:wrapPolygon>
            </wp:wrapTight>
            <wp:docPr id="103" name="圖片 103" descr="竹湖村_海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竹湖村_海嘯"/>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43550"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FA8" w:rsidRPr="00411FA8" w:rsidRDefault="00411FA8" w:rsidP="00411FA8">
      <w:pPr>
        <w:rPr>
          <w:rFonts w:ascii="Times New Roman" w:eastAsia="新細明體" w:hAnsi="Times New Roman" w:cs="Times New Roman"/>
          <w:szCs w:val="24"/>
        </w:rPr>
      </w:pPr>
    </w:p>
    <w:p w:rsidR="00411FA8" w:rsidRPr="00411FA8" w:rsidRDefault="00411FA8" w:rsidP="00411FA8">
      <w:pPr>
        <w:tabs>
          <w:tab w:val="left" w:pos="1170"/>
        </w:tabs>
        <w:rPr>
          <w:rFonts w:ascii="Times New Roman" w:eastAsia="新細明體" w:hAnsi="Times New Roman" w:cs="Times New Roman"/>
          <w:szCs w:val="24"/>
        </w:rPr>
      </w:pPr>
      <w:r w:rsidRPr="00411FA8">
        <w:rPr>
          <w:rFonts w:ascii="Times New Roman" w:eastAsia="新細明體" w:hAnsi="Times New Roman" w:cs="Times New Roman"/>
          <w:szCs w:val="24"/>
        </w:rPr>
        <w:tab/>
      </w:r>
      <w:r>
        <w:rPr>
          <w:rFonts w:ascii="Times New Roman" w:eastAsia="新細明體" w:hAnsi="Times New Roman" w:cs="Times New Roman"/>
          <w:noProof/>
          <w:szCs w:val="24"/>
        </w:rPr>
        <w:drawing>
          <wp:inline distT="0" distB="0" distL="0" distR="0">
            <wp:extent cx="5543550" cy="3695700"/>
            <wp:effectExtent l="0" t="0" r="0" b="0"/>
            <wp:docPr id="102" name="圖片 102" descr="三間村_海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三間村_海嘯"/>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43550" cy="3695700"/>
                    </a:xfrm>
                    <a:prstGeom prst="rect">
                      <a:avLst/>
                    </a:prstGeom>
                    <a:noFill/>
                    <a:ln>
                      <a:noFill/>
                    </a:ln>
                  </pic:spPr>
                </pic:pic>
              </a:graphicData>
            </a:graphic>
          </wp:inline>
        </w:drawing>
      </w: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28"/>
          <w:szCs w:val="28"/>
        </w:rPr>
      </w:pPr>
      <w:r w:rsidRPr="00411FA8">
        <w:rPr>
          <w:rFonts w:ascii="新細明體" w:eastAsia="新細明體" w:hAnsi="新細明體" w:cs="新細明體"/>
          <w:kern w:val="0"/>
          <w:szCs w:val="24"/>
        </w:rPr>
        <w:br w:type="page"/>
      </w:r>
      <w:r w:rsidR="00131018">
        <w:rPr>
          <w:rFonts w:ascii="新細明體" w:eastAsia="標楷體" w:hAnsi="新細明體" w:cs="新細明體" w:hint="eastAsia"/>
          <w:b/>
          <w:kern w:val="0"/>
          <w:sz w:val="28"/>
          <w:szCs w:val="28"/>
        </w:rPr>
        <w:lastRenderedPageBreak/>
        <w:t>四</w:t>
      </w:r>
      <w:r w:rsidR="002F0B81">
        <w:rPr>
          <w:rFonts w:ascii="新細明體" w:eastAsia="標楷體" w:hAnsi="新細明體" w:cs="新細明體" w:hint="eastAsia"/>
          <w:b/>
          <w:kern w:val="0"/>
          <w:sz w:val="28"/>
          <w:szCs w:val="28"/>
        </w:rPr>
        <w:t>、</w:t>
      </w:r>
      <w:r w:rsidRPr="00411FA8">
        <w:rPr>
          <w:rFonts w:ascii="新細明體" w:eastAsia="標楷體" w:hAnsi="新細明體" w:cs="新細明體" w:hint="eastAsia"/>
          <w:b/>
          <w:kern w:val="0"/>
          <w:sz w:val="28"/>
          <w:szCs w:val="28"/>
        </w:rPr>
        <w:t>潛勢危害訪談紀錄</w:t>
      </w: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kern w:val="0"/>
          <w:sz w:val="28"/>
          <w:szCs w:val="28"/>
        </w:rPr>
      </w:pPr>
      <w:r w:rsidRPr="00411FA8">
        <w:rPr>
          <w:rFonts w:ascii="新細明體" w:eastAsia="標楷體" w:hAnsi="新細明體" w:cs="新細明體" w:hint="eastAsia"/>
          <w:kern w:val="0"/>
          <w:sz w:val="28"/>
          <w:szCs w:val="28"/>
        </w:rPr>
        <w:t xml:space="preserve">    </w:t>
      </w:r>
      <w:r w:rsidRPr="00411FA8">
        <w:rPr>
          <w:rFonts w:ascii="新細明體" w:eastAsia="標楷體" w:hAnsi="新細明體" w:cs="新細明體" w:hint="eastAsia"/>
          <w:kern w:val="0"/>
          <w:sz w:val="28"/>
          <w:szCs w:val="28"/>
        </w:rPr>
        <w:t>潛勢危害訪談之主要目的乃集結過去之實際經驗予以整理歸納，以利於相似情境發生時，能有效地藉由經驗汲取來解決問題。在歷年災害經彙整並系統性管理整建為經驗後，若遭遇類似條件因素之災害，災中能提供決策者防災應變之參考，災後能檢視學習經驗資訊是否真的對防災有所幫助。除此之外，藉由對過去災害的了解，加強防災的觀念，達到教育意義。災害管理經驗學習中心之經驗擷取共分為三個步驟：</w:t>
      </w:r>
      <w:r w:rsidRPr="00411FA8">
        <w:rPr>
          <w:rFonts w:ascii="新細明體" w:eastAsia="標楷體" w:hAnsi="新細明體" w:cs="新細明體" w:hint="eastAsia"/>
          <w:kern w:val="0"/>
          <w:sz w:val="28"/>
          <w:szCs w:val="28"/>
        </w:rPr>
        <w:t>(1)</w:t>
      </w:r>
      <w:r w:rsidRPr="00411FA8">
        <w:rPr>
          <w:rFonts w:ascii="新細明體" w:eastAsia="標楷體" w:hAnsi="新細明體" w:cs="新細明體" w:hint="eastAsia"/>
          <w:kern w:val="0"/>
          <w:sz w:val="28"/>
          <w:szCs w:val="28"/>
        </w:rPr>
        <w:t>資料蒐集</w:t>
      </w:r>
      <w:r w:rsidRPr="00411FA8">
        <w:rPr>
          <w:rFonts w:ascii="新細明體" w:eastAsia="標楷體" w:hAnsi="新細明體" w:cs="新細明體" w:hint="eastAsia"/>
          <w:kern w:val="0"/>
          <w:sz w:val="28"/>
          <w:szCs w:val="28"/>
        </w:rPr>
        <w:t xml:space="preserve"> (2)</w:t>
      </w:r>
      <w:r w:rsidRPr="00411FA8">
        <w:rPr>
          <w:rFonts w:ascii="新細明體" w:eastAsia="標楷體" w:hAnsi="新細明體" w:cs="新細明體" w:hint="eastAsia"/>
          <w:kern w:val="0"/>
          <w:sz w:val="28"/>
          <w:szCs w:val="28"/>
        </w:rPr>
        <w:t>資料整理</w:t>
      </w:r>
      <w:r w:rsidRPr="00411FA8">
        <w:rPr>
          <w:rFonts w:ascii="新細明體" w:eastAsia="標楷體" w:hAnsi="新細明體" w:cs="新細明體" w:hint="eastAsia"/>
          <w:kern w:val="0"/>
          <w:sz w:val="28"/>
          <w:szCs w:val="28"/>
        </w:rPr>
        <w:t xml:space="preserve"> (3)</w:t>
      </w:r>
      <w:r w:rsidRPr="00411FA8">
        <w:rPr>
          <w:rFonts w:ascii="新細明體" w:eastAsia="標楷體" w:hAnsi="新細明體" w:cs="新細明體" w:hint="eastAsia"/>
          <w:kern w:val="0"/>
          <w:sz w:val="28"/>
          <w:szCs w:val="28"/>
        </w:rPr>
        <w:t>實際施作。目前，我們著重於過去發生於當地之嚴重災害加以整理，與居民訪談，以從更多面向來了解災害之影響。為強化潛勢資料分析運用可靠性，除於文獻、網路紀錄中搜尋，另訪談地方耆老、資深公所承辦人員，期許藉由正確資訊掌握，能對災害潛勢調查評估，有更完整呈現。訪談紀錄如下</w:t>
      </w:r>
      <w:r w:rsidR="00EA1029">
        <w:rPr>
          <w:rFonts w:ascii="新細明體" w:eastAsia="標楷體" w:hAnsi="新細明體" w:cs="新細明體" w:hint="eastAsia"/>
          <w:kern w:val="0"/>
          <w:sz w:val="28"/>
          <w:szCs w:val="28"/>
        </w:rPr>
        <w:t>表</w:t>
      </w:r>
      <w:r w:rsidR="00EA1029">
        <w:rPr>
          <w:rFonts w:ascii="新細明體" w:eastAsia="標楷體" w:hAnsi="新細明體" w:cs="新細明體" w:hint="eastAsia"/>
          <w:kern w:val="0"/>
          <w:sz w:val="28"/>
          <w:szCs w:val="28"/>
        </w:rPr>
        <w:t>1-8</w:t>
      </w:r>
      <w:r w:rsidRPr="00411FA8">
        <w:rPr>
          <w:rFonts w:ascii="新細明體" w:eastAsia="標楷體" w:hAnsi="新細明體" w:cs="新細明體" w:hint="eastAsia"/>
          <w:kern w:val="0"/>
          <w:sz w:val="28"/>
          <w:szCs w:val="28"/>
        </w:rPr>
        <w:t>。</w:t>
      </w: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kern w:val="0"/>
          <w:sz w:val="28"/>
          <w:szCs w:val="28"/>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411FA8" w:rsidRDefault="00411FA8"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32"/>
          <w:szCs w:val="32"/>
        </w:rPr>
      </w:pPr>
    </w:p>
    <w:p w:rsidR="00411FA8" w:rsidRPr="002F0B81" w:rsidRDefault="002F0B81"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28"/>
          <w:szCs w:val="28"/>
        </w:rPr>
      </w:pPr>
      <w:r w:rsidRPr="002F0B81">
        <w:rPr>
          <w:rFonts w:ascii="新細明體" w:eastAsia="標楷體" w:hAnsi="新細明體" w:cs="新細明體" w:hint="eastAsia"/>
          <w:b/>
          <w:kern w:val="0"/>
          <w:sz w:val="28"/>
          <w:szCs w:val="28"/>
        </w:rPr>
        <w:lastRenderedPageBreak/>
        <w:t>(</w:t>
      </w:r>
      <w:proofErr w:type="gramStart"/>
      <w:r w:rsidRPr="002F0B81">
        <w:rPr>
          <w:rFonts w:ascii="新細明體" w:eastAsia="標楷體" w:hAnsi="新細明體" w:cs="新細明體" w:hint="eastAsia"/>
          <w:b/>
          <w:kern w:val="0"/>
          <w:sz w:val="28"/>
          <w:szCs w:val="28"/>
        </w:rPr>
        <w:t>一</w:t>
      </w:r>
      <w:proofErr w:type="gramEnd"/>
      <w:r w:rsidRPr="002F0B81">
        <w:rPr>
          <w:rFonts w:ascii="新細明體" w:eastAsia="標楷體" w:hAnsi="新細明體" w:cs="新細明體" w:hint="eastAsia"/>
          <w:b/>
          <w:kern w:val="0"/>
          <w:sz w:val="28"/>
          <w:szCs w:val="28"/>
        </w:rPr>
        <w:t>)</w:t>
      </w:r>
      <w:r w:rsidRPr="002F0B81">
        <w:rPr>
          <w:rFonts w:hint="eastAsia"/>
        </w:rPr>
        <w:t xml:space="preserve"> </w:t>
      </w:r>
      <w:r w:rsidRPr="002F0B81">
        <w:rPr>
          <w:rFonts w:ascii="新細明體" w:eastAsia="標楷體" w:hAnsi="新細明體" w:cs="新細明體" w:hint="eastAsia"/>
          <w:b/>
          <w:kern w:val="0"/>
          <w:sz w:val="28"/>
          <w:szCs w:val="28"/>
        </w:rPr>
        <w:t>長濱鄉三間村地震</w:t>
      </w:r>
      <w:proofErr w:type="gramStart"/>
      <w:r w:rsidRPr="002F0B81">
        <w:rPr>
          <w:rFonts w:ascii="新細明體" w:eastAsia="標楷體" w:hAnsi="新細明體" w:cs="新細明體" w:hint="eastAsia"/>
          <w:b/>
          <w:kern w:val="0"/>
          <w:sz w:val="28"/>
          <w:szCs w:val="28"/>
        </w:rPr>
        <w:t>歷史災例</w:t>
      </w:r>
      <w:proofErr w:type="gramEnd"/>
      <w:r w:rsidR="00EA1029">
        <w:rPr>
          <w:rFonts w:ascii="新細明體" w:eastAsia="標楷體" w:hAnsi="新細明體" w:cs="新細明體" w:hint="eastAsia"/>
          <w:b/>
          <w:kern w:val="0"/>
          <w:sz w:val="28"/>
          <w:szCs w:val="28"/>
        </w:rPr>
        <w:t xml:space="preserve">  </w:t>
      </w:r>
      <w:r w:rsidR="00EA1029">
        <w:rPr>
          <w:rFonts w:ascii="新細明體" w:eastAsia="標楷體" w:hAnsi="新細明體" w:cs="新細明體" w:hint="eastAsia"/>
          <w:b/>
          <w:kern w:val="0"/>
          <w:sz w:val="28"/>
          <w:szCs w:val="28"/>
        </w:rPr>
        <w:t>表</w:t>
      </w:r>
      <w:r w:rsidR="00EA1029">
        <w:rPr>
          <w:rFonts w:ascii="新細明體" w:eastAsia="標楷體" w:hAnsi="新細明體" w:cs="新細明體" w:hint="eastAsia"/>
          <w:b/>
          <w:kern w:val="0"/>
          <w:sz w:val="28"/>
          <w:szCs w:val="28"/>
        </w:rPr>
        <w:t>1-8</w:t>
      </w:r>
    </w:p>
    <w:tbl>
      <w:tblPr>
        <w:tblW w:w="8908" w:type="dxa"/>
        <w:jc w:val="center"/>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442"/>
        <w:gridCol w:w="4466"/>
      </w:tblGrid>
      <w:tr w:rsidR="00411FA8" w:rsidRPr="00411FA8" w:rsidTr="00411FA8">
        <w:trPr>
          <w:trHeight w:val="17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Times New Roman" w:cs="Times New Roman"/>
                <w:b/>
                <w:sz w:val="32"/>
                <w:szCs w:val="32"/>
              </w:rPr>
              <w:br w:type="page"/>
            </w:r>
            <w:r w:rsidRPr="00411FA8">
              <w:rPr>
                <w:rFonts w:ascii="Times New Roman" w:eastAsia="標楷體" w:hAnsi="標楷體" w:cs="Times New Roman" w:hint="eastAsia"/>
                <w:szCs w:val="24"/>
              </w:rPr>
              <w:t>事由：長濱鄉三間村地震</w:t>
            </w:r>
            <w:proofErr w:type="gramStart"/>
            <w:r w:rsidRPr="00411FA8">
              <w:rPr>
                <w:rFonts w:ascii="Times New Roman" w:eastAsia="標楷體" w:hAnsi="標楷體" w:cs="Times New Roman" w:hint="eastAsia"/>
                <w:szCs w:val="24"/>
              </w:rPr>
              <w:t>歷史災例</w:t>
            </w:r>
            <w:proofErr w:type="gramEnd"/>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地點：三間國小</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日期：</w:t>
            </w:r>
            <w:r w:rsidRPr="00411FA8">
              <w:rPr>
                <w:rFonts w:ascii="Times New Roman" w:eastAsia="標楷體" w:hAnsi="Times New Roman" w:cs="Times New Roman"/>
                <w:szCs w:val="24"/>
              </w:rPr>
              <w:t>10</w:t>
            </w:r>
            <w:r w:rsidRPr="00411FA8">
              <w:rPr>
                <w:rFonts w:ascii="Times New Roman" w:eastAsia="標楷體" w:hAnsi="Times New Roman" w:cs="Times New Roman" w:hint="eastAsia"/>
                <w:szCs w:val="24"/>
              </w:rPr>
              <w:t>3</w:t>
            </w:r>
            <w:r w:rsidRPr="00411FA8">
              <w:rPr>
                <w:rFonts w:ascii="Times New Roman" w:eastAsia="標楷體" w:hAnsi="標楷體" w:cs="Times New Roman" w:hint="eastAsia"/>
                <w:szCs w:val="24"/>
              </w:rPr>
              <w:t>年</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月</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日</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時間：上午</w:t>
            </w:r>
            <w:r w:rsidRPr="00411FA8">
              <w:rPr>
                <w:rFonts w:ascii="Times New Roman" w:eastAsia="標楷體" w:hAnsi="Times New Roman" w:cs="Times New Roman" w:hint="eastAsia"/>
                <w:szCs w:val="24"/>
              </w:rPr>
              <w:t>12</w:t>
            </w:r>
            <w:r w:rsidRPr="00411FA8">
              <w:rPr>
                <w:rFonts w:ascii="Times New Roman" w:eastAsia="標楷體" w:hAnsi="標楷體" w:cs="Times New Roman" w:hint="eastAsia"/>
                <w:szCs w:val="24"/>
              </w:rPr>
              <w:t>時</w:t>
            </w:r>
            <w:r w:rsidRPr="00411FA8">
              <w:rPr>
                <w:rFonts w:ascii="Times New Roman" w:eastAsia="標楷體" w:hAnsi="標楷體" w:cs="Times New Roman" w:hint="eastAsia"/>
                <w:szCs w:val="24"/>
              </w:rPr>
              <w:t>3</w:t>
            </w:r>
            <w:r w:rsidRPr="00411FA8">
              <w:rPr>
                <w:rFonts w:ascii="Times New Roman" w:eastAsia="標楷體" w:hAnsi="標楷體" w:cs="Times New Roman"/>
                <w:szCs w:val="24"/>
              </w:rPr>
              <w:t>0</w:t>
            </w:r>
            <w:r w:rsidRPr="00411FA8">
              <w:rPr>
                <w:rFonts w:ascii="Times New Roman" w:eastAsia="標楷體" w:hAnsi="標楷體" w:cs="Times New Roman" w:hint="eastAsia"/>
                <w:szCs w:val="24"/>
              </w:rPr>
              <w:t>分</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訪談人員：</w:t>
            </w:r>
            <w:r w:rsidRPr="00411FA8">
              <w:rPr>
                <w:rFonts w:ascii="Times New Roman" w:eastAsia="標楷體" w:hAnsi="標楷體" w:cs="Times New Roman" w:hint="eastAsia"/>
                <w:szCs w:val="24"/>
              </w:rPr>
              <w:t xml:space="preserve">  </w:t>
            </w:r>
            <w:r w:rsidRPr="00411FA8">
              <w:rPr>
                <w:rFonts w:ascii="Times New Roman" w:eastAsia="標楷體" w:hAnsi="標楷體" w:cs="Times New Roman" w:hint="eastAsia"/>
                <w:szCs w:val="24"/>
              </w:rPr>
              <w:t>傅惠民</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受訪人員：李惠敏</w:t>
            </w:r>
            <w:r w:rsidRPr="00411FA8">
              <w:rPr>
                <w:rFonts w:ascii="Times New Roman" w:eastAsia="標楷體" w:hAnsi="標楷體" w:cs="Times New Roman" w:hint="eastAsia"/>
                <w:szCs w:val="24"/>
              </w:rPr>
              <w:t xml:space="preserve"> 0963111336</w:t>
            </w:r>
          </w:p>
        </w:tc>
      </w:tr>
      <w:tr w:rsidR="00411FA8" w:rsidRPr="00411FA8" w:rsidTr="00411FA8">
        <w:trPr>
          <w:trHeight w:val="161"/>
          <w:jc w:val="center"/>
        </w:trPr>
        <w:tc>
          <w:tcPr>
            <w:tcW w:w="8908" w:type="dxa"/>
            <w:gridSpan w:val="2"/>
            <w:tcBorders>
              <w:top w:val="single" w:sz="4" w:space="0" w:color="auto"/>
              <w:left w:val="single" w:sz="4" w:space="0" w:color="auto"/>
              <w:bottom w:val="single" w:sz="4" w:space="0" w:color="auto"/>
              <w:right w:val="single" w:sz="4" w:space="0" w:color="auto"/>
            </w:tcBorders>
          </w:tcPr>
          <w:p w:rsidR="00411FA8" w:rsidRPr="00411FA8" w:rsidRDefault="00411FA8" w:rsidP="00411FA8">
            <w:pPr>
              <w:tabs>
                <w:tab w:val="left" w:pos="3930"/>
              </w:tabs>
              <w:rPr>
                <w:rFonts w:ascii="Times New Roman" w:eastAsia="標楷體" w:hAnsi="Times New Roman" w:cs="Times New Roman"/>
                <w:szCs w:val="24"/>
              </w:rPr>
            </w:pPr>
            <w:r w:rsidRPr="00411FA8">
              <w:rPr>
                <w:rFonts w:ascii="Times New Roman" w:eastAsia="標楷體" w:hAnsi="標楷體" w:cs="Times New Roman" w:hint="eastAsia"/>
                <w:szCs w:val="24"/>
              </w:rPr>
              <w:t>說明：</w:t>
            </w:r>
            <w:r w:rsidRPr="00411FA8">
              <w:rPr>
                <w:rFonts w:ascii="Times New Roman" w:eastAsia="標楷體" w:hAnsi="標楷體" w:cs="Times New Roman" w:hint="eastAsia"/>
                <w:szCs w:val="24"/>
              </w:rPr>
              <w:t>98</w:t>
            </w:r>
            <w:r w:rsidRPr="00411FA8">
              <w:rPr>
                <w:rFonts w:ascii="Times New Roman" w:eastAsia="標楷體" w:hAnsi="標楷體" w:cs="Times New Roman" w:hint="eastAsia"/>
                <w:szCs w:val="24"/>
              </w:rPr>
              <w:t>年</w:t>
            </w:r>
            <w:r w:rsidRPr="00411FA8">
              <w:rPr>
                <w:rFonts w:ascii="Times New Roman" w:eastAsia="標楷體" w:hAnsi="標楷體" w:cs="Times New Roman" w:hint="eastAsia"/>
                <w:szCs w:val="24"/>
              </w:rPr>
              <w:t>12</w:t>
            </w:r>
            <w:r w:rsidRPr="00411FA8">
              <w:rPr>
                <w:rFonts w:ascii="Times New Roman" w:eastAsia="標楷體" w:hAnsi="標楷體" w:cs="Times New Roman" w:hint="eastAsia"/>
                <w:szCs w:val="24"/>
              </w:rPr>
              <w:t>月</w:t>
            </w:r>
            <w:r w:rsidRPr="00411FA8">
              <w:rPr>
                <w:rFonts w:ascii="Times New Roman" w:eastAsia="標楷體" w:hAnsi="標楷體" w:cs="Times New Roman" w:hint="eastAsia"/>
                <w:szCs w:val="24"/>
              </w:rPr>
              <w:t>19</w:t>
            </w:r>
            <w:r w:rsidRPr="00411FA8">
              <w:rPr>
                <w:rFonts w:ascii="Times New Roman" w:eastAsia="標楷體" w:hAnsi="標楷體" w:cs="Times New Roman" w:hint="eastAsia"/>
                <w:szCs w:val="24"/>
              </w:rPr>
              <w:t>日</w:t>
            </w:r>
            <w:r w:rsidRPr="00411FA8">
              <w:rPr>
                <w:rFonts w:ascii="Times New Roman" w:eastAsia="標楷體" w:hAnsi="標楷體" w:cs="Times New Roman" w:hint="eastAsia"/>
                <w:szCs w:val="24"/>
              </w:rPr>
              <w:t>21</w:t>
            </w:r>
            <w:r w:rsidRPr="00411FA8">
              <w:rPr>
                <w:rFonts w:ascii="Times New Roman" w:eastAsia="標楷體" w:hAnsi="標楷體" w:cs="Times New Roman" w:hint="eastAsia"/>
                <w:szCs w:val="24"/>
              </w:rPr>
              <w:t>時</w:t>
            </w:r>
            <w:r w:rsidRPr="00411FA8">
              <w:rPr>
                <w:rFonts w:ascii="Times New Roman" w:eastAsia="標楷體" w:hAnsi="標楷體" w:cs="Times New Roman" w:hint="eastAsia"/>
                <w:szCs w:val="24"/>
              </w:rPr>
              <w:t>2</w:t>
            </w:r>
            <w:r w:rsidRPr="00411FA8">
              <w:rPr>
                <w:rFonts w:ascii="Times New Roman" w:eastAsia="標楷體" w:hAnsi="標楷體" w:cs="Times New Roman" w:hint="eastAsia"/>
                <w:szCs w:val="24"/>
              </w:rPr>
              <w:t>分在花蓮市地震站東南方</w:t>
            </w:r>
            <w:r w:rsidRPr="00411FA8">
              <w:rPr>
                <w:rFonts w:ascii="Times New Roman" w:eastAsia="標楷體" w:hAnsi="標楷體" w:cs="Times New Roman" w:hint="eastAsia"/>
                <w:szCs w:val="24"/>
              </w:rPr>
              <w:t>25.5</w:t>
            </w:r>
            <w:r w:rsidRPr="00411FA8">
              <w:rPr>
                <w:rFonts w:ascii="Times New Roman" w:eastAsia="標楷體" w:hAnsi="標楷體" w:cs="Times New Roman" w:hint="eastAsia"/>
                <w:szCs w:val="24"/>
              </w:rPr>
              <w:t>公里，地震深度</w:t>
            </w:r>
            <w:r w:rsidRPr="00411FA8">
              <w:rPr>
                <w:rFonts w:ascii="Times New Roman" w:eastAsia="標楷體" w:hAnsi="標楷體" w:cs="Times New Roman" w:hint="eastAsia"/>
                <w:szCs w:val="24"/>
              </w:rPr>
              <w:t>45.9</w:t>
            </w:r>
            <w:r w:rsidRPr="00411FA8">
              <w:rPr>
                <w:rFonts w:ascii="Times New Roman" w:eastAsia="標楷體" w:hAnsi="標楷體" w:cs="Times New Roman" w:hint="eastAsia"/>
                <w:szCs w:val="24"/>
              </w:rPr>
              <w:t>公里，芮氏規模</w:t>
            </w:r>
            <w:r w:rsidRPr="00411FA8">
              <w:rPr>
                <w:rFonts w:ascii="Times New Roman" w:eastAsia="標楷體" w:hAnsi="標楷體" w:cs="Times New Roman" w:hint="eastAsia"/>
                <w:szCs w:val="24"/>
              </w:rPr>
              <w:t>6.8</w:t>
            </w:r>
            <w:r w:rsidRPr="00411FA8">
              <w:rPr>
                <w:rFonts w:ascii="Times New Roman" w:eastAsia="標楷體" w:hAnsi="標楷體" w:cs="Times New Roman" w:hint="eastAsia"/>
                <w:szCs w:val="24"/>
              </w:rPr>
              <w:t>，造成長濱鄉三間國小極大災害，一度無法上課，後來以臨時組合屋搭建臨時校舍來提供教學地點，現已完成新校舍啟用，惟居民都深切體會地震災害的可怕，對於地震防災教育訓練都積極參與。</w:t>
            </w:r>
          </w:p>
        </w:tc>
      </w:tr>
      <w:tr w:rsidR="00411FA8" w:rsidRPr="00411FA8" w:rsidTr="00411FA8">
        <w:trPr>
          <w:trHeight w:val="2957"/>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rPr>
                <w:rFonts w:ascii="Times New Roman" w:eastAsia="標楷體" w:hAnsi="Times New Roman" w:cs="Times New Roman"/>
                <w:szCs w:val="24"/>
              </w:rPr>
            </w:pPr>
            <w:r>
              <w:rPr>
                <w:rFonts w:ascii="Times New Roman" w:eastAsia="新細明體" w:hAnsi="Times New Roman" w:cs="Times New Roman"/>
                <w:szCs w:val="24"/>
              </w:rPr>
              <w:pict>
                <v:shape id="_x0000_i1029" type="#_x0000_t75" style="width:218.3pt;height:142.25pt">
                  <v:imagedata r:id="rId64" o:title=""/>
                </v:shape>
              </w:pic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rPr>
                <w:rFonts w:ascii="Times New Roman" w:eastAsia="標楷體" w:hAnsi="Times New Roman" w:cs="Times New Roman"/>
                <w:szCs w:val="24"/>
              </w:rPr>
            </w:pPr>
            <w:r>
              <w:rPr>
                <w:rFonts w:ascii="Times New Roman" w:eastAsia="新細明體" w:hAnsi="Times New Roman" w:cs="Times New Roman"/>
                <w:szCs w:val="24"/>
              </w:rPr>
              <w:pict>
                <v:shape id="_x0000_i1030" type="#_x0000_t75" style="width:219.45pt;height:136.5pt">
                  <v:imagedata r:id="rId65" o:title=""/>
                </v:shape>
              </w:pic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Times New Roman" w:cs="Times New Roman"/>
                <w:szCs w:val="24"/>
              </w:rPr>
            </w:pPr>
            <w:r>
              <w:rPr>
                <w:rFonts w:ascii="Times New Roman" w:eastAsia="新細明體" w:hAnsi="Times New Roman" w:cs="Times New Roman"/>
                <w:szCs w:val="24"/>
              </w:rPr>
              <w:pict>
                <v:shape id="_x0000_i1031" type="#_x0000_t75" style="width:3in;height:22.45pt">
                  <v:imagedata r:id="rId66" o:title=""/>
                </v:shape>
              </w:pic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Times New Roman" w:cs="Times New Roman"/>
                <w:szCs w:val="24"/>
              </w:rPr>
            </w:pPr>
            <w:r>
              <w:rPr>
                <w:rFonts w:ascii="Times New Roman" w:eastAsia="新細明體" w:hAnsi="Times New Roman" w:cs="Times New Roman"/>
                <w:szCs w:val="24"/>
              </w:rPr>
              <w:pict>
                <v:shape id="_x0000_i1032" type="#_x0000_t75" style="width:221.2pt;height:16.15pt">
                  <v:imagedata r:id="rId67" o:title=""/>
                </v:shape>
              </w:pic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標楷體" w:cs="Times New Roman"/>
                <w:szCs w:val="24"/>
              </w:rPr>
            </w:pPr>
            <w:r>
              <w:rPr>
                <w:rFonts w:ascii="Times New Roman" w:eastAsia="新細明體" w:hAnsi="Times New Roman" w:cs="Times New Roman"/>
                <w:szCs w:val="24"/>
              </w:rPr>
              <w:pict>
                <v:shape id="_x0000_i1033" type="#_x0000_t75" style="width:206.8pt;height:2in">
                  <v:imagedata r:id="rId68" o:title=""/>
                </v:shape>
              </w:pic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Times New Roman" w:cs="Times New Roman"/>
                <w:szCs w:val="24"/>
              </w:rPr>
            </w:pPr>
            <w:r>
              <w:rPr>
                <w:rFonts w:ascii="Times New Roman" w:eastAsia="新細明體" w:hAnsi="Times New Roman" w:cs="Times New Roman"/>
                <w:szCs w:val="24"/>
              </w:rPr>
              <w:pict>
                <v:shape id="_x0000_i1034" type="#_x0000_t75" style="width:219.45pt;height:146.3pt">
                  <v:imagedata r:id="rId69" o:title="" croptop="28072f"/>
                </v:shape>
              </w:pic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標楷體" w:cs="Times New Roman"/>
                <w:szCs w:val="24"/>
              </w:rPr>
            </w:pPr>
            <w:r>
              <w:rPr>
                <w:rFonts w:ascii="Times New Roman" w:eastAsia="新細明體" w:hAnsi="Times New Roman" w:cs="Times New Roman"/>
                <w:szCs w:val="24"/>
              </w:rPr>
              <w:pict>
                <v:shape id="_x0000_i1035" type="#_x0000_t75" style="width:212.55pt;height:16.15pt">
                  <v:imagedata r:id="rId70" o:title=""/>
                </v:shape>
              </w:pic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8E0F07" w:rsidP="00411FA8">
            <w:pPr>
              <w:jc w:val="center"/>
              <w:rPr>
                <w:rFonts w:ascii="Times New Roman" w:eastAsia="標楷體" w:hAnsi="Times New Roman" w:cs="Times New Roman"/>
                <w:szCs w:val="24"/>
              </w:rPr>
            </w:pPr>
            <w:r>
              <w:rPr>
                <w:rFonts w:ascii="Times New Roman" w:eastAsia="新細明體" w:hAnsi="Times New Roman" w:cs="Times New Roman"/>
                <w:szCs w:val="24"/>
              </w:rPr>
              <w:pict>
                <v:shape id="_x0000_i1036" type="#_x0000_t75" style="width:220.05pt;height:15pt">
                  <v:imagedata r:id="rId71" o:title=""/>
                </v:shape>
              </w:pic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781300" cy="1819275"/>
                  <wp:effectExtent l="0" t="0" r="0" b="952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81300" cy="1819275"/>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809875" cy="1781175"/>
                  <wp:effectExtent l="0" t="0" r="9525" b="9525"/>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09875" cy="1781175"/>
                          </a:xfrm>
                          <a:prstGeom prst="rect">
                            <a:avLst/>
                          </a:prstGeom>
                          <a:noFill/>
                          <a:ln>
                            <a:noFill/>
                          </a:ln>
                        </pic:spPr>
                      </pic:pic>
                    </a:graphicData>
                  </a:graphic>
                </wp:inline>
              </w:drawing>
            </w:r>
          </w:p>
        </w:tc>
      </w:tr>
    </w:tbl>
    <w:p w:rsidR="00411FA8" w:rsidRPr="002F0B81" w:rsidRDefault="002F0B81" w:rsidP="00411FA8">
      <w:pPr>
        <w:widowControl/>
        <w:tabs>
          <w:tab w:val="left" w:pos="1980"/>
        </w:tabs>
        <w:adjustRightInd w:val="0"/>
        <w:snapToGrid w:val="0"/>
        <w:spacing w:beforeLines="50" w:before="180" w:beforeAutospacing="1" w:after="180" w:afterAutospacing="1" w:line="440" w:lineRule="exact"/>
        <w:rPr>
          <w:rFonts w:ascii="新細明體" w:eastAsia="標楷體" w:hAnsi="新細明體" w:cs="新細明體"/>
          <w:b/>
          <w:kern w:val="0"/>
          <w:sz w:val="28"/>
          <w:szCs w:val="28"/>
        </w:rPr>
      </w:pPr>
      <w:r w:rsidRPr="002F0B81">
        <w:rPr>
          <w:rFonts w:ascii="新細明體" w:eastAsia="標楷體" w:hAnsi="新細明體" w:cs="新細明體" w:hint="eastAsia"/>
          <w:b/>
          <w:kern w:val="0"/>
          <w:sz w:val="28"/>
          <w:szCs w:val="28"/>
        </w:rPr>
        <w:lastRenderedPageBreak/>
        <w:t>(</w:t>
      </w:r>
      <w:r w:rsidRPr="002F0B81">
        <w:rPr>
          <w:rFonts w:ascii="新細明體" w:eastAsia="標楷體" w:hAnsi="新細明體" w:cs="新細明體" w:hint="eastAsia"/>
          <w:b/>
          <w:kern w:val="0"/>
          <w:sz w:val="28"/>
          <w:szCs w:val="28"/>
        </w:rPr>
        <w:t>二</w:t>
      </w:r>
      <w:r w:rsidRPr="002F0B81">
        <w:rPr>
          <w:rFonts w:ascii="新細明體" w:eastAsia="標楷體" w:hAnsi="新細明體" w:cs="新細明體" w:hint="eastAsia"/>
          <w:b/>
          <w:kern w:val="0"/>
          <w:sz w:val="28"/>
          <w:szCs w:val="28"/>
        </w:rPr>
        <w:t>)</w:t>
      </w:r>
      <w:r w:rsidRPr="002F0B81">
        <w:rPr>
          <w:rFonts w:hint="eastAsia"/>
          <w:sz w:val="28"/>
          <w:szCs w:val="28"/>
        </w:rPr>
        <w:t xml:space="preserve"> </w:t>
      </w:r>
      <w:r w:rsidRPr="002F0B81">
        <w:rPr>
          <w:rFonts w:ascii="新細明體" w:eastAsia="標楷體" w:hAnsi="新細明體" w:cs="新細明體" w:hint="eastAsia"/>
          <w:b/>
          <w:kern w:val="0"/>
          <w:sz w:val="28"/>
          <w:szCs w:val="28"/>
        </w:rPr>
        <w:t>長濱鄉南溪歷史災例</w:t>
      </w:r>
    </w:p>
    <w:tbl>
      <w:tblPr>
        <w:tblW w:w="8908" w:type="dxa"/>
        <w:jc w:val="center"/>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442"/>
        <w:gridCol w:w="4466"/>
      </w:tblGrid>
      <w:tr w:rsidR="00411FA8" w:rsidRPr="00411FA8" w:rsidTr="00411FA8">
        <w:trPr>
          <w:trHeight w:val="17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Times New Roman" w:cs="Times New Roman"/>
                <w:b/>
                <w:sz w:val="32"/>
                <w:szCs w:val="32"/>
              </w:rPr>
              <w:t> </w:t>
            </w:r>
            <w:r w:rsidRPr="00411FA8">
              <w:rPr>
                <w:rFonts w:ascii="Times New Roman" w:eastAsia="標楷體" w:hAnsi="標楷體" w:cs="Times New Roman" w:hint="eastAsia"/>
                <w:szCs w:val="24"/>
              </w:rPr>
              <w:t>事由：長濱鄉南溪</w:t>
            </w:r>
            <w:proofErr w:type="gramStart"/>
            <w:r w:rsidRPr="00411FA8">
              <w:rPr>
                <w:rFonts w:ascii="Times New Roman" w:eastAsia="標楷體" w:hAnsi="標楷體" w:cs="Times New Roman" w:hint="eastAsia"/>
                <w:szCs w:val="24"/>
              </w:rPr>
              <w:t>歷史災例</w:t>
            </w:r>
            <w:proofErr w:type="gramEnd"/>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地點：南溪雜貨店</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日期：</w:t>
            </w:r>
            <w:r w:rsidRPr="00411FA8">
              <w:rPr>
                <w:rFonts w:ascii="Times New Roman" w:eastAsia="標楷體" w:hAnsi="Times New Roman" w:cs="Times New Roman"/>
                <w:szCs w:val="24"/>
              </w:rPr>
              <w:t>10</w:t>
            </w:r>
            <w:r w:rsidRPr="00411FA8">
              <w:rPr>
                <w:rFonts w:ascii="Times New Roman" w:eastAsia="標楷體" w:hAnsi="Times New Roman" w:cs="Times New Roman" w:hint="eastAsia"/>
                <w:szCs w:val="24"/>
              </w:rPr>
              <w:t>3</w:t>
            </w:r>
            <w:r w:rsidRPr="00411FA8">
              <w:rPr>
                <w:rFonts w:ascii="Times New Roman" w:eastAsia="標楷體" w:hAnsi="標楷體" w:cs="Times New Roman" w:hint="eastAsia"/>
                <w:szCs w:val="24"/>
              </w:rPr>
              <w:t>年</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月</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日</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時間：上午</w:t>
            </w:r>
            <w:r w:rsidRPr="00411FA8">
              <w:rPr>
                <w:rFonts w:ascii="Times New Roman" w:eastAsia="標楷體" w:hAnsi="Times New Roman" w:cs="Times New Roman" w:hint="eastAsia"/>
                <w:szCs w:val="24"/>
              </w:rPr>
              <w:t>10</w:t>
            </w:r>
            <w:r w:rsidRPr="00411FA8">
              <w:rPr>
                <w:rFonts w:ascii="Times New Roman" w:eastAsia="標楷體" w:hAnsi="標楷體" w:cs="Times New Roman" w:hint="eastAsia"/>
                <w:szCs w:val="24"/>
              </w:rPr>
              <w:t>時</w:t>
            </w:r>
            <w:r w:rsidRPr="00411FA8">
              <w:rPr>
                <w:rFonts w:ascii="Times New Roman" w:eastAsia="標楷體" w:hAnsi="標楷體" w:cs="Times New Roman" w:hint="eastAsia"/>
                <w:szCs w:val="24"/>
              </w:rPr>
              <w:t>3</w:t>
            </w:r>
            <w:r w:rsidRPr="00411FA8">
              <w:rPr>
                <w:rFonts w:ascii="Times New Roman" w:eastAsia="標楷體" w:hAnsi="標楷體" w:cs="Times New Roman"/>
                <w:szCs w:val="24"/>
              </w:rPr>
              <w:t>0</w:t>
            </w:r>
            <w:r w:rsidRPr="00411FA8">
              <w:rPr>
                <w:rFonts w:ascii="Times New Roman" w:eastAsia="標楷體" w:hAnsi="標楷體" w:cs="Times New Roman" w:hint="eastAsia"/>
                <w:szCs w:val="24"/>
              </w:rPr>
              <w:t>分</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訪談人員：</w:t>
            </w:r>
            <w:r w:rsidRPr="00411FA8">
              <w:rPr>
                <w:rFonts w:ascii="Times New Roman" w:eastAsia="標楷體" w:hAnsi="標楷體" w:cs="Times New Roman" w:hint="eastAsia"/>
                <w:szCs w:val="24"/>
              </w:rPr>
              <w:t xml:space="preserve">  </w:t>
            </w:r>
            <w:r w:rsidRPr="00411FA8">
              <w:rPr>
                <w:rFonts w:ascii="Times New Roman" w:eastAsia="標楷體" w:hAnsi="標楷體" w:cs="Times New Roman" w:hint="eastAsia"/>
                <w:szCs w:val="24"/>
              </w:rPr>
              <w:t>傅惠民</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受訪人員：</w:t>
            </w:r>
          </w:p>
        </w:tc>
      </w:tr>
      <w:tr w:rsidR="00411FA8" w:rsidRPr="00411FA8" w:rsidTr="00411FA8">
        <w:trPr>
          <w:trHeight w:val="161"/>
          <w:jc w:val="center"/>
        </w:trPr>
        <w:tc>
          <w:tcPr>
            <w:tcW w:w="8908" w:type="dxa"/>
            <w:gridSpan w:val="2"/>
            <w:tcBorders>
              <w:top w:val="single" w:sz="4" w:space="0" w:color="auto"/>
              <w:left w:val="single" w:sz="4" w:space="0" w:color="auto"/>
              <w:bottom w:val="single" w:sz="4" w:space="0" w:color="auto"/>
              <w:right w:val="single" w:sz="4" w:space="0" w:color="auto"/>
            </w:tcBorders>
          </w:tcPr>
          <w:p w:rsidR="00411FA8" w:rsidRPr="00411FA8" w:rsidRDefault="00411FA8" w:rsidP="00411FA8">
            <w:pPr>
              <w:tabs>
                <w:tab w:val="left" w:pos="3930"/>
              </w:tabs>
              <w:rPr>
                <w:rFonts w:ascii="Times New Roman" w:eastAsia="標楷體" w:hAnsi="Times New Roman" w:cs="Times New Roman"/>
                <w:szCs w:val="24"/>
              </w:rPr>
            </w:pPr>
            <w:r w:rsidRPr="00411FA8">
              <w:rPr>
                <w:rFonts w:ascii="Times New Roman" w:eastAsia="標楷體" w:hAnsi="標楷體" w:cs="Times New Roman" w:hint="eastAsia"/>
                <w:szCs w:val="24"/>
              </w:rPr>
              <w:t>說明：南溪位於</w:t>
            </w:r>
            <w:proofErr w:type="gramStart"/>
            <w:r w:rsidRPr="00411FA8">
              <w:rPr>
                <w:rFonts w:ascii="Times New Roman" w:eastAsia="標楷體" w:hAnsi="標楷體" w:cs="Times New Roman" w:hint="eastAsia"/>
                <w:szCs w:val="24"/>
              </w:rPr>
              <w:t>樟</w:t>
            </w:r>
            <w:proofErr w:type="gramEnd"/>
            <w:r w:rsidRPr="00411FA8">
              <w:rPr>
                <w:rFonts w:ascii="Times New Roman" w:eastAsia="標楷體" w:hAnsi="標楷體" w:cs="Times New Roman" w:hint="eastAsia"/>
                <w:szCs w:val="24"/>
              </w:rPr>
              <w:t>原東方一處山</w:t>
            </w:r>
            <w:proofErr w:type="gramStart"/>
            <w:r w:rsidRPr="00411FA8">
              <w:rPr>
                <w:rFonts w:ascii="Times New Roman" w:eastAsia="標楷體" w:hAnsi="標楷體" w:cs="Times New Roman" w:hint="eastAsia"/>
                <w:szCs w:val="24"/>
              </w:rPr>
              <w:t>凹</w:t>
            </w:r>
            <w:proofErr w:type="gramEnd"/>
            <w:r w:rsidRPr="00411FA8">
              <w:rPr>
                <w:rFonts w:ascii="Times New Roman" w:eastAsia="標楷體" w:hAnsi="標楷體" w:cs="Times New Roman" w:hint="eastAsia"/>
                <w:szCs w:val="24"/>
              </w:rPr>
              <w:t>谷地，唯一連外道路為東</w:t>
            </w:r>
            <w:r w:rsidRPr="00411FA8">
              <w:rPr>
                <w:rFonts w:ascii="Times New Roman" w:eastAsia="標楷體" w:hAnsi="標楷體" w:cs="Times New Roman" w:hint="eastAsia"/>
                <w:szCs w:val="24"/>
              </w:rPr>
              <w:t>10</w:t>
            </w:r>
            <w:r w:rsidRPr="00411FA8">
              <w:rPr>
                <w:rFonts w:ascii="Times New Roman" w:eastAsia="標楷體" w:hAnsi="標楷體" w:cs="Times New Roman" w:hint="eastAsia"/>
                <w:szCs w:val="24"/>
              </w:rPr>
              <w:t>線，每逢大雨約在</w:t>
            </w:r>
            <w:r w:rsidRPr="00411FA8">
              <w:rPr>
                <w:rFonts w:ascii="Times New Roman" w:eastAsia="標楷體" w:hAnsi="標楷體" w:cs="Times New Roman" w:hint="eastAsia"/>
                <w:szCs w:val="24"/>
              </w:rPr>
              <w:t>2.5KM</w:t>
            </w:r>
            <w:r w:rsidRPr="00411FA8">
              <w:rPr>
                <w:rFonts w:ascii="Times New Roman" w:eastAsia="標楷體" w:hAnsi="標楷體" w:cs="Times New Roman" w:hint="eastAsia"/>
                <w:szCs w:val="24"/>
              </w:rPr>
              <w:t>處</w:t>
            </w:r>
            <w:r w:rsidRPr="00411FA8">
              <w:rPr>
                <w:rFonts w:ascii="Times New Roman" w:eastAsia="標楷體" w:hAnsi="Times New Roman" w:cs="Times New Roman" w:hint="eastAsia"/>
                <w:szCs w:val="24"/>
              </w:rPr>
              <w:t>地基嚴重掏空，居民只能夠暫時步行進出部落，由於重機械還是無法進入，因此道路搶通的進度往往需要一段時間，再往</w:t>
            </w:r>
            <w:r w:rsidRPr="00411FA8">
              <w:rPr>
                <w:rFonts w:ascii="Times New Roman" w:eastAsia="標楷體" w:hAnsi="Times New Roman" w:cs="Times New Roman" w:hint="eastAsia"/>
                <w:szCs w:val="24"/>
              </w:rPr>
              <w:t>20</w:t>
            </w:r>
            <w:proofErr w:type="gramStart"/>
            <w:r w:rsidRPr="00411FA8">
              <w:rPr>
                <w:rFonts w:ascii="Times New Roman" w:eastAsia="標楷體" w:hAnsi="Times New Roman" w:cs="Times New Roman" w:hint="eastAsia"/>
                <w:szCs w:val="24"/>
              </w:rPr>
              <w:t>鄰更是</w:t>
            </w:r>
            <w:proofErr w:type="gramEnd"/>
            <w:r w:rsidRPr="00411FA8">
              <w:rPr>
                <w:rFonts w:ascii="Times New Roman" w:eastAsia="標楷體" w:hAnsi="Times New Roman" w:cs="Times New Roman" w:hint="eastAsia"/>
                <w:szCs w:val="24"/>
              </w:rPr>
              <w:t>走山、崩塌嚴重影響救援與居民生活，現行只要遭遇豪雨、颱風，公所就會啟動預防性撤離的任務，先將居民撤離至廢校的南溪國小安置。</w:t>
            </w:r>
          </w:p>
        </w:tc>
      </w:tr>
      <w:tr w:rsidR="00411FA8" w:rsidRPr="00411FA8" w:rsidTr="00411FA8">
        <w:trPr>
          <w:trHeight w:val="3178"/>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771775" cy="1800225"/>
                  <wp:effectExtent l="0" t="0" r="9525" b="9525"/>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800350" cy="1762125"/>
                  <wp:effectExtent l="0" t="0" r="0" b="952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0350" cy="1762125"/>
                          </a:xfrm>
                          <a:prstGeom prst="rect">
                            <a:avLst/>
                          </a:prstGeom>
                          <a:noFill/>
                          <a:ln>
                            <a:noFill/>
                          </a:ln>
                        </pic:spPr>
                      </pic:pic>
                    </a:graphicData>
                  </a:graphic>
                </wp:inline>
              </w:drawing>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sidRPr="00411FA8">
              <w:rPr>
                <w:rFonts w:ascii="Times New Roman" w:eastAsia="標楷體" w:hAnsi="Times New Roman" w:cs="Times New Roman" w:hint="eastAsia"/>
                <w:szCs w:val="24"/>
              </w:rPr>
              <w:t>耆老訪談</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sidRPr="00411FA8">
              <w:rPr>
                <w:rFonts w:ascii="Times New Roman" w:eastAsia="標楷體" w:hAnsi="Times New Roman" w:cs="Times New Roman" w:hint="eastAsia"/>
                <w:szCs w:val="24"/>
              </w:rPr>
              <w:t>耆老訪談</w: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標楷體" w:cs="Times New Roman"/>
                <w:szCs w:val="24"/>
              </w:rPr>
            </w:pPr>
            <w:r>
              <w:rPr>
                <w:rFonts w:ascii="Times New Roman" w:eastAsia="標楷體" w:hAnsi="標楷體" w:cs="Times New Roman"/>
                <w:noProof/>
                <w:szCs w:val="24"/>
              </w:rPr>
              <w:drawing>
                <wp:inline distT="0" distB="0" distL="0" distR="0">
                  <wp:extent cx="2781300" cy="1571625"/>
                  <wp:effectExtent l="0" t="0" r="0" b="9525"/>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1300" cy="1571625"/>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800350" cy="1581150"/>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00350" cy="1581150"/>
                          </a:xfrm>
                          <a:prstGeom prst="rect">
                            <a:avLst/>
                          </a:prstGeom>
                          <a:noFill/>
                          <a:ln>
                            <a:noFill/>
                          </a:ln>
                        </pic:spPr>
                      </pic:pic>
                    </a:graphicData>
                  </a:graphic>
                </wp:inline>
              </w:drawing>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標楷體" w:cs="Times New Roman"/>
                <w:szCs w:val="24"/>
              </w:rPr>
            </w:pPr>
            <w:r w:rsidRPr="00411FA8">
              <w:rPr>
                <w:rFonts w:ascii="Times New Roman" w:eastAsia="標楷體" w:hAnsi="標楷體" w:cs="Times New Roman" w:hint="eastAsia"/>
                <w:szCs w:val="24"/>
              </w:rPr>
              <w:t>南溪國小</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sidRPr="00411FA8">
              <w:rPr>
                <w:rFonts w:ascii="Times New Roman" w:eastAsia="標楷體" w:hAnsi="標楷體" w:cs="Times New Roman" w:hint="eastAsia"/>
                <w:szCs w:val="24"/>
              </w:rPr>
              <w:t>南溪國小</w: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781300" cy="1571625"/>
                  <wp:effectExtent l="0" t="0" r="0" b="952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1300" cy="1571625"/>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800350" cy="1581150"/>
                  <wp:effectExtent l="0" t="0" r="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00350" cy="1581150"/>
                          </a:xfrm>
                          <a:prstGeom prst="rect">
                            <a:avLst/>
                          </a:prstGeom>
                          <a:noFill/>
                          <a:ln>
                            <a:noFill/>
                          </a:ln>
                        </pic:spPr>
                      </pic:pic>
                    </a:graphicData>
                  </a:graphic>
                </wp:inline>
              </w:drawing>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標楷體" w:eastAsia="標楷體" w:hAnsi="標楷體" w:cs="Times New Roman"/>
                <w:noProof/>
                <w:szCs w:val="24"/>
              </w:rPr>
            </w:pPr>
            <w:r w:rsidRPr="00411FA8">
              <w:rPr>
                <w:rFonts w:ascii="標楷體" w:eastAsia="標楷體" w:hAnsi="標楷體" w:cs="Times New Roman" w:hint="eastAsia"/>
                <w:noProof/>
                <w:szCs w:val="24"/>
              </w:rPr>
              <w:t>易致災區勘察</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noProof/>
                <w:szCs w:val="24"/>
              </w:rPr>
            </w:pPr>
            <w:r w:rsidRPr="00411FA8">
              <w:rPr>
                <w:rFonts w:ascii="標楷體" w:eastAsia="標楷體" w:hAnsi="標楷體" w:cs="Times New Roman" w:hint="eastAsia"/>
                <w:noProof/>
                <w:szCs w:val="24"/>
              </w:rPr>
              <w:t>易致災區勘察</w:t>
            </w:r>
          </w:p>
        </w:tc>
      </w:tr>
    </w:tbl>
    <w:p w:rsidR="00411FA8" w:rsidRDefault="00411FA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p>
    <w:p w:rsidR="002F0B81" w:rsidRPr="002F0B81" w:rsidRDefault="002F0B81" w:rsidP="00411FA8">
      <w:pPr>
        <w:tabs>
          <w:tab w:val="left" w:pos="1980"/>
        </w:tabs>
        <w:adjustRightInd w:val="0"/>
        <w:snapToGrid w:val="0"/>
        <w:spacing w:beforeLines="50" w:before="180" w:after="180" w:line="440" w:lineRule="exact"/>
        <w:rPr>
          <w:rFonts w:ascii="新細明體" w:eastAsia="標楷體" w:hAnsi="新細明體" w:cs="新細明體"/>
          <w:b/>
          <w:kern w:val="0"/>
          <w:sz w:val="28"/>
          <w:szCs w:val="28"/>
        </w:rPr>
      </w:pPr>
      <w:r w:rsidRPr="002F0B81">
        <w:rPr>
          <w:rFonts w:ascii="新細明體" w:eastAsia="標楷體" w:hAnsi="新細明體" w:cs="新細明體" w:hint="eastAsia"/>
          <w:b/>
          <w:kern w:val="0"/>
          <w:sz w:val="28"/>
          <w:szCs w:val="28"/>
        </w:rPr>
        <w:lastRenderedPageBreak/>
        <w:t>(</w:t>
      </w:r>
      <w:r w:rsidRPr="002F0B81">
        <w:rPr>
          <w:rFonts w:ascii="新細明體" w:eastAsia="標楷體" w:hAnsi="新細明體" w:cs="新細明體" w:hint="eastAsia"/>
          <w:b/>
          <w:kern w:val="0"/>
          <w:sz w:val="28"/>
          <w:szCs w:val="28"/>
        </w:rPr>
        <w:t>三</w:t>
      </w:r>
      <w:r w:rsidRPr="002F0B81">
        <w:rPr>
          <w:rFonts w:ascii="新細明體" w:eastAsia="標楷體" w:hAnsi="新細明體" w:cs="新細明體" w:hint="eastAsia"/>
          <w:b/>
          <w:kern w:val="0"/>
          <w:sz w:val="28"/>
          <w:szCs w:val="28"/>
        </w:rPr>
        <w:t>)</w:t>
      </w:r>
      <w:r w:rsidRPr="002F0B81">
        <w:rPr>
          <w:rFonts w:hint="eastAsia"/>
          <w:sz w:val="28"/>
          <w:szCs w:val="28"/>
        </w:rPr>
        <w:t xml:space="preserve"> </w:t>
      </w:r>
      <w:r w:rsidRPr="002F0B81">
        <w:rPr>
          <w:rFonts w:ascii="新細明體" w:eastAsia="標楷體" w:hAnsi="新細明體" w:cs="新細明體" w:hint="eastAsia"/>
          <w:b/>
          <w:kern w:val="0"/>
          <w:sz w:val="28"/>
          <w:szCs w:val="28"/>
        </w:rPr>
        <w:t>長濱鄉</w:t>
      </w:r>
      <w:proofErr w:type="gramStart"/>
      <w:r w:rsidRPr="002F0B81">
        <w:rPr>
          <w:rFonts w:ascii="新細明體" w:eastAsia="標楷體" w:hAnsi="新細明體" w:cs="新細明體" w:hint="eastAsia"/>
          <w:b/>
          <w:kern w:val="0"/>
          <w:sz w:val="28"/>
          <w:szCs w:val="28"/>
        </w:rPr>
        <w:t>樟</w:t>
      </w:r>
      <w:proofErr w:type="gramEnd"/>
      <w:r w:rsidRPr="002F0B81">
        <w:rPr>
          <w:rFonts w:ascii="新細明體" w:eastAsia="標楷體" w:hAnsi="新細明體" w:cs="新細明體" w:hint="eastAsia"/>
          <w:b/>
          <w:kern w:val="0"/>
          <w:sz w:val="28"/>
          <w:szCs w:val="28"/>
        </w:rPr>
        <w:t>原歷史災例</w:t>
      </w:r>
    </w:p>
    <w:tbl>
      <w:tblPr>
        <w:tblW w:w="8908" w:type="dxa"/>
        <w:jc w:val="center"/>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442"/>
        <w:gridCol w:w="4466"/>
      </w:tblGrid>
      <w:tr w:rsidR="00411FA8" w:rsidRPr="00411FA8" w:rsidTr="00411FA8">
        <w:trPr>
          <w:trHeight w:val="17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事由：長濱鄉</w:t>
            </w:r>
            <w:proofErr w:type="gramStart"/>
            <w:r w:rsidRPr="00411FA8">
              <w:rPr>
                <w:rFonts w:ascii="Times New Roman" w:eastAsia="標楷體" w:hAnsi="標楷體" w:cs="Times New Roman" w:hint="eastAsia"/>
                <w:szCs w:val="24"/>
              </w:rPr>
              <w:t>樟</w:t>
            </w:r>
            <w:proofErr w:type="gramEnd"/>
            <w:r w:rsidRPr="00411FA8">
              <w:rPr>
                <w:rFonts w:ascii="Times New Roman" w:eastAsia="標楷體" w:hAnsi="標楷體" w:cs="Times New Roman" w:hint="eastAsia"/>
                <w:szCs w:val="24"/>
              </w:rPr>
              <w:t>原</w:t>
            </w:r>
            <w:proofErr w:type="gramStart"/>
            <w:r w:rsidRPr="00411FA8">
              <w:rPr>
                <w:rFonts w:ascii="Times New Roman" w:eastAsia="標楷體" w:hAnsi="標楷體" w:cs="Times New Roman" w:hint="eastAsia"/>
                <w:szCs w:val="24"/>
              </w:rPr>
              <w:t>歷史災例</w:t>
            </w:r>
            <w:proofErr w:type="gramEnd"/>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地點：</w:t>
            </w:r>
            <w:proofErr w:type="gramStart"/>
            <w:r w:rsidRPr="00411FA8">
              <w:rPr>
                <w:rFonts w:ascii="Times New Roman" w:eastAsia="標楷體" w:hAnsi="標楷體" w:cs="Times New Roman" w:hint="eastAsia"/>
                <w:szCs w:val="24"/>
              </w:rPr>
              <w:t>樟</w:t>
            </w:r>
            <w:proofErr w:type="gramEnd"/>
            <w:r w:rsidRPr="00411FA8">
              <w:rPr>
                <w:rFonts w:ascii="Times New Roman" w:eastAsia="標楷體" w:hAnsi="標楷體" w:cs="Times New Roman" w:hint="eastAsia"/>
                <w:szCs w:val="24"/>
              </w:rPr>
              <w:t>原活動中心</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日期：</w:t>
            </w:r>
            <w:r w:rsidRPr="00411FA8">
              <w:rPr>
                <w:rFonts w:ascii="Times New Roman" w:eastAsia="標楷體" w:hAnsi="Times New Roman" w:cs="Times New Roman"/>
                <w:szCs w:val="24"/>
              </w:rPr>
              <w:t>10</w:t>
            </w:r>
            <w:r w:rsidRPr="00411FA8">
              <w:rPr>
                <w:rFonts w:ascii="Times New Roman" w:eastAsia="標楷體" w:hAnsi="Times New Roman" w:cs="Times New Roman" w:hint="eastAsia"/>
                <w:szCs w:val="24"/>
              </w:rPr>
              <w:t>3</w:t>
            </w:r>
            <w:r w:rsidRPr="00411FA8">
              <w:rPr>
                <w:rFonts w:ascii="Times New Roman" w:eastAsia="標楷體" w:hAnsi="標楷體" w:cs="Times New Roman" w:hint="eastAsia"/>
                <w:szCs w:val="24"/>
              </w:rPr>
              <w:t>年</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月</w:t>
            </w:r>
            <w:r w:rsidRPr="00411FA8">
              <w:rPr>
                <w:rFonts w:ascii="Times New Roman" w:eastAsia="標楷體" w:hAnsi="Times New Roman" w:cs="Times New Roman" w:hint="eastAsia"/>
                <w:szCs w:val="24"/>
              </w:rPr>
              <w:t>5</w:t>
            </w:r>
            <w:r w:rsidRPr="00411FA8">
              <w:rPr>
                <w:rFonts w:ascii="Times New Roman" w:eastAsia="標楷體" w:hAnsi="標楷體" w:cs="Times New Roman" w:hint="eastAsia"/>
                <w:szCs w:val="24"/>
              </w:rPr>
              <w:t>日</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時間：上午</w:t>
            </w:r>
            <w:r w:rsidRPr="00411FA8">
              <w:rPr>
                <w:rFonts w:ascii="Times New Roman" w:eastAsia="標楷體" w:hAnsi="Times New Roman" w:cs="Times New Roman" w:hint="eastAsia"/>
                <w:szCs w:val="24"/>
              </w:rPr>
              <w:t>10</w:t>
            </w:r>
            <w:r w:rsidRPr="00411FA8">
              <w:rPr>
                <w:rFonts w:ascii="Times New Roman" w:eastAsia="標楷體" w:hAnsi="標楷體" w:cs="Times New Roman" w:hint="eastAsia"/>
                <w:szCs w:val="24"/>
              </w:rPr>
              <w:t>時</w:t>
            </w:r>
            <w:r w:rsidRPr="00411FA8">
              <w:rPr>
                <w:rFonts w:ascii="Times New Roman" w:eastAsia="標楷體" w:hAnsi="標楷體" w:cs="Times New Roman" w:hint="eastAsia"/>
                <w:szCs w:val="24"/>
              </w:rPr>
              <w:t>0</w:t>
            </w:r>
            <w:r w:rsidRPr="00411FA8">
              <w:rPr>
                <w:rFonts w:ascii="Times New Roman" w:eastAsia="標楷體" w:hAnsi="標楷體" w:cs="Times New Roman"/>
                <w:szCs w:val="24"/>
              </w:rPr>
              <w:t>0</w:t>
            </w:r>
            <w:r w:rsidRPr="00411FA8">
              <w:rPr>
                <w:rFonts w:ascii="Times New Roman" w:eastAsia="標楷體" w:hAnsi="標楷體" w:cs="Times New Roman" w:hint="eastAsia"/>
                <w:szCs w:val="24"/>
              </w:rPr>
              <w:t>分</w:t>
            </w:r>
          </w:p>
        </w:tc>
      </w:tr>
      <w:tr w:rsidR="00411FA8" w:rsidRPr="00411FA8" w:rsidTr="00411FA8">
        <w:trPr>
          <w:trHeight w:val="15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訪談人員：</w:t>
            </w:r>
            <w:r w:rsidRPr="00411FA8">
              <w:rPr>
                <w:rFonts w:ascii="Times New Roman" w:eastAsia="標楷體" w:hAnsi="標楷體" w:cs="Times New Roman" w:hint="eastAsia"/>
                <w:szCs w:val="24"/>
              </w:rPr>
              <w:t xml:space="preserve">  </w:t>
            </w:r>
            <w:r w:rsidRPr="00411FA8">
              <w:rPr>
                <w:rFonts w:ascii="Times New Roman" w:eastAsia="標楷體" w:hAnsi="標楷體" w:cs="Times New Roman" w:hint="eastAsia"/>
                <w:szCs w:val="24"/>
              </w:rPr>
              <w:t>傅惠民</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sidRPr="00411FA8">
              <w:rPr>
                <w:rFonts w:ascii="Times New Roman" w:eastAsia="標楷體" w:hAnsi="標楷體" w:cs="Times New Roman" w:hint="eastAsia"/>
                <w:szCs w:val="24"/>
              </w:rPr>
              <w:t>受訪人員：章博隆</w:t>
            </w:r>
          </w:p>
        </w:tc>
      </w:tr>
      <w:tr w:rsidR="00411FA8" w:rsidRPr="00411FA8" w:rsidTr="00411FA8">
        <w:trPr>
          <w:trHeight w:val="161"/>
          <w:jc w:val="center"/>
        </w:trPr>
        <w:tc>
          <w:tcPr>
            <w:tcW w:w="8908" w:type="dxa"/>
            <w:gridSpan w:val="2"/>
            <w:tcBorders>
              <w:top w:val="single" w:sz="4" w:space="0" w:color="auto"/>
              <w:left w:val="single" w:sz="4" w:space="0" w:color="auto"/>
              <w:bottom w:val="single" w:sz="4" w:space="0" w:color="auto"/>
              <w:right w:val="single" w:sz="4" w:space="0" w:color="auto"/>
            </w:tcBorders>
          </w:tcPr>
          <w:p w:rsidR="00411FA8" w:rsidRPr="00411FA8" w:rsidRDefault="00411FA8" w:rsidP="00411FA8">
            <w:pPr>
              <w:tabs>
                <w:tab w:val="left" w:pos="3930"/>
              </w:tabs>
              <w:rPr>
                <w:rFonts w:ascii="Times New Roman" w:eastAsia="標楷體" w:hAnsi="Times New Roman" w:cs="Times New Roman"/>
                <w:szCs w:val="24"/>
              </w:rPr>
            </w:pPr>
            <w:r w:rsidRPr="00411FA8">
              <w:rPr>
                <w:rFonts w:ascii="Times New Roman" w:eastAsia="標楷體" w:hAnsi="標楷體" w:cs="Times New Roman" w:hint="eastAsia"/>
                <w:szCs w:val="24"/>
              </w:rPr>
              <w:t>說明：樟原村地處台</w:t>
            </w:r>
            <w:r w:rsidRPr="00411FA8">
              <w:rPr>
                <w:rFonts w:ascii="Times New Roman" w:eastAsia="標楷體" w:hAnsi="標楷體" w:cs="Times New Roman" w:hint="eastAsia"/>
                <w:szCs w:val="24"/>
              </w:rPr>
              <w:t>11</w:t>
            </w:r>
            <w:r w:rsidRPr="00411FA8">
              <w:rPr>
                <w:rFonts w:ascii="Times New Roman" w:eastAsia="標楷體" w:hAnsi="標楷體" w:cs="Times New Roman" w:hint="eastAsia"/>
                <w:szCs w:val="24"/>
              </w:rPr>
              <w:t>線</w:t>
            </w:r>
            <w:proofErr w:type="gramStart"/>
            <w:r w:rsidRPr="00411FA8">
              <w:rPr>
                <w:rFonts w:ascii="Times New Roman" w:eastAsia="標楷體" w:hAnsi="標楷體" w:cs="Times New Roman" w:hint="eastAsia"/>
                <w:szCs w:val="24"/>
              </w:rPr>
              <w:t>兩旁，海階地</w:t>
            </w:r>
            <w:proofErr w:type="gramEnd"/>
            <w:r w:rsidRPr="00411FA8">
              <w:rPr>
                <w:rFonts w:ascii="Times New Roman" w:eastAsia="標楷體" w:hAnsi="標楷體" w:cs="Times New Roman" w:hint="eastAsia"/>
                <w:szCs w:val="24"/>
              </w:rPr>
              <w:t>較高，離海岸山脈亦遠，創社以來，並未聞有歷史災害發生，只有在近幾年的地震，</w:t>
            </w:r>
            <w:proofErr w:type="gramStart"/>
            <w:r w:rsidRPr="00411FA8">
              <w:rPr>
                <w:rFonts w:ascii="Times New Roman" w:eastAsia="標楷體" w:hAnsi="標楷體" w:cs="Times New Roman" w:hint="eastAsia"/>
                <w:szCs w:val="24"/>
              </w:rPr>
              <w:t>較令村中</w:t>
            </w:r>
            <w:proofErr w:type="gramEnd"/>
            <w:r w:rsidRPr="00411FA8">
              <w:rPr>
                <w:rFonts w:ascii="Times New Roman" w:eastAsia="標楷體" w:hAnsi="標楷體" w:cs="Times New Roman" w:hint="eastAsia"/>
                <w:szCs w:val="24"/>
              </w:rPr>
              <w:t>老人們恐懼，活動中心雖然是樟原村的避難處所，但與多數活動中心一樣，產權問題，無法發放使用執照，現在雖然經由公所出資整建，但多處位置龜裂，有使用上安全的疑慮，另外鄰近大俱來社區，他們地處低矮，鄰近海面，若發生海嘯災害，可能就會利用本活動中心與</w:t>
            </w:r>
            <w:proofErr w:type="gramStart"/>
            <w:r w:rsidRPr="00411FA8">
              <w:rPr>
                <w:rFonts w:ascii="Times New Roman" w:eastAsia="標楷體" w:hAnsi="標楷體" w:cs="Times New Roman" w:hint="eastAsia"/>
                <w:szCs w:val="24"/>
              </w:rPr>
              <w:t>樟</w:t>
            </w:r>
            <w:proofErr w:type="gramEnd"/>
            <w:r w:rsidRPr="00411FA8">
              <w:rPr>
                <w:rFonts w:ascii="Times New Roman" w:eastAsia="標楷體" w:hAnsi="標楷體" w:cs="Times New Roman" w:hint="eastAsia"/>
                <w:szCs w:val="24"/>
              </w:rPr>
              <w:t>原國小做為緊急避難位置。</w:t>
            </w:r>
            <w:r w:rsidRPr="00411FA8">
              <w:rPr>
                <w:rFonts w:ascii="Times New Roman" w:eastAsia="標楷體" w:hAnsi="Times New Roman" w:cs="Times New Roman" w:hint="eastAsia"/>
                <w:szCs w:val="24"/>
              </w:rPr>
              <w:t xml:space="preserve"> </w:t>
            </w:r>
          </w:p>
        </w:tc>
      </w:tr>
      <w:tr w:rsidR="00411FA8" w:rsidRPr="00411FA8" w:rsidTr="00411FA8">
        <w:trPr>
          <w:trHeight w:val="3178"/>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819400" cy="1905000"/>
                  <wp:effectExtent l="0" t="0" r="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800350" cy="2009775"/>
                  <wp:effectExtent l="0" t="0" r="0" b="952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00350" cy="2009775"/>
                          </a:xfrm>
                          <a:prstGeom prst="rect">
                            <a:avLst/>
                          </a:prstGeom>
                          <a:noFill/>
                          <a:ln>
                            <a:noFill/>
                          </a:ln>
                        </pic:spPr>
                      </pic:pic>
                    </a:graphicData>
                  </a:graphic>
                </wp:inline>
              </w:drawing>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proofErr w:type="gramStart"/>
            <w:r w:rsidRPr="00411FA8">
              <w:rPr>
                <w:rFonts w:ascii="Times New Roman" w:eastAsia="標楷體" w:hAnsi="Times New Roman" w:cs="Times New Roman" w:hint="eastAsia"/>
                <w:szCs w:val="24"/>
              </w:rPr>
              <w:t>樟</w:t>
            </w:r>
            <w:proofErr w:type="gramEnd"/>
            <w:r w:rsidRPr="00411FA8">
              <w:rPr>
                <w:rFonts w:ascii="Times New Roman" w:eastAsia="標楷體" w:hAnsi="Times New Roman" w:cs="Times New Roman" w:hint="eastAsia"/>
                <w:szCs w:val="24"/>
              </w:rPr>
              <w:t>原活動中心</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sidRPr="00411FA8">
              <w:rPr>
                <w:rFonts w:ascii="Times New Roman" w:eastAsia="標楷體" w:hAnsi="Times New Roman" w:cs="Times New Roman" w:hint="eastAsia"/>
                <w:szCs w:val="24"/>
              </w:rPr>
              <w:t>耆老訪談</w:t>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標楷體" w:cs="Times New Roman"/>
                <w:szCs w:val="24"/>
              </w:rPr>
            </w:pPr>
            <w:r>
              <w:rPr>
                <w:rFonts w:ascii="Times New Roman" w:eastAsia="標楷體" w:hAnsi="標楷體" w:cs="Times New Roman"/>
                <w:noProof/>
                <w:szCs w:val="24"/>
              </w:rPr>
              <w:drawing>
                <wp:inline distT="0" distB="0" distL="0" distR="0">
                  <wp:extent cx="2505075" cy="1714500"/>
                  <wp:effectExtent l="0" t="0" r="9525"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05075" cy="1714500"/>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Pr>
                <w:rFonts w:ascii="Times New Roman" w:eastAsia="標楷體" w:hAnsi="Times New Roman" w:cs="Times New Roman"/>
                <w:noProof/>
                <w:szCs w:val="24"/>
              </w:rPr>
              <w:drawing>
                <wp:inline distT="0" distB="0" distL="0" distR="0">
                  <wp:extent cx="2733675" cy="1733550"/>
                  <wp:effectExtent l="0" t="0" r="9525"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3675" cy="1733550"/>
                          </a:xfrm>
                          <a:prstGeom prst="rect">
                            <a:avLst/>
                          </a:prstGeom>
                          <a:noFill/>
                          <a:ln>
                            <a:noFill/>
                          </a:ln>
                        </pic:spPr>
                      </pic:pic>
                    </a:graphicData>
                  </a:graphic>
                </wp:inline>
              </w:drawing>
            </w:r>
          </w:p>
        </w:tc>
      </w:tr>
      <w:tr w:rsidR="00411FA8" w:rsidRPr="00411FA8" w:rsidTr="00411FA8">
        <w:trPr>
          <w:trHeight w:val="290"/>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標楷體" w:cs="Times New Roman"/>
                <w:szCs w:val="24"/>
              </w:rPr>
            </w:pPr>
            <w:r w:rsidRPr="00411FA8">
              <w:rPr>
                <w:rFonts w:ascii="Times New Roman" w:eastAsia="標楷體" w:hAnsi="標楷體" w:cs="Times New Roman" w:hint="eastAsia"/>
                <w:szCs w:val="24"/>
              </w:rPr>
              <w:t>梁柱龜裂</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標楷體" w:hAnsi="Times New Roman" w:cs="Times New Roman"/>
                <w:szCs w:val="24"/>
              </w:rPr>
            </w:pPr>
            <w:r w:rsidRPr="00411FA8">
              <w:rPr>
                <w:rFonts w:ascii="Times New Roman" w:eastAsia="標楷體" w:hAnsi="標楷體" w:cs="Times New Roman" w:hint="eastAsia"/>
                <w:szCs w:val="24"/>
              </w:rPr>
              <w:t>梁柱龜裂</w:t>
            </w:r>
          </w:p>
        </w:tc>
      </w:tr>
      <w:tr w:rsidR="00411FA8" w:rsidRPr="00411FA8" w:rsidTr="00411FA8">
        <w:trPr>
          <w:trHeight w:val="2729"/>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781300" cy="1743075"/>
                  <wp:effectExtent l="0" t="0" r="0" b="952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1300" cy="1743075"/>
                          </a:xfrm>
                          <a:prstGeom prst="rect">
                            <a:avLst/>
                          </a:prstGeom>
                          <a:noFill/>
                          <a:ln>
                            <a:noFill/>
                          </a:ln>
                        </pic:spPr>
                      </pic:pic>
                    </a:graphicData>
                  </a:graphic>
                </wp:inline>
              </w:drawing>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Times New Roman" w:eastAsia="新細明體" w:hAnsi="Times New Roman" w:cs="Times New Roman"/>
                <w:szCs w:val="24"/>
              </w:rPr>
            </w:pPr>
            <w:r>
              <w:rPr>
                <w:rFonts w:ascii="Times New Roman" w:eastAsia="新細明體" w:hAnsi="Times New Roman" w:cs="Times New Roman"/>
                <w:noProof/>
                <w:szCs w:val="24"/>
              </w:rPr>
              <w:drawing>
                <wp:inline distT="0" distB="0" distL="0" distR="0">
                  <wp:extent cx="2800350" cy="1781175"/>
                  <wp:effectExtent l="0" t="0" r="0" b="9525"/>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0350" cy="1781175"/>
                          </a:xfrm>
                          <a:prstGeom prst="rect">
                            <a:avLst/>
                          </a:prstGeom>
                          <a:noFill/>
                          <a:ln>
                            <a:noFill/>
                          </a:ln>
                        </pic:spPr>
                      </pic:pic>
                    </a:graphicData>
                  </a:graphic>
                </wp:inline>
              </w:drawing>
            </w:r>
          </w:p>
        </w:tc>
      </w:tr>
      <w:tr w:rsidR="00411FA8" w:rsidRPr="00411FA8" w:rsidTr="00411FA8">
        <w:trPr>
          <w:trHeight w:val="338"/>
          <w:jc w:val="center"/>
        </w:trPr>
        <w:tc>
          <w:tcPr>
            <w:tcW w:w="4442"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標楷體" w:eastAsia="標楷體" w:hAnsi="標楷體" w:cs="Times New Roman"/>
                <w:noProof/>
                <w:szCs w:val="24"/>
              </w:rPr>
            </w:pPr>
            <w:r w:rsidRPr="00411FA8">
              <w:rPr>
                <w:rFonts w:ascii="標楷體" w:eastAsia="標楷體" w:hAnsi="標楷體" w:cs="Times New Roman" w:hint="eastAsia"/>
                <w:noProof/>
                <w:szCs w:val="24"/>
              </w:rPr>
              <w:lastRenderedPageBreak/>
              <w:t>實際丈量</w:t>
            </w:r>
          </w:p>
        </w:tc>
        <w:tc>
          <w:tcPr>
            <w:tcW w:w="4466" w:type="dxa"/>
            <w:tcBorders>
              <w:top w:val="single" w:sz="4" w:space="0" w:color="auto"/>
              <w:left w:val="single" w:sz="4" w:space="0" w:color="auto"/>
              <w:bottom w:val="single" w:sz="4" w:space="0" w:color="auto"/>
              <w:right w:val="single" w:sz="4" w:space="0" w:color="auto"/>
            </w:tcBorders>
          </w:tcPr>
          <w:p w:rsidR="00411FA8" w:rsidRPr="00411FA8" w:rsidRDefault="00411FA8" w:rsidP="00411FA8">
            <w:pPr>
              <w:jc w:val="center"/>
              <w:rPr>
                <w:rFonts w:ascii="標楷體" w:eastAsia="標楷體" w:hAnsi="標楷體" w:cs="Times New Roman"/>
                <w:noProof/>
                <w:szCs w:val="24"/>
              </w:rPr>
            </w:pPr>
            <w:r w:rsidRPr="00411FA8">
              <w:rPr>
                <w:rFonts w:ascii="標楷體" w:eastAsia="標楷體" w:hAnsi="標楷體" w:cs="Times New Roman" w:hint="eastAsia"/>
                <w:noProof/>
                <w:szCs w:val="24"/>
              </w:rPr>
              <w:t>樟原國小</w:t>
            </w:r>
          </w:p>
        </w:tc>
      </w:tr>
    </w:tbl>
    <w:p w:rsidR="00411FA8" w:rsidRPr="00411FA8" w:rsidRDefault="00411FA8" w:rsidP="00411FA8">
      <w:pPr>
        <w:adjustRightInd w:val="0"/>
        <w:snapToGrid w:val="0"/>
        <w:spacing w:line="360" w:lineRule="auto"/>
        <w:rPr>
          <w:rFonts w:ascii="Times New Roman" w:eastAsia="標楷體" w:hAnsi="Times New Roman" w:cs="Times New Roman"/>
          <w:sz w:val="32"/>
          <w:szCs w:val="32"/>
        </w:rPr>
      </w:pPr>
    </w:p>
    <w:p w:rsidR="00411FA8" w:rsidRPr="002F0B81" w:rsidRDefault="00131018" w:rsidP="00411FA8">
      <w:pPr>
        <w:adjustRightInd w:val="0"/>
        <w:snapToGrid w:val="0"/>
        <w:spacing w:line="360" w:lineRule="auto"/>
        <w:rPr>
          <w:rFonts w:ascii="Times New Roman" w:eastAsia="標楷體" w:hAnsi="Times New Roman" w:cs="Times New Roman"/>
          <w:b/>
          <w:sz w:val="28"/>
          <w:szCs w:val="28"/>
        </w:rPr>
      </w:pPr>
      <w:r>
        <w:rPr>
          <w:rFonts w:ascii="Times New Roman" w:eastAsia="標楷體" w:hAnsi="Times New Roman" w:cs="Times New Roman" w:hint="eastAsia"/>
          <w:b/>
          <w:sz w:val="28"/>
          <w:szCs w:val="28"/>
        </w:rPr>
        <w:t>五</w:t>
      </w:r>
      <w:r w:rsidR="002F0B81" w:rsidRPr="002F0B81">
        <w:rPr>
          <w:rFonts w:ascii="Times New Roman" w:eastAsia="標楷體" w:hAnsi="Times New Roman" w:cs="Times New Roman" w:hint="eastAsia"/>
          <w:b/>
          <w:sz w:val="28"/>
          <w:szCs w:val="28"/>
        </w:rPr>
        <w:t>、</w:t>
      </w:r>
      <w:r w:rsidR="00411FA8" w:rsidRPr="002F0B81">
        <w:rPr>
          <w:rFonts w:ascii="Times New Roman" w:eastAsia="標楷體" w:hAnsi="Times New Roman" w:cs="Times New Roman" w:hint="eastAsia"/>
          <w:b/>
          <w:sz w:val="28"/>
          <w:szCs w:val="28"/>
        </w:rPr>
        <w:t>海岸後退，急速後退的東海岸</w:t>
      </w:r>
    </w:p>
    <w:p w:rsidR="00411FA8" w:rsidRPr="00411FA8" w:rsidRDefault="002F0B81"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hint="eastAsia"/>
          <w:sz w:val="28"/>
          <w:szCs w:val="28"/>
        </w:rPr>
        <w:t>(</w:t>
      </w:r>
      <w:proofErr w:type="gramStart"/>
      <w:r>
        <w:rPr>
          <w:rFonts w:ascii="Times New Roman" w:eastAsia="標楷體" w:hAnsi="Times New Roman" w:cs="Times New Roman" w:hint="eastAsia"/>
          <w:sz w:val="28"/>
          <w:szCs w:val="28"/>
        </w:rPr>
        <w:t>一</w:t>
      </w:r>
      <w:proofErr w:type="gramEnd"/>
      <w:r>
        <w:rPr>
          <w:rFonts w:ascii="Times New Roman" w:eastAsia="標楷體" w:hAnsi="Times New Roman" w:cs="Times New Roman" w:hint="eastAsia"/>
          <w:sz w:val="28"/>
          <w:szCs w:val="28"/>
        </w:rPr>
        <w:t>)</w:t>
      </w:r>
      <w:r w:rsidR="00411FA8" w:rsidRPr="00411FA8">
        <w:rPr>
          <w:rFonts w:ascii="Times New Roman" w:eastAsia="標楷體" w:hAnsi="Times New Roman" w:cs="Times New Roman" w:hint="eastAsia"/>
          <w:sz w:val="28"/>
          <w:szCs w:val="28"/>
        </w:rPr>
        <w:t>海岸國土的流失</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hint="eastAsia"/>
          <w:sz w:val="28"/>
          <w:szCs w:val="28"/>
        </w:rPr>
        <w:t>過去二十幾年來，全球</w:t>
      </w:r>
      <w:proofErr w:type="gramStart"/>
      <w:r w:rsidRPr="00411FA8">
        <w:rPr>
          <w:rFonts w:ascii="Times New Roman" w:eastAsia="標楷體" w:hAnsi="Times New Roman" w:cs="Times New Roman" w:hint="eastAsia"/>
          <w:sz w:val="28"/>
          <w:szCs w:val="28"/>
        </w:rPr>
        <w:t>所有臨</w:t>
      </w:r>
      <w:proofErr w:type="gramEnd"/>
      <w:r w:rsidRPr="00411FA8">
        <w:rPr>
          <w:rFonts w:ascii="Times New Roman" w:eastAsia="標楷體" w:hAnsi="Times New Roman" w:cs="Times New Roman" w:hint="eastAsia"/>
          <w:sz w:val="28"/>
          <w:szCs w:val="28"/>
        </w:rPr>
        <w:t>海國家所共同面臨的難題，其主因就是海水面的相對變遷及海岸的侵蝕。近年來，沿海地區常遭颱風侵襲而暴潮高漲，發生災害。再因不當的人為措施及開發利用，導致嚴重的海岸災害。除了造成國土流失，使得海床深度及坡度增大，加速波浪或暴潮對濱海結構物的直接破壞，引起海水倒灌等各種災害，並進一步影響到海岸地帶的管理與開發。</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hint="eastAsia"/>
          <w:sz w:val="28"/>
          <w:szCs w:val="28"/>
        </w:rPr>
        <w:t>台東縣海岸是臺灣海岸後退非常明顯的地區，公路總局東部濱海工務所測量發現，從</w:t>
      </w:r>
      <w:r w:rsidRPr="00411FA8">
        <w:rPr>
          <w:rFonts w:ascii="Times New Roman" w:eastAsia="標楷體" w:hAnsi="Times New Roman" w:cs="Times New Roman" w:hint="eastAsia"/>
          <w:sz w:val="28"/>
          <w:szCs w:val="28"/>
        </w:rPr>
        <w:t>1995</w:t>
      </w:r>
      <w:r w:rsidRPr="00411FA8">
        <w:rPr>
          <w:rFonts w:ascii="Times New Roman" w:eastAsia="標楷體" w:hAnsi="Times New Roman" w:cs="Times New Roman" w:hint="eastAsia"/>
          <w:sz w:val="28"/>
          <w:szCs w:val="28"/>
        </w:rPr>
        <w:t>年至</w:t>
      </w:r>
      <w:r w:rsidRPr="00411FA8">
        <w:rPr>
          <w:rFonts w:ascii="Times New Roman" w:eastAsia="標楷體" w:hAnsi="Times New Roman" w:cs="Times New Roman" w:hint="eastAsia"/>
          <w:sz w:val="28"/>
          <w:szCs w:val="28"/>
        </w:rPr>
        <w:t>1997</w:t>
      </w:r>
      <w:r w:rsidRPr="00411FA8">
        <w:rPr>
          <w:rFonts w:ascii="Times New Roman" w:eastAsia="標楷體" w:hAnsi="Times New Roman" w:cs="Times New Roman" w:hint="eastAsia"/>
          <w:sz w:val="28"/>
          <w:szCs w:val="28"/>
        </w:rPr>
        <w:t>年，東海岸平均每年退縮近四公尺，國土流失的速度令人心驚。</w:t>
      </w:r>
      <w:proofErr w:type="gramStart"/>
      <w:r w:rsidRPr="00411FA8">
        <w:rPr>
          <w:rFonts w:ascii="Times New Roman" w:eastAsia="標楷體" w:hAnsi="Times New Roman" w:cs="Times New Roman" w:hint="eastAsia"/>
          <w:sz w:val="28"/>
          <w:szCs w:val="28"/>
        </w:rPr>
        <w:t>卑</w:t>
      </w:r>
      <w:proofErr w:type="gramEnd"/>
      <w:r w:rsidRPr="00411FA8">
        <w:rPr>
          <w:rFonts w:ascii="Times New Roman" w:eastAsia="標楷體" w:hAnsi="Times New Roman" w:cs="Times New Roman" w:hint="eastAsia"/>
          <w:sz w:val="28"/>
          <w:szCs w:val="28"/>
        </w:rPr>
        <w:t>南溪與太平溪之間的海濱公園，原有百餘公尺</w:t>
      </w:r>
      <w:proofErr w:type="gramStart"/>
      <w:r w:rsidRPr="00411FA8">
        <w:rPr>
          <w:rFonts w:ascii="Times New Roman" w:eastAsia="標楷體" w:hAnsi="Times New Roman" w:cs="Times New Roman" w:hint="eastAsia"/>
          <w:sz w:val="28"/>
          <w:szCs w:val="28"/>
        </w:rPr>
        <w:t>礫</w:t>
      </w:r>
      <w:proofErr w:type="gramEnd"/>
      <w:r w:rsidRPr="00411FA8">
        <w:rPr>
          <w:rFonts w:ascii="Times New Roman" w:eastAsia="標楷體" w:hAnsi="Times New Roman" w:cs="Times New Roman" w:hint="eastAsia"/>
          <w:sz w:val="28"/>
          <w:szCs w:val="28"/>
        </w:rPr>
        <w:t>灘，嚴重侵蝕流失，危及海堤。東河、金樽海岸，海浪已越過海堤，影響港內水域穩定。</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hint="eastAsia"/>
          <w:sz w:val="28"/>
          <w:szCs w:val="28"/>
        </w:rPr>
        <w:t>除了受到全球性海水面上升的影響外，不同的地質地形條件，也是花東地區不同程度海岸侵蝕的原因。花東海岸南段</w:t>
      </w:r>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從長濱以南到台東段海岸</w:t>
      </w:r>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後退較顯著的地區有九段。而原因則主要有下列五項：</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1.</w:t>
      </w:r>
      <w:proofErr w:type="gramStart"/>
      <w:r w:rsidRPr="00411FA8">
        <w:rPr>
          <w:rFonts w:ascii="Times New Roman" w:eastAsia="標楷體" w:hAnsi="Times New Roman" w:cs="Times New Roman" w:hint="eastAsia"/>
          <w:sz w:val="28"/>
          <w:szCs w:val="28"/>
        </w:rPr>
        <w:t>岩性</w:t>
      </w:r>
      <w:proofErr w:type="gramEnd"/>
      <w:r w:rsidRPr="00411FA8">
        <w:rPr>
          <w:rFonts w:ascii="Times New Roman" w:eastAsia="標楷體" w:hAnsi="Times New Roman" w:cs="Times New Roman" w:hint="eastAsia"/>
          <w:sz w:val="28"/>
          <w:szCs w:val="28"/>
        </w:rPr>
        <w:t>：</w:t>
      </w:r>
      <w:proofErr w:type="gramStart"/>
      <w:r w:rsidRPr="00411FA8">
        <w:rPr>
          <w:rFonts w:ascii="Times New Roman" w:eastAsia="標楷體" w:hAnsi="Times New Roman" w:cs="Times New Roman" w:hint="eastAsia"/>
          <w:sz w:val="28"/>
          <w:szCs w:val="28"/>
        </w:rPr>
        <w:t>抗蝕力</w:t>
      </w:r>
      <w:proofErr w:type="gramEnd"/>
      <w:r w:rsidRPr="00411FA8">
        <w:rPr>
          <w:rFonts w:ascii="Times New Roman" w:eastAsia="標楷體" w:hAnsi="Times New Roman" w:cs="Times New Roman" w:hint="eastAsia"/>
          <w:sz w:val="28"/>
          <w:szCs w:val="28"/>
        </w:rPr>
        <w:t>相對較強的火山碎屑後退速率最慢，</w:t>
      </w:r>
      <w:proofErr w:type="gramStart"/>
      <w:r w:rsidRPr="00411FA8">
        <w:rPr>
          <w:rFonts w:ascii="Times New Roman" w:eastAsia="標楷體" w:hAnsi="Times New Roman" w:cs="Times New Roman" w:hint="eastAsia"/>
          <w:sz w:val="28"/>
          <w:szCs w:val="28"/>
        </w:rPr>
        <w:t>抗蝕力</w:t>
      </w:r>
      <w:proofErr w:type="gramEnd"/>
      <w:r w:rsidRPr="00411FA8">
        <w:rPr>
          <w:rFonts w:ascii="Times New Roman" w:eastAsia="標楷體" w:hAnsi="Times New Roman" w:cs="Times New Roman" w:hint="eastAsia"/>
          <w:sz w:val="28"/>
          <w:szCs w:val="28"/>
        </w:rPr>
        <w:t>弱的沙丘堆積層和砂、頁岩後退速率最快。</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2.</w:t>
      </w:r>
      <w:r w:rsidRPr="00411FA8">
        <w:rPr>
          <w:rFonts w:ascii="Times New Roman" w:eastAsia="標楷體" w:hAnsi="Times New Roman" w:cs="Times New Roman" w:hint="eastAsia"/>
          <w:sz w:val="28"/>
          <w:szCs w:val="28"/>
        </w:rPr>
        <w:t>窄灘：侵蝕性海岸的海灘平均寬度僅</w:t>
      </w:r>
      <w:r w:rsidRPr="00411FA8">
        <w:rPr>
          <w:rFonts w:ascii="Times New Roman" w:eastAsia="標楷體" w:hAnsi="Times New Roman" w:cs="Times New Roman" w:hint="eastAsia"/>
          <w:sz w:val="28"/>
          <w:szCs w:val="28"/>
        </w:rPr>
        <w:t>20</w:t>
      </w:r>
      <w:r w:rsidRPr="00411FA8">
        <w:rPr>
          <w:rFonts w:ascii="Times New Roman" w:eastAsia="標楷體" w:hAnsi="Times New Roman" w:cs="Times New Roman" w:hint="eastAsia"/>
          <w:sz w:val="28"/>
          <w:szCs w:val="28"/>
        </w:rPr>
        <w:t>公尺左右，高度也低，緩衝海浪侵蝕力的能力十分有限，加上波浪可直接</w:t>
      </w:r>
      <w:proofErr w:type="gramStart"/>
      <w:r w:rsidRPr="00411FA8">
        <w:rPr>
          <w:rFonts w:ascii="Times New Roman" w:eastAsia="標楷體" w:hAnsi="Times New Roman" w:cs="Times New Roman" w:hint="eastAsia"/>
          <w:sz w:val="28"/>
          <w:szCs w:val="28"/>
        </w:rPr>
        <w:t>侵蝕崖腳</w:t>
      </w:r>
      <w:proofErr w:type="gramEnd"/>
      <w:r w:rsidRPr="00411FA8">
        <w:rPr>
          <w:rFonts w:ascii="Times New Roman" w:eastAsia="標楷體" w:hAnsi="Times New Roman" w:cs="Times New Roman" w:hint="eastAsia"/>
          <w:sz w:val="28"/>
          <w:szCs w:val="28"/>
        </w:rPr>
        <w:t>，導致海岸不斷後退。海灘上粗大礫石，有時也充當打擊或磨蝕的工具，加速海岸後退。</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3.</w:t>
      </w:r>
      <w:r w:rsidRPr="00411FA8">
        <w:rPr>
          <w:rFonts w:ascii="Times New Roman" w:eastAsia="標楷體" w:hAnsi="Times New Roman" w:cs="Times New Roman" w:hint="eastAsia"/>
          <w:sz w:val="28"/>
          <w:szCs w:val="28"/>
        </w:rPr>
        <w:t>豪雨</w:t>
      </w:r>
      <w:proofErr w:type="gramStart"/>
      <w:r w:rsidRPr="00411FA8">
        <w:rPr>
          <w:rFonts w:ascii="Times New Roman" w:eastAsia="標楷體" w:hAnsi="Times New Roman" w:cs="Times New Roman" w:hint="eastAsia"/>
          <w:sz w:val="28"/>
          <w:szCs w:val="28"/>
        </w:rPr>
        <w:t>及勁流</w:t>
      </w:r>
      <w:proofErr w:type="gramEnd"/>
      <w:r w:rsidRPr="00411FA8">
        <w:rPr>
          <w:rFonts w:ascii="Times New Roman" w:eastAsia="標楷體" w:hAnsi="Times New Roman" w:cs="Times New Roman" w:hint="eastAsia"/>
          <w:sz w:val="28"/>
          <w:szCs w:val="28"/>
        </w:rPr>
        <w:t>：</w:t>
      </w:r>
      <w:proofErr w:type="gramStart"/>
      <w:r w:rsidRPr="00411FA8">
        <w:rPr>
          <w:rFonts w:ascii="Times New Roman" w:eastAsia="標楷體" w:hAnsi="Times New Roman" w:cs="Times New Roman" w:hint="eastAsia"/>
          <w:sz w:val="28"/>
          <w:szCs w:val="28"/>
        </w:rPr>
        <w:t>陸上營力</w:t>
      </w:r>
      <w:proofErr w:type="gramEnd"/>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例如颱風時強度集中的暴雨</w:t>
      </w:r>
      <w:proofErr w:type="gramStart"/>
      <w:r w:rsidRPr="00411FA8">
        <w:rPr>
          <w:rFonts w:ascii="Times New Roman" w:eastAsia="標楷體" w:hAnsi="Times New Roman" w:cs="Times New Roman" w:hint="eastAsia"/>
          <w:sz w:val="28"/>
          <w:szCs w:val="28"/>
        </w:rPr>
        <w:t>及勁流</w:t>
      </w:r>
      <w:proofErr w:type="gramEnd"/>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也會</w:t>
      </w:r>
      <w:proofErr w:type="gramStart"/>
      <w:r w:rsidRPr="00411FA8">
        <w:rPr>
          <w:rFonts w:ascii="Times New Roman" w:eastAsia="標楷體" w:hAnsi="Times New Roman" w:cs="Times New Roman" w:hint="eastAsia"/>
          <w:sz w:val="28"/>
          <w:szCs w:val="28"/>
        </w:rPr>
        <w:t>使</w:t>
      </w:r>
      <w:r w:rsidRPr="00411FA8">
        <w:rPr>
          <w:rFonts w:ascii="Times New Roman" w:eastAsia="標楷體" w:hAnsi="Times New Roman" w:cs="Times New Roman" w:hint="eastAsia"/>
          <w:sz w:val="28"/>
          <w:szCs w:val="28"/>
        </w:rPr>
        <w:lastRenderedPageBreak/>
        <w:t>海崖產生</w:t>
      </w:r>
      <w:proofErr w:type="gramEnd"/>
      <w:r w:rsidRPr="00411FA8">
        <w:rPr>
          <w:rFonts w:ascii="Times New Roman" w:eastAsia="標楷體" w:hAnsi="Times New Roman" w:cs="Times New Roman" w:hint="eastAsia"/>
          <w:sz w:val="28"/>
          <w:szCs w:val="28"/>
        </w:rPr>
        <w:t>大規模崩壞而不斷後退。</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4.</w:t>
      </w:r>
      <w:r w:rsidRPr="00411FA8">
        <w:rPr>
          <w:rFonts w:ascii="Times New Roman" w:eastAsia="標楷體" w:hAnsi="Times New Roman" w:cs="Times New Roman" w:hint="eastAsia"/>
          <w:sz w:val="28"/>
          <w:szCs w:val="28"/>
        </w:rPr>
        <w:t>強浪：颱風帶來的風暴激浪可高達</w:t>
      </w:r>
      <w:r w:rsidRPr="00411FA8">
        <w:rPr>
          <w:rFonts w:ascii="Times New Roman" w:eastAsia="標楷體" w:hAnsi="Times New Roman" w:cs="Times New Roman" w:hint="eastAsia"/>
          <w:sz w:val="28"/>
          <w:szCs w:val="28"/>
        </w:rPr>
        <w:t>7-15</w:t>
      </w:r>
      <w:r w:rsidRPr="00411FA8">
        <w:rPr>
          <w:rFonts w:ascii="Times New Roman" w:eastAsia="標楷體" w:hAnsi="Times New Roman" w:cs="Times New Roman" w:hint="eastAsia"/>
          <w:sz w:val="28"/>
          <w:szCs w:val="28"/>
        </w:rPr>
        <w:t>公尺，除了對低</w:t>
      </w:r>
      <w:proofErr w:type="gramStart"/>
      <w:r w:rsidRPr="00411FA8">
        <w:rPr>
          <w:rFonts w:ascii="Times New Roman" w:eastAsia="標楷體" w:hAnsi="Times New Roman" w:cs="Times New Roman" w:hint="eastAsia"/>
          <w:sz w:val="28"/>
          <w:szCs w:val="28"/>
        </w:rPr>
        <w:t>位海階沿岸</w:t>
      </w:r>
      <w:proofErr w:type="gramEnd"/>
      <w:r w:rsidRPr="00411FA8">
        <w:rPr>
          <w:rFonts w:ascii="Times New Roman" w:eastAsia="標楷體" w:hAnsi="Times New Roman" w:cs="Times New Roman" w:hint="eastAsia"/>
          <w:sz w:val="28"/>
          <w:szCs w:val="28"/>
        </w:rPr>
        <w:t>上</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方的鬆軟堆積物造成強烈</w:t>
      </w:r>
      <w:proofErr w:type="gramStart"/>
      <w:r w:rsidRPr="00411FA8">
        <w:rPr>
          <w:rFonts w:ascii="Times New Roman" w:eastAsia="標楷體" w:hAnsi="Times New Roman" w:cs="Times New Roman" w:hint="eastAsia"/>
          <w:sz w:val="28"/>
          <w:szCs w:val="28"/>
        </w:rPr>
        <w:t>刮蝕，</w:t>
      </w:r>
      <w:proofErr w:type="gramEnd"/>
      <w:r w:rsidRPr="00411FA8">
        <w:rPr>
          <w:rFonts w:ascii="Times New Roman" w:eastAsia="標楷體" w:hAnsi="Times New Roman" w:cs="Times New Roman" w:hint="eastAsia"/>
          <w:sz w:val="28"/>
          <w:szCs w:val="28"/>
        </w:rPr>
        <w:t>也撲打</w:t>
      </w:r>
      <w:proofErr w:type="gramStart"/>
      <w:r w:rsidRPr="00411FA8">
        <w:rPr>
          <w:rFonts w:ascii="Times New Roman" w:eastAsia="標楷體" w:hAnsi="Times New Roman" w:cs="Times New Roman" w:hint="eastAsia"/>
          <w:sz w:val="28"/>
          <w:szCs w:val="28"/>
        </w:rPr>
        <w:t>高位海崖中段</w:t>
      </w:r>
      <w:proofErr w:type="gramEnd"/>
      <w:r w:rsidRPr="00411FA8">
        <w:rPr>
          <w:rFonts w:ascii="Times New Roman" w:eastAsia="標楷體" w:hAnsi="Times New Roman" w:cs="Times New Roman" w:hint="eastAsia"/>
          <w:sz w:val="28"/>
          <w:szCs w:val="28"/>
        </w:rPr>
        <w:t>導致後退，甚至侵蝕沙丘前緣，摧毀防風林及海岸工事。</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5.</w:t>
      </w:r>
      <w:r w:rsidRPr="00411FA8">
        <w:rPr>
          <w:rFonts w:ascii="Times New Roman" w:eastAsia="標楷體" w:hAnsi="Times New Roman" w:cs="Times New Roman" w:hint="eastAsia"/>
          <w:sz w:val="28"/>
          <w:szCs w:val="28"/>
        </w:rPr>
        <w:t>沈積物收支：花東海岸南段河川短小，</w:t>
      </w:r>
      <w:proofErr w:type="gramStart"/>
      <w:r w:rsidRPr="00411FA8">
        <w:rPr>
          <w:rFonts w:ascii="Times New Roman" w:eastAsia="標楷體" w:hAnsi="Times New Roman" w:cs="Times New Roman" w:hint="eastAsia"/>
          <w:sz w:val="28"/>
          <w:szCs w:val="28"/>
        </w:rPr>
        <w:t>輸沙量</w:t>
      </w:r>
      <w:proofErr w:type="gramEnd"/>
      <w:r w:rsidRPr="00411FA8">
        <w:rPr>
          <w:rFonts w:ascii="Times New Roman" w:eastAsia="標楷體" w:hAnsi="Times New Roman" w:cs="Times New Roman" w:hint="eastAsia"/>
          <w:sz w:val="28"/>
          <w:szCs w:val="28"/>
        </w:rPr>
        <w:t>少，海深不利堆積。巨浪將沉積物帶走的量，遠大於供應量，導致海岸後退。此外海岸砂石開採，也加速海岸侵蝕後退。</w:t>
      </w:r>
    </w:p>
    <w:p w:rsidR="00411FA8" w:rsidRPr="00411FA8" w:rsidRDefault="002F0B81"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hint="eastAsia"/>
          <w:b/>
          <w:sz w:val="28"/>
          <w:szCs w:val="28"/>
        </w:rPr>
        <w:t>(</w:t>
      </w:r>
      <w:r>
        <w:rPr>
          <w:rFonts w:ascii="Times New Roman" w:eastAsia="標楷體" w:hAnsi="Times New Roman" w:cs="Times New Roman" w:hint="eastAsia"/>
          <w:b/>
          <w:sz w:val="28"/>
          <w:szCs w:val="28"/>
        </w:rPr>
        <w:t>二</w:t>
      </w:r>
      <w:r>
        <w:rPr>
          <w:rFonts w:ascii="Times New Roman" w:eastAsia="標楷體" w:hAnsi="Times New Roman" w:cs="Times New Roman" w:hint="eastAsia"/>
          <w:b/>
          <w:sz w:val="28"/>
          <w:szCs w:val="28"/>
        </w:rPr>
        <w:t>)</w:t>
      </w:r>
      <w:r w:rsidR="00411FA8" w:rsidRPr="00411FA8">
        <w:rPr>
          <w:rFonts w:ascii="Times New Roman" w:eastAsia="標楷體" w:hAnsi="Times New Roman" w:cs="Times New Roman" w:hint="eastAsia"/>
          <w:b/>
          <w:sz w:val="28"/>
          <w:szCs w:val="28"/>
        </w:rPr>
        <w:t>東台灣海岸的永續管理</w:t>
      </w:r>
      <w:r w:rsidR="00411FA8" w:rsidRPr="00411FA8">
        <w:rPr>
          <w:rFonts w:ascii="Times New Roman" w:eastAsia="標楷體" w:hAnsi="Times New Roman" w:cs="Times New Roman" w:hint="eastAsia"/>
          <w:b/>
          <w:sz w:val="28"/>
          <w:szCs w:val="28"/>
        </w:rPr>
        <w:t xml:space="preserve"> </w:t>
      </w:r>
      <w:r w:rsidR="00411FA8" w:rsidRPr="00411FA8">
        <w:rPr>
          <w:rFonts w:ascii="Times New Roman" w:eastAsia="標楷體" w:hAnsi="Times New Roman" w:cs="Times New Roman"/>
          <w:b/>
          <w:sz w:val="28"/>
          <w:szCs w:val="28"/>
        </w:rPr>
        <w:cr/>
      </w:r>
      <w:r w:rsidR="00411FA8" w:rsidRPr="00411FA8">
        <w:rPr>
          <w:rFonts w:ascii="Times New Roman" w:eastAsia="標楷體" w:hAnsi="Times New Roman" w:cs="Times New Roman" w:hint="eastAsia"/>
          <w:sz w:val="28"/>
          <w:szCs w:val="28"/>
        </w:rPr>
        <w:t>1.</w:t>
      </w:r>
      <w:r w:rsidR="00411FA8" w:rsidRPr="00411FA8">
        <w:rPr>
          <w:rFonts w:ascii="Times New Roman" w:eastAsia="標楷體" w:hAnsi="Times New Roman" w:cs="Times New Roman" w:hint="eastAsia"/>
          <w:sz w:val="28"/>
          <w:szCs w:val="28"/>
        </w:rPr>
        <w:t>限制砂石的開採</w:t>
      </w:r>
      <w:r w:rsidR="00411FA8"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2.</w:t>
      </w:r>
      <w:r w:rsidRPr="00411FA8">
        <w:rPr>
          <w:rFonts w:ascii="Times New Roman" w:eastAsia="標楷體" w:hAnsi="Times New Roman" w:cs="Times New Roman" w:hint="eastAsia"/>
          <w:sz w:val="28"/>
          <w:szCs w:val="28"/>
        </w:rPr>
        <w:t>海岸防護與生態景觀並重</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3.</w:t>
      </w:r>
      <w:r w:rsidRPr="00411FA8">
        <w:rPr>
          <w:rFonts w:ascii="Times New Roman" w:eastAsia="標楷體" w:hAnsi="Times New Roman" w:cs="Times New Roman" w:hint="eastAsia"/>
          <w:sz w:val="28"/>
          <w:szCs w:val="28"/>
        </w:rPr>
        <w:t>杜絕人為的破壞</w:t>
      </w:r>
      <w:r w:rsidRPr="00411FA8">
        <w:rPr>
          <w:rFonts w:ascii="Times New Roman" w:eastAsia="標楷體" w:hAnsi="Times New Roman" w:cs="Times New Roman" w:hint="eastAsia"/>
          <w:sz w:val="28"/>
          <w:szCs w:val="28"/>
        </w:rPr>
        <w:t xml:space="preserve"> </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4.</w:t>
      </w:r>
      <w:r w:rsidRPr="00411FA8">
        <w:rPr>
          <w:rFonts w:ascii="Times New Roman" w:eastAsia="標楷體" w:hAnsi="Times New Roman" w:cs="Times New Roman" w:hint="eastAsia"/>
          <w:sz w:val="28"/>
          <w:szCs w:val="28"/>
        </w:rPr>
        <w:t>發展生態旅遊</w:t>
      </w:r>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追求永續、兼顧環境與社區利益、創造多贏的經營策略。</w:t>
      </w: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sz w:val="28"/>
          <w:szCs w:val="28"/>
        </w:rPr>
        <w:cr/>
      </w:r>
      <w:r w:rsidRPr="00411FA8">
        <w:rPr>
          <w:rFonts w:ascii="Times New Roman" w:eastAsia="標楷體" w:hAnsi="Times New Roman" w:cs="Times New Roman" w:hint="eastAsia"/>
          <w:sz w:val="28"/>
          <w:szCs w:val="28"/>
        </w:rPr>
        <w:t>(</w:t>
      </w:r>
      <w:r w:rsidRPr="00411FA8">
        <w:rPr>
          <w:rFonts w:ascii="Times New Roman" w:eastAsia="標楷體" w:hAnsi="Times New Roman" w:cs="Times New Roman" w:hint="eastAsia"/>
          <w:sz w:val="28"/>
          <w:szCs w:val="28"/>
        </w:rPr>
        <w:t>參考資料：</w:t>
      </w: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hint="eastAsia"/>
          <w:sz w:val="28"/>
          <w:szCs w:val="28"/>
        </w:rPr>
        <w:t>林俊全，臺灣的十大地理議題，遠足文化公司，</w:t>
      </w:r>
      <w:r w:rsidRPr="00411FA8">
        <w:rPr>
          <w:rFonts w:ascii="Times New Roman" w:eastAsia="標楷體" w:hAnsi="Times New Roman" w:cs="Times New Roman" w:hint="eastAsia"/>
          <w:sz w:val="28"/>
          <w:szCs w:val="28"/>
        </w:rPr>
        <w:t>2008</w:t>
      </w:r>
      <w:r w:rsidRPr="00411FA8">
        <w:rPr>
          <w:rFonts w:ascii="Times New Roman" w:eastAsia="標楷體" w:hAnsi="Times New Roman" w:cs="Times New Roman" w:hint="eastAsia"/>
          <w:sz w:val="28"/>
          <w:szCs w:val="28"/>
        </w:rPr>
        <w:t>年</w:t>
      </w:r>
      <w:r w:rsidRPr="00411FA8">
        <w:rPr>
          <w:rFonts w:ascii="Times New Roman" w:eastAsia="標楷體" w:hAnsi="Times New Roman" w:cs="Times New Roman" w:hint="eastAsia"/>
          <w:sz w:val="28"/>
          <w:szCs w:val="28"/>
        </w:rPr>
        <w:t>10</w:t>
      </w:r>
      <w:r w:rsidRPr="00411FA8">
        <w:rPr>
          <w:rFonts w:ascii="Times New Roman" w:eastAsia="標楷體" w:hAnsi="Times New Roman" w:cs="Times New Roman" w:hint="eastAsia"/>
          <w:sz w:val="28"/>
          <w:szCs w:val="28"/>
        </w:rPr>
        <w:t>月，頁</w:t>
      </w:r>
      <w:r w:rsidRPr="00411FA8">
        <w:rPr>
          <w:rFonts w:ascii="Times New Roman" w:eastAsia="標楷體" w:hAnsi="Times New Roman" w:cs="Times New Roman" w:hint="eastAsia"/>
          <w:sz w:val="28"/>
          <w:szCs w:val="28"/>
        </w:rPr>
        <w:t>162-177)</w:t>
      </w:r>
    </w:p>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 xml:space="preserve">     </w:t>
      </w:r>
      <w:r w:rsidRPr="00411FA8">
        <w:rPr>
          <w:rFonts w:ascii="Times New Roman" w:eastAsia="標楷體" w:hAnsi="Times New Roman" w:cs="Times New Roman" w:hint="eastAsia"/>
          <w:sz w:val="28"/>
          <w:szCs w:val="28"/>
        </w:rPr>
        <w:t>現階段處理海岸侵蝕的方式。主要是在海邊</w:t>
      </w:r>
      <w:proofErr w:type="gramStart"/>
      <w:r w:rsidRPr="00411FA8">
        <w:rPr>
          <w:rFonts w:ascii="Times New Roman" w:eastAsia="標楷體" w:hAnsi="Times New Roman" w:cs="Times New Roman" w:hint="eastAsia"/>
          <w:sz w:val="28"/>
          <w:szCs w:val="28"/>
        </w:rPr>
        <w:t>拋置消波</w:t>
      </w:r>
      <w:proofErr w:type="gramEnd"/>
      <w:r w:rsidRPr="00411FA8">
        <w:rPr>
          <w:rFonts w:ascii="Times New Roman" w:eastAsia="標楷體" w:hAnsi="Times New Roman" w:cs="Times New Roman" w:hint="eastAsia"/>
          <w:sz w:val="28"/>
          <w:szCs w:val="28"/>
        </w:rPr>
        <w:t>塊與興建海堤，然而，此種海岸防護的工法，不一定能有效解決東海岸侵蝕的問題，甚至對海岸景觀造成負面影響，因此</w:t>
      </w:r>
      <w:proofErr w:type="gramStart"/>
      <w:r w:rsidRPr="00411FA8">
        <w:rPr>
          <w:rFonts w:ascii="Times New Roman" w:eastAsia="標楷體" w:hAnsi="Times New Roman" w:cs="Times New Roman" w:hint="eastAsia"/>
          <w:sz w:val="28"/>
          <w:szCs w:val="28"/>
        </w:rPr>
        <w:t>未來未來</w:t>
      </w:r>
      <w:proofErr w:type="gramEnd"/>
      <w:r w:rsidRPr="00411FA8">
        <w:rPr>
          <w:rFonts w:ascii="Times New Roman" w:eastAsia="標楷體" w:hAnsi="Times New Roman" w:cs="Times New Roman" w:hint="eastAsia"/>
          <w:sz w:val="28"/>
          <w:szCs w:val="28"/>
        </w:rPr>
        <w:t>不管是新的海岸公路選線與拓寬，或是漁港、海堤等工程，都應該要把這些海岸侵蝕的問題，列入非常重要的考量因子。</w:t>
      </w:r>
    </w:p>
    <w:p w:rsidR="00411FA8" w:rsidRPr="00411FA8" w:rsidRDefault="00411FA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411FA8" w:rsidRPr="00411FA8" w:rsidTr="00411FA8">
        <w:tc>
          <w:tcPr>
            <w:tcW w:w="8787"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lastRenderedPageBreak/>
              <w:drawing>
                <wp:inline distT="0" distB="0" distL="0" distR="0">
                  <wp:extent cx="4733925" cy="7191375"/>
                  <wp:effectExtent l="0" t="0" r="9525" b="9525"/>
                  <wp:docPr id="87" name="圖片 87"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g00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33925" cy="7191375"/>
                          </a:xfrm>
                          <a:prstGeom prst="rect">
                            <a:avLst/>
                          </a:prstGeom>
                          <a:noFill/>
                          <a:ln>
                            <a:noFill/>
                          </a:ln>
                        </pic:spPr>
                      </pic:pic>
                    </a:graphicData>
                  </a:graphic>
                </wp:inline>
              </w:drawing>
            </w:r>
          </w:p>
        </w:tc>
      </w:tr>
    </w:tbl>
    <w:p w:rsidR="00411FA8" w:rsidRPr="00411FA8" w:rsidRDefault="00B15F2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r>
        <w:rPr>
          <w:rFonts w:ascii="新細明體" w:eastAsia="標楷體" w:hAnsi="新細明體" w:cs="新細明體" w:hint="eastAsia"/>
          <w:b/>
          <w:kern w:val="0"/>
          <w:sz w:val="32"/>
          <w:szCs w:val="32"/>
        </w:rPr>
        <w:t>圖</w:t>
      </w:r>
      <w:r>
        <w:rPr>
          <w:rFonts w:ascii="新細明體" w:eastAsia="標楷體" w:hAnsi="新細明體" w:cs="新細明體" w:hint="eastAsia"/>
          <w:b/>
          <w:kern w:val="0"/>
          <w:sz w:val="32"/>
          <w:szCs w:val="32"/>
        </w:rPr>
        <w:t xml:space="preserve">1-7   </w:t>
      </w:r>
      <w:r>
        <w:rPr>
          <w:rFonts w:ascii="新細明體" w:eastAsia="標楷體" w:hAnsi="新細明體" w:cs="新細明體" w:hint="eastAsia"/>
          <w:b/>
          <w:kern w:val="0"/>
          <w:sz w:val="32"/>
          <w:szCs w:val="32"/>
        </w:rPr>
        <w:t>海岸侵蝕圖</w:t>
      </w:r>
    </w:p>
    <w:p w:rsidR="00411FA8" w:rsidRPr="00411FA8" w:rsidRDefault="00411FA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r w:rsidRPr="00411FA8">
        <w:rPr>
          <w:rFonts w:ascii="新細明體" w:eastAsia="標楷體" w:hAnsi="新細明體" w:cs="新細明體"/>
          <w:b/>
          <w:kern w:val="0"/>
          <w:sz w:val="32"/>
          <w:szCs w:val="3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411FA8" w:rsidRPr="00411FA8" w:rsidTr="00411FA8">
        <w:tc>
          <w:tcPr>
            <w:tcW w:w="8787"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lastRenderedPageBreak/>
              <w:drawing>
                <wp:inline distT="0" distB="0" distL="0" distR="0">
                  <wp:extent cx="4229100" cy="6391275"/>
                  <wp:effectExtent l="0" t="0" r="0" b="9525"/>
                  <wp:docPr id="86" name="圖片 86"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g00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29100" cy="6391275"/>
                          </a:xfrm>
                          <a:prstGeom prst="rect">
                            <a:avLst/>
                          </a:prstGeom>
                          <a:noFill/>
                          <a:ln>
                            <a:noFill/>
                          </a:ln>
                        </pic:spPr>
                      </pic:pic>
                    </a:graphicData>
                  </a:graphic>
                </wp:inline>
              </w:drawing>
            </w:r>
          </w:p>
        </w:tc>
      </w:tr>
    </w:tbl>
    <w:p w:rsidR="00411FA8" w:rsidRPr="00411FA8" w:rsidRDefault="00B15F2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r>
        <w:rPr>
          <w:rFonts w:ascii="新細明體" w:eastAsia="標楷體" w:hAnsi="新細明體" w:cs="新細明體" w:hint="eastAsia"/>
          <w:b/>
          <w:kern w:val="0"/>
          <w:sz w:val="32"/>
          <w:szCs w:val="32"/>
        </w:rPr>
        <w:t>圖</w:t>
      </w:r>
      <w:r>
        <w:rPr>
          <w:rFonts w:ascii="新細明體" w:eastAsia="標楷體" w:hAnsi="新細明體" w:cs="新細明體" w:hint="eastAsia"/>
          <w:b/>
          <w:kern w:val="0"/>
          <w:sz w:val="32"/>
          <w:szCs w:val="32"/>
        </w:rPr>
        <w:t xml:space="preserve">1-8 </w:t>
      </w:r>
      <w:r>
        <w:rPr>
          <w:rFonts w:ascii="新細明體" w:eastAsia="標楷體" w:hAnsi="新細明體" w:cs="新細明體" w:hint="eastAsia"/>
          <w:b/>
          <w:kern w:val="0"/>
          <w:sz w:val="32"/>
          <w:szCs w:val="32"/>
        </w:rPr>
        <w:t>花東海岸侵蝕地區與侵蝕率</w:t>
      </w:r>
    </w:p>
    <w:p w:rsidR="00411FA8" w:rsidRPr="00411FA8" w:rsidRDefault="00411FA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r w:rsidRPr="00411FA8">
        <w:rPr>
          <w:rFonts w:ascii="新細明體" w:eastAsia="標楷體" w:hAnsi="新細明體" w:cs="新細明體"/>
          <w:b/>
          <w:kern w:val="0"/>
          <w:sz w:val="32"/>
          <w:szCs w:val="3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3"/>
        <w:gridCol w:w="4394"/>
      </w:tblGrid>
      <w:tr w:rsidR="00411FA8" w:rsidRPr="00411FA8" w:rsidTr="00411FA8">
        <w:tc>
          <w:tcPr>
            <w:tcW w:w="4393"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lastRenderedPageBreak/>
              <w:drawing>
                <wp:inline distT="0" distB="0" distL="0" distR="0">
                  <wp:extent cx="2647950" cy="1581150"/>
                  <wp:effectExtent l="0" t="0" r="0" b="0"/>
                  <wp:docPr id="85" name="圖片 85" descr="10262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1026298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7950" cy="1581150"/>
                          </a:xfrm>
                          <a:prstGeom prst="rect">
                            <a:avLst/>
                          </a:prstGeom>
                          <a:noFill/>
                          <a:ln>
                            <a:noFill/>
                          </a:ln>
                        </pic:spPr>
                      </pic:pic>
                    </a:graphicData>
                  </a:graphic>
                </wp:inline>
              </w:drawing>
            </w:r>
          </w:p>
        </w:tc>
        <w:tc>
          <w:tcPr>
            <w:tcW w:w="4394"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drawing>
                <wp:inline distT="0" distB="0" distL="0" distR="0">
                  <wp:extent cx="2647950" cy="1762125"/>
                  <wp:effectExtent l="0" t="0" r="0" b="9525"/>
                  <wp:docPr id="84" name="圖片 84" descr="10262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1026298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7950" cy="1762125"/>
                          </a:xfrm>
                          <a:prstGeom prst="rect">
                            <a:avLst/>
                          </a:prstGeom>
                          <a:noFill/>
                          <a:ln>
                            <a:noFill/>
                          </a:ln>
                        </pic:spPr>
                      </pic:pic>
                    </a:graphicData>
                  </a:graphic>
                </wp:inline>
              </w:drawing>
            </w:r>
          </w:p>
        </w:tc>
      </w:tr>
      <w:tr w:rsidR="00411FA8" w:rsidRPr="00411FA8" w:rsidTr="00411FA8">
        <w:tc>
          <w:tcPr>
            <w:tcW w:w="4393"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大武海岸，</w:t>
            </w:r>
            <w:r w:rsidRPr="00411FA8">
              <w:rPr>
                <w:rFonts w:ascii="Times New Roman" w:eastAsia="標楷體" w:hAnsi="Times New Roman" w:cs="Times New Roman" w:hint="eastAsia"/>
                <w:sz w:val="28"/>
                <w:szCs w:val="28"/>
              </w:rPr>
              <w:t>30</w:t>
            </w:r>
            <w:r w:rsidRPr="00411FA8">
              <w:rPr>
                <w:rFonts w:ascii="Times New Roman" w:eastAsia="標楷體" w:hAnsi="Times New Roman" w:cs="Times New Roman" w:hint="eastAsia"/>
                <w:sz w:val="28"/>
                <w:szCs w:val="28"/>
              </w:rPr>
              <w:t>年來退縮超過</w:t>
            </w:r>
            <w:r w:rsidRPr="00411FA8">
              <w:rPr>
                <w:rFonts w:ascii="Times New Roman" w:eastAsia="標楷體" w:hAnsi="Times New Roman" w:cs="Times New Roman" w:hint="eastAsia"/>
                <w:sz w:val="28"/>
                <w:szCs w:val="28"/>
              </w:rPr>
              <w:t>200</w:t>
            </w:r>
            <w:r w:rsidRPr="00411FA8">
              <w:rPr>
                <w:rFonts w:ascii="Times New Roman" w:eastAsia="標楷體" w:hAnsi="Times New Roman" w:cs="Times New Roman" w:hint="eastAsia"/>
                <w:sz w:val="28"/>
                <w:szCs w:val="28"/>
              </w:rPr>
              <w:t>公尺，海浪已經打到省道上，原本右邊的防風林，現都已沒入海裡</w:t>
            </w:r>
          </w:p>
        </w:tc>
        <w:tc>
          <w:tcPr>
            <w:tcW w:w="4394"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南田海邊，</w:t>
            </w:r>
            <w:proofErr w:type="gramStart"/>
            <w:r w:rsidRPr="00411FA8">
              <w:rPr>
                <w:rFonts w:ascii="Times New Roman" w:eastAsia="標楷體" w:hAnsi="Times New Roman" w:cs="Times New Roman" w:hint="eastAsia"/>
                <w:sz w:val="28"/>
                <w:szCs w:val="28"/>
              </w:rPr>
              <w:t>百年瓊崖</w:t>
            </w:r>
            <w:proofErr w:type="gramEnd"/>
            <w:r w:rsidRPr="00411FA8">
              <w:rPr>
                <w:rFonts w:ascii="Times New Roman" w:eastAsia="標楷體" w:hAnsi="Times New Roman" w:cs="Times New Roman" w:hint="eastAsia"/>
                <w:sz w:val="28"/>
                <w:szCs w:val="28"/>
              </w:rPr>
              <w:t>海棠「夫妻樹」，曾經離海邊</w:t>
            </w:r>
            <w:r w:rsidRPr="00411FA8">
              <w:rPr>
                <w:rFonts w:ascii="Times New Roman" w:eastAsia="標楷體" w:hAnsi="Times New Roman" w:cs="Times New Roman" w:hint="eastAsia"/>
                <w:sz w:val="28"/>
                <w:szCs w:val="28"/>
              </w:rPr>
              <w:t>300</w:t>
            </w:r>
            <w:r w:rsidRPr="00411FA8">
              <w:rPr>
                <w:rFonts w:ascii="Times New Roman" w:eastAsia="標楷體" w:hAnsi="Times New Roman" w:cs="Times New Roman" w:hint="eastAsia"/>
                <w:sz w:val="28"/>
                <w:szCs w:val="28"/>
              </w:rPr>
              <w:t>公尺，因海岸線退縮，樹根裸露凋零</w:t>
            </w:r>
          </w:p>
        </w:tc>
      </w:tr>
      <w:tr w:rsidR="00411FA8" w:rsidRPr="00411FA8" w:rsidTr="00411FA8">
        <w:tc>
          <w:tcPr>
            <w:tcW w:w="4393"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drawing>
                <wp:inline distT="0" distB="0" distL="0" distR="0">
                  <wp:extent cx="2647950" cy="1752600"/>
                  <wp:effectExtent l="0" t="0" r="0" b="0"/>
                  <wp:docPr id="83" name="圖片 83" descr="10262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026298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47950" cy="1752600"/>
                          </a:xfrm>
                          <a:prstGeom prst="rect">
                            <a:avLst/>
                          </a:prstGeom>
                          <a:noFill/>
                          <a:ln>
                            <a:noFill/>
                          </a:ln>
                        </pic:spPr>
                      </pic:pic>
                    </a:graphicData>
                  </a:graphic>
                </wp:inline>
              </w:drawing>
            </w:r>
          </w:p>
        </w:tc>
        <w:tc>
          <w:tcPr>
            <w:tcW w:w="4394"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Pr>
                <w:rFonts w:ascii="Times New Roman" w:eastAsia="標楷體" w:hAnsi="Times New Roman" w:cs="Times New Roman"/>
                <w:noProof/>
                <w:sz w:val="28"/>
                <w:szCs w:val="28"/>
              </w:rPr>
              <w:drawing>
                <wp:inline distT="0" distB="0" distL="0" distR="0">
                  <wp:extent cx="2647950" cy="1762125"/>
                  <wp:effectExtent l="0" t="0" r="0" b="9525"/>
                  <wp:docPr id="82" name="圖片 82" descr="10262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026298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47950" cy="1762125"/>
                          </a:xfrm>
                          <a:prstGeom prst="rect">
                            <a:avLst/>
                          </a:prstGeom>
                          <a:noFill/>
                          <a:ln>
                            <a:noFill/>
                          </a:ln>
                        </pic:spPr>
                      </pic:pic>
                    </a:graphicData>
                  </a:graphic>
                </wp:inline>
              </w:drawing>
            </w:r>
          </w:p>
        </w:tc>
      </w:tr>
      <w:tr w:rsidR="00411FA8" w:rsidRPr="00411FA8" w:rsidTr="00411FA8">
        <w:tc>
          <w:tcPr>
            <w:tcW w:w="4393"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麒麟海邊退縮</w:t>
            </w:r>
            <w:r w:rsidRPr="00411FA8">
              <w:rPr>
                <w:rFonts w:ascii="Times New Roman" w:eastAsia="標楷體" w:hAnsi="Times New Roman" w:cs="Times New Roman" w:hint="eastAsia"/>
                <w:sz w:val="28"/>
                <w:szCs w:val="28"/>
              </w:rPr>
              <w:t>135</w:t>
            </w:r>
            <w:r w:rsidRPr="00411FA8">
              <w:rPr>
                <w:rFonts w:ascii="Times New Roman" w:eastAsia="標楷體" w:hAnsi="Times New Roman" w:cs="Times New Roman" w:hint="eastAsia"/>
                <w:sz w:val="28"/>
                <w:szCs w:val="28"/>
              </w:rPr>
              <w:t>公尺，電腦比對圖上顯示過去農地（最右邊紅線）已經變成大海</w:t>
            </w:r>
          </w:p>
        </w:tc>
        <w:tc>
          <w:tcPr>
            <w:tcW w:w="4394" w:type="dxa"/>
            <w:shd w:val="clear" w:color="auto" w:fill="auto"/>
          </w:tcPr>
          <w:p w:rsidR="00411FA8" w:rsidRPr="00411FA8" w:rsidRDefault="00411FA8" w:rsidP="00411FA8">
            <w:pPr>
              <w:adjustRightInd w:val="0"/>
              <w:snapToGrid w:val="0"/>
              <w:spacing w:line="360" w:lineRule="auto"/>
              <w:rPr>
                <w:rFonts w:ascii="Times New Roman" w:eastAsia="標楷體" w:hAnsi="Times New Roman" w:cs="Times New Roman"/>
                <w:sz w:val="28"/>
                <w:szCs w:val="28"/>
              </w:rPr>
            </w:pPr>
            <w:r w:rsidRPr="00411FA8">
              <w:rPr>
                <w:rFonts w:ascii="Times New Roman" w:eastAsia="標楷體" w:hAnsi="Times New Roman" w:cs="Times New Roman" w:hint="eastAsia"/>
                <w:sz w:val="28"/>
                <w:szCs w:val="28"/>
              </w:rPr>
              <w:t>前三民村長王東吉（圖）說，他前面的海以前是農地，後面的椰子林原有</w:t>
            </w:r>
            <w:r w:rsidRPr="00411FA8">
              <w:rPr>
                <w:rFonts w:ascii="Times New Roman" w:eastAsia="標楷體" w:hAnsi="Times New Roman" w:cs="Times New Roman" w:hint="eastAsia"/>
                <w:sz w:val="28"/>
                <w:szCs w:val="28"/>
              </w:rPr>
              <w:t>9</w:t>
            </w:r>
            <w:r w:rsidRPr="00411FA8">
              <w:rPr>
                <w:rFonts w:ascii="Times New Roman" w:eastAsia="標楷體" w:hAnsi="Times New Roman" w:cs="Times New Roman" w:hint="eastAsia"/>
                <w:sz w:val="28"/>
                <w:szCs w:val="28"/>
              </w:rPr>
              <w:t>分地，現在只剩下</w:t>
            </w:r>
            <w:r w:rsidRPr="00411FA8">
              <w:rPr>
                <w:rFonts w:ascii="Times New Roman" w:eastAsia="標楷體" w:hAnsi="Times New Roman" w:cs="Times New Roman" w:hint="eastAsia"/>
                <w:sz w:val="28"/>
                <w:szCs w:val="28"/>
              </w:rPr>
              <w:t>1</w:t>
            </w:r>
            <w:r w:rsidRPr="00411FA8">
              <w:rPr>
                <w:rFonts w:ascii="Times New Roman" w:eastAsia="標楷體" w:hAnsi="Times New Roman" w:cs="Times New Roman" w:hint="eastAsia"/>
                <w:sz w:val="28"/>
                <w:szCs w:val="28"/>
              </w:rPr>
              <w:t>分地</w:t>
            </w:r>
          </w:p>
        </w:tc>
      </w:tr>
    </w:tbl>
    <w:p w:rsidR="00411FA8" w:rsidRPr="00411FA8" w:rsidRDefault="00B15F28" w:rsidP="00411FA8">
      <w:pPr>
        <w:adjustRightInd w:val="0"/>
        <w:snapToGrid w:val="0"/>
        <w:spacing w:line="360" w:lineRule="auto"/>
        <w:jc w:val="right"/>
        <w:rPr>
          <w:rFonts w:ascii="Times New Roman" w:eastAsia="標楷體" w:hAnsi="Times New Roman" w:cs="Times New Roman"/>
          <w:szCs w:val="24"/>
        </w:rPr>
      </w:pPr>
      <w:r>
        <w:rPr>
          <w:rFonts w:ascii="Times New Roman" w:eastAsia="標楷體" w:hAnsi="Times New Roman" w:cs="Times New Roman" w:hint="eastAsia"/>
          <w:szCs w:val="24"/>
        </w:rPr>
        <w:t>圖</w:t>
      </w:r>
      <w:r>
        <w:rPr>
          <w:rFonts w:ascii="Times New Roman" w:eastAsia="標楷體" w:hAnsi="Times New Roman" w:cs="Times New Roman" w:hint="eastAsia"/>
          <w:szCs w:val="24"/>
        </w:rPr>
        <w:t>1-9</w:t>
      </w:r>
      <w:r>
        <w:rPr>
          <w:rFonts w:ascii="Times New Roman" w:eastAsia="標楷體" w:hAnsi="Times New Roman" w:cs="Times New Roman" w:hint="eastAsia"/>
          <w:szCs w:val="24"/>
        </w:rPr>
        <w:t>海岸退縮</w:t>
      </w:r>
      <w:r>
        <w:rPr>
          <w:rFonts w:ascii="Times New Roman" w:eastAsia="標楷體" w:hAnsi="Times New Roman" w:cs="Times New Roman" w:hint="eastAsia"/>
          <w:szCs w:val="24"/>
        </w:rPr>
        <w:t xml:space="preserve">  </w:t>
      </w:r>
      <w:r w:rsidR="00411FA8" w:rsidRPr="00411FA8">
        <w:rPr>
          <w:rFonts w:ascii="Times New Roman" w:eastAsia="標楷體" w:hAnsi="Times New Roman" w:cs="Times New Roman" w:hint="eastAsia"/>
          <w:szCs w:val="24"/>
        </w:rPr>
        <w:t>資料來源</w:t>
      </w:r>
      <w:r w:rsidR="00411FA8" w:rsidRPr="00411FA8">
        <w:rPr>
          <w:rFonts w:ascii="標楷體" w:eastAsia="標楷體" w:hAnsi="標楷體" w:cs="Times New Roman" w:hint="eastAsia"/>
          <w:szCs w:val="24"/>
        </w:rPr>
        <w:t>：</w:t>
      </w:r>
      <w:r w:rsidR="00411FA8" w:rsidRPr="00411FA8">
        <w:rPr>
          <w:rFonts w:ascii="Times New Roman" w:eastAsia="標楷體" w:hAnsi="Times New Roman" w:cs="Times New Roman" w:hint="eastAsia"/>
          <w:szCs w:val="24"/>
        </w:rPr>
        <w:t>中央日報網路報</w:t>
      </w:r>
    </w:p>
    <w:p w:rsidR="00411FA8" w:rsidRPr="00411FA8" w:rsidRDefault="00411FA8" w:rsidP="00411FA8">
      <w:pPr>
        <w:tabs>
          <w:tab w:val="left" w:pos="1980"/>
        </w:tabs>
        <w:adjustRightInd w:val="0"/>
        <w:snapToGrid w:val="0"/>
        <w:spacing w:beforeLines="50" w:before="180" w:after="180" w:line="440" w:lineRule="exact"/>
        <w:rPr>
          <w:rFonts w:ascii="新細明體" w:eastAsia="標楷體" w:hAnsi="新細明體" w:cs="新細明體"/>
          <w:b/>
          <w:kern w:val="0"/>
          <w:sz w:val="32"/>
          <w:szCs w:val="32"/>
        </w:rPr>
      </w:pPr>
    </w:p>
    <w:p w:rsidR="00CA3033" w:rsidRDefault="00CA3033" w:rsidP="008A40AC">
      <w:pPr>
        <w:autoSpaceDE w:val="0"/>
        <w:autoSpaceDN w:val="0"/>
        <w:adjustRightInd w:val="0"/>
        <w:snapToGrid w:val="0"/>
        <w:spacing w:beforeLines="50" w:before="180" w:afterLines="100" w:after="360" w:line="360" w:lineRule="auto"/>
        <w:jc w:val="center"/>
        <w:rPr>
          <w:rFonts w:ascii="標楷體" w:eastAsia="標楷體" w:hAnsi="標楷體" w:cs="Times New Roman"/>
          <w:b/>
          <w:sz w:val="32"/>
          <w:szCs w:val="32"/>
        </w:rPr>
      </w:pPr>
    </w:p>
    <w:p w:rsidR="00CA3033" w:rsidRDefault="00CA3033" w:rsidP="008A40AC">
      <w:pPr>
        <w:autoSpaceDE w:val="0"/>
        <w:autoSpaceDN w:val="0"/>
        <w:adjustRightInd w:val="0"/>
        <w:snapToGrid w:val="0"/>
        <w:spacing w:beforeLines="50" w:before="180" w:afterLines="100" w:after="360" w:line="360" w:lineRule="auto"/>
        <w:jc w:val="center"/>
        <w:rPr>
          <w:rFonts w:ascii="標楷體" w:eastAsia="標楷體" w:hAnsi="標楷體" w:cs="Times New Roman"/>
          <w:b/>
          <w:sz w:val="32"/>
          <w:szCs w:val="32"/>
        </w:rPr>
      </w:pPr>
    </w:p>
    <w:p w:rsidR="00CA3033" w:rsidRDefault="00CA3033" w:rsidP="008A40AC">
      <w:pPr>
        <w:autoSpaceDE w:val="0"/>
        <w:autoSpaceDN w:val="0"/>
        <w:adjustRightInd w:val="0"/>
        <w:snapToGrid w:val="0"/>
        <w:spacing w:beforeLines="50" w:before="180" w:afterLines="100" w:after="360" w:line="360" w:lineRule="auto"/>
        <w:jc w:val="center"/>
        <w:rPr>
          <w:rFonts w:ascii="標楷體" w:eastAsia="標楷體" w:hAnsi="標楷體" w:cs="Times New Roman"/>
          <w:b/>
          <w:sz w:val="32"/>
          <w:szCs w:val="32"/>
        </w:rPr>
      </w:pPr>
    </w:p>
    <w:p w:rsidR="0002667C" w:rsidRPr="0047632F" w:rsidRDefault="0002667C" w:rsidP="008A40AC">
      <w:pPr>
        <w:autoSpaceDE w:val="0"/>
        <w:autoSpaceDN w:val="0"/>
        <w:adjustRightInd w:val="0"/>
        <w:snapToGrid w:val="0"/>
        <w:spacing w:beforeLines="50" w:before="180" w:afterLines="100" w:after="360" w:line="360" w:lineRule="auto"/>
        <w:jc w:val="center"/>
        <w:rPr>
          <w:rFonts w:ascii="標楷體" w:eastAsia="標楷體" w:hAnsi="標楷體" w:cs="Times New Roman"/>
          <w:b/>
          <w:sz w:val="32"/>
          <w:szCs w:val="32"/>
        </w:rPr>
      </w:pPr>
      <w:r w:rsidRPr="0047632F">
        <w:rPr>
          <w:rFonts w:ascii="標楷體" w:eastAsia="標楷體" w:hAnsi="標楷體" w:cs="Times New Roman" w:hint="eastAsia"/>
          <w:b/>
          <w:sz w:val="32"/>
          <w:szCs w:val="32"/>
        </w:rPr>
        <w:lastRenderedPageBreak/>
        <w:t>第四節 地區救災資源分布</w:t>
      </w:r>
    </w:p>
    <w:p w:rsidR="0002667C" w:rsidRPr="0047632F" w:rsidRDefault="0002667C" w:rsidP="0002667C">
      <w:pPr>
        <w:spacing w:beforeLines="100" w:before="360"/>
        <w:rPr>
          <w:rFonts w:ascii="標楷體" w:eastAsia="標楷體" w:hAnsi="標楷體" w:cs="Times New Roman"/>
          <w:sz w:val="28"/>
          <w:szCs w:val="28"/>
        </w:rPr>
      </w:pPr>
      <w:r w:rsidRPr="0047632F">
        <w:rPr>
          <w:rFonts w:ascii="標楷體" w:eastAsia="標楷體" w:hAnsi="標楷體" w:cs="Times New Roman" w:hint="eastAsia"/>
          <w:sz w:val="28"/>
          <w:szCs w:val="28"/>
        </w:rPr>
        <w:t xml:space="preserve"> 一、 地區救災資源據點分布</w:t>
      </w:r>
    </w:p>
    <w:p w:rsidR="0002667C" w:rsidRPr="0002667C" w:rsidRDefault="002F0B81" w:rsidP="0002667C">
      <w:pPr>
        <w:spacing w:beforeLines="100" w:before="360"/>
        <w:ind w:firstLineChars="202" w:firstLine="566"/>
        <w:rPr>
          <w:rFonts w:ascii="Times New Roman" w:eastAsia="標楷體" w:hAnsi="Times New Roman" w:cs="Times New Roman"/>
          <w:sz w:val="28"/>
          <w:szCs w:val="28"/>
        </w:rPr>
      </w:pPr>
      <w:r>
        <w:rPr>
          <w:rFonts w:ascii="標楷體" w:eastAsia="標楷體" w:hAnsi="標楷體" w:cs="Times New Roman" w:hint="eastAsia"/>
          <w:sz w:val="28"/>
          <w:szCs w:val="28"/>
        </w:rPr>
        <w:t>長濱</w:t>
      </w:r>
      <w:r w:rsidR="0002667C" w:rsidRPr="0002667C">
        <w:rPr>
          <w:rFonts w:ascii="標楷體" w:eastAsia="標楷體" w:hAnsi="標楷體" w:cs="Times New Roman" w:hint="eastAsia"/>
          <w:sz w:val="28"/>
          <w:szCs w:val="28"/>
        </w:rPr>
        <w:t>鄉</w:t>
      </w:r>
      <w:r w:rsidR="0002667C">
        <w:rPr>
          <w:rFonts w:ascii="標楷體" w:eastAsia="標楷體" w:hAnsi="標楷體" w:cs="Times New Roman" w:hint="eastAsia"/>
          <w:sz w:val="28"/>
          <w:szCs w:val="28"/>
        </w:rPr>
        <w:t>屬</w:t>
      </w:r>
      <w:r>
        <w:rPr>
          <w:rFonts w:ascii="標楷體" w:eastAsia="標楷體" w:hAnsi="標楷體" w:cs="Times New Roman" w:hint="eastAsia"/>
          <w:sz w:val="28"/>
          <w:szCs w:val="28"/>
        </w:rPr>
        <w:t>偏遠</w:t>
      </w:r>
      <w:r w:rsidR="0002667C">
        <w:rPr>
          <w:rFonts w:ascii="標楷體" w:eastAsia="標楷體" w:hAnsi="標楷體" w:cs="Times New Roman" w:hint="eastAsia"/>
          <w:sz w:val="28"/>
          <w:szCs w:val="28"/>
        </w:rPr>
        <w:t>地區</w:t>
      </w:r>
      <w:r w:rsidR="0002667C" w:rsidRPr="0002667C">
        <w:rPr>
          <w:rFonts w:ascii="標楷體" w:eastAsia="標楷體" w:hAnsi="標楷體" w:cs="Times New Roman"/>
          <w:sz w:val="28"/>
          <w:szCs w:val="28"/>
        </w:rPr>
        <w:t>，為兼顧消防救災、治安交通、急救醫療、民生供應等功能，本</w:t>
      </w:r>
      <w:r w:rsidR="0002667C" w:rsidRPr="0002667C">
        <w:rPr>
          <w:rFonts w:ascii="標楷體" w:eastAsia="標楷體" w:hAnsi="標楷體" w:cs="Times New Roman" w:hint="eastAsia"/>
          <w:sz w:val="28"/>
          <w:szCs w:val="28"/>
        </w:rPr>
        <w:t>鄉</w:t>
      </w:r>
      <w:r w:rsidR="0002667C" w:rsidRPr="0002667C">
        <w:rPr>
          <w:rFonts w:ascii="標楷體" w:eastAsia="標楷體" w:hAnsi="標楷體" w:cs="Times New Roman"/>
          <w:sz w:val="28"/>
          <w:szCs w:val="28"/>
        </w:rPr>
        <w:t>設有消防、警察、衛生、電力、電信、自來水等單位，茲將其各個地區設置地點分</w:t>
      </w:r>
      <w:proofErr w:type="gramStart"/>
      <w:r w:rsidR="0002667C" w:rsidRPr="0002667C">
        <w:rPr>
          <w:rFonts w:ascii="標楷體" w:eastAsia="標楷體" w:hAnsi="標楷體" w:cs="Times New Roman"/>
          <w:sz w:val="28"/>
          <w:szCs w:val="28"/>
        </w:rPr>
        <w:t>列如</w:t>
      </w:r>
      <w:proofErr w:type="gramEnd"/>
      <w:r w:rsidR="0002667C" w:rsidRPr="0002667C">
        <w:rPr>
          <w:rFonts w:ascii="標楷體" w:eastAsia="標楷體" w:hAnsi="標楷體" w:cs="Times New Roman"/>
          <w:sz w:val="28"/>
          <w:szCs w:val="28"/>
        </w:rPr>
        <w:t>下：</w:t>
      </w:r>
      <w:r w:rsidR="0002667C" w:rsidRPr="0002667C">
        <w:rPr>
          <w:rFonts w:ascii="Times New Roman" w:eastAsia="標楷體" w:hAnsi="Times New Roman" w:cs="Times New Roman"/>
          <w:sz w:val="28"/>
          <w:szCs w:val="28"/>
        </w:rPr>
        <w:t>(</w:t>
      </w:r>
      <w:r w:rsidR="0002667C" w:rsidRPr="0002667C">
        <w:rPr>
          <w:rFonts w:ascii="Times New Roman" w:eastAsia="標楷體" w:hAnsi="Times New Roman" w:cs="Times New Roman"/>
          <w:sz w:val="28"/>
          <w:szCs w:val="28"/>
        </w:rPr>
        <w:t>表</w:t>
      </w:r>
      <w:r w:rsidR="0002667C" w:rsidRPr="0002667C">
        <w:rPr>
          <w:rFonts w:ascii="Times New Roman" w:eastAsia="標楷體" w:hAnsi="Times New Roman" w:cs="Times New Roman"/>
          <w:sz w:val="28"/>
          <w:szCs w:val="28"/>
        </w:rPr>
        <w:t>1-</w:t>
      </w:r>
      <w:r w:rsidR="00E52287">
        <w:rPr>
          <w:rFonts w:ascii="Times New Roman" w:eastAsia="標楷體" w:hAnsi="Times New Roman" w:cs="Times New Roman" w:hint="eastAsia"/>
          <w:sz w:val="28"/>
          <w:szCs w:val="28"/>
        </w:rPr>
        <w:t>9</w:t>
      </w:r>
      <w:r w:rsidR="0002667C" w:rsidRPr="0002667C">
        <w:rPr>
          <w:rFonts w:ascii="Times New Roman" w:eastAsia="標楷體" w:hAnsi="Times New Roman" w:cs="Times New Roman"/>
          <w:sz w:val="28"/>
          <w:szCs w:val="28"/>
        </w:rPr>
        <w:t>～表</w:t>
      </w:r>
      <w:r w:rsidR="0002667C" w:rsidRPr="0002667C">
        <w:rPr>
          <w:rFonts w:ascii="Times New Roman" w:eastAsia="標楷體" w:hAnsi="Times New Roman" w:cs="Times New Roman"/>
          <w:sz w:val="28"/>
          <w:szCs w:val="28"/>
        </w:rPr>
        <w:t>1-</w:t>
      </w:r>
      <w:r w:rsidR="00E52287">
        <w:rPr>
          <w:rFonts w:ascii="Times New Roman" w:eastAsia="標楷體" w:hAnsi="Times New Roman" w:cs="Times New Roman" w:hint="eastAsia"/>
          <w:sz w:val="28"/>
          <w:szCs w:val="28"/>
        </w:rPr>
        <w:t>20</w:t>
      </w:r>
      <w:r w:rsidR="002E32F5">
        <w:rPr>
          <w:rFonts w:ascii="Times New Roman" w:eastAsia="標楷體" w:hAnsi="Times New Roman" w:cs="Times New Roman" w:hint="eastAsia"/>
          <w:sz w:val="28"/>
          <w:szCs w:val="28"/>
        </w:rPr>
        <w:t>)</w:t>
      </w:r>
    </w:p>
    <w:p w:rsidR="0002667C" w:rsidRPr="0002667C" w:rsidRDefault="000A759A" w:rsidP="000A759A">
      <w:pPr>
        <w:rPr>
          <w:rFonts w:ascii="標楷體" w:eastAsia="標楷體" w:hAnsi="標楷體" w:cs="Times New Roman"/>
          <w:b/>
          <w:bCs/>
          <w:sz w:val="28"/>
          <w:szCs w:val="28"/>
        </w:rPr>
      </w:pPr>
      <w:r>
        <w:rPr>
          <w:rFonts w:ascii="標楷體" w:eastAsia="標楷體" w:hAnsi="標楷體" w:cs="Times New Roman" w:hint="eastAsia"/>
          <w:b/>
          <w:bCs/>
          <w:sz w:val="28"/>
          <w:szCs w:val="28"/>
        </w:rPr>
        <w:t>(</w:t>
      </w:r>
      <w:proofErr w:type="gramStart"/>
      <w:r>
        <w:rPr>
          <w:rFonts w:ascii="標楷體" w:eastAsia="標楷體" w:hAnsi="標楷體" w:cs="Times New Roman" w:hint="eastAsia"/>
          <w:b/>
          <w:bCs/>
          <w:sz w:val="28"/>
          <w:szCs w:val="28"/>
        </w:rPr>
        <w:t>一</w:t>
      </w:r>
      <w:proofErr w:type="gramEnd"/>
      <w:r>
        <w:rPr>
          <w:rFonts w:ascii="標楷體" w:eastAsia="標楷體" w:hAnsi="標楷體" w:cs="Times New Roman" w:hint="eastAsia"/>
          <w:b/>
          <w:bCs/>
          <w:sz w:val="28"/>
          <w:szCs w:val="28"/>
        </w:rPr>
        <w:t>)</w:t>
      </w:r>
      <w:r w:rsidR="0002667C" w:rsidRPr="0002667C">
        <w:rPr>
          <w:rFonts w:ascii="標楷體" w:eastAsia="標楷體" w:hAnsi="標楷體" w:cs="Times New Roman" w:hint="eastAsia"/>
          <w:b/>
          <w:bCs/>
          <w:sz w:val="28"/>
          <w:szCs w:val="28"/>
        </w:rPr>
        <w:t>消防單位分布</w:t>
      </w:r>
    </w:p>
    <w:p w:rsidR="0002667C" w:rsidRPr="0002667C" w:rsidRDefault="0002667C" w:rsidP="0002667C">
      <w:pPr>
        <w:snapToGrid w:val="0"/>
        <w:ind w:left="567"/>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A1029">
        <w:rPr>
          <w:rFonts w:ascii="Times New Roman" w:eastAsia="標楷體" w:hAnsi="Times New Roman" w:cs="Times New Roman" w:hint="eastAsia"/>
          <w:bCs/>
          <w:sz w:val="28"/>
          <w:szCs w:val="28"/>
        </w:rPr>
        <w:t>9</w:t>
      </w:r>
      <w:r w:rsidRPr="0002667C">
        <w:rPr>
          <w:rFonts w:ascii="Times New Roman" w:eastAsia="標楷體" w:hAnsi="Times New Roman" w:cs="Times New Roman"/>
          <w:bCs/>
          <w:sz w:val="28"/>
          <w:szCs w:val="28"/>
        </w:rPr>
        <w:t xml:space="preserve"> </w:t>
      </w:r>
      <w:r w:rsidR="008871ED">
        <w:rPr>
          <w:rFonts w:ascii="Times New Roman" w:eastAsia="標楷體" w:hAnsi="Times New Roman" w:cs="Times New Roman" w:hint="eastAsia"/>
          <w:bCs/>
          <w:sz w:val="28"/>
          <w:szCs w:val="28"/>
        </w:rPr>
        <w:t>長濱</w:t>
      </w:r>
      <w:r w:rsidRPr="0002667C">
        <w:rPr>
          <w:rFonts w:ascii="Times New Roman" w:eastAsia="標楷體" w:hAnsi="Times New Roman" w:cs="Times New Roman"/>
          <w:bCs/>
          <w:sz w:val="28"/>
          <w:szCs w:val="28"/>
        </w:rPr>
        <w:t>鄉消防單位救災據點一覽表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8"/>
        <w:gridCol w:w="4242"/>
        <w:gridCol w:w="2172"/>
      </w:tblGrid>
      <w:tr w:rsidR="0002667C" w:rsidRPr="0002667C" w:rsidTr="0002667C">
        <w:trPr>
          <w:trHeight w:val="451"/>
          <w:jc w:val="center"/>
        </w:trPr>
        <w:tc>
          <w:tcPr>
            <w:tcW w:w="2235"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單位</w:t>
            </w:r>
          </w:p>
        </w:tc>
        <w:tc>
          <w:tcPr>
            <w:tcW w:w="4536"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隊址</w:t>
            </w:r>
          </w:p>
        </w:tc>
        <w:tc>
          <w:tcPr>
            <w:tcW w:w="2260"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電話</w:t>
            </w:r>
          </w:p>
        </w:tc>
      </w:tr>
      <w:tr w:rsidR="0002667C" w:rsidRPr="0002667C" w:rsidTr="0002667C">
        <w:trPr>
          <w:jc w:val="center"/>
        </w:trPr>
        <w:tc>
          <w:tcPr>
            <w:tcW w:w="2235" w:type="dxa"/>
            <w:shd w:val="clear" w:color="auto" w:fill="auto"/>
          </w:tcPr>
          <w:p w:rsidR="0002667C" w:rsidRPr="0002667C" w:rsidRDefault="002F0B81" w:rsidP="0002667C">
            <w:pPr>
              <w:jc w:val="center"/>
              <w:rPr>
                <w:rFonts w:ascii="標楷體" w:eastAsia="標楷體" w:hAnsi="標楷體" w:cs="Times New Roman"/>
                <w:bCs/>
                <w:sz w:val="28"/>
                <w:szCs w:val="28"/>
              </w:rPr>
            </w:pPr>
            <w:r>
              <w:rPr>
                <w:rFonts w:ascii="標楷體" w:eastAsia="標楷體" w:hAnsi="標楷體" w:cs="Times New Roman" w:hint="eastAsia"/>
                <w:bCs/>
                <w:sz w:val="28"/>
                <w:szCs w:val="28"/>
              </w:rPr>
              <w:t>長濱</w:t>
            </w:r>
            <w:r w:rsidR="0002667C" w:rsidRPr="0002667C">
              <w:rPr>
                <w:rFonts w:ascii="標楷體" w:eastAsia="標楷體" w:hAnsi="標楷體" w:cs="Times New Roman" w:hint="eastAsia"/>
                <w:bCs/>
                <w:sz w:val="28"/>
                <w:szCs w:val="28"/>
              </w:rPr>
              <w:t>分隊</w:t>
            </w:r>
          </w:p>
        </w:tc>
        <w:tc>
          <w:tcPr>
            <w:tcW w:w="4536" w:type="dxa"/>
            <w:shd w:val="clear" w:color="auto" w:fill="auto"/>
          </w:tcPr>
          <w:p w:rsidR="0002667C" w:rsidRPr="00E74A1A" w:rsidRDefault="002F0B81" w:rsidP="002F0B81">
            <w:pPr>
              <w:rPr>
                <w:rFonts w:ascii="標楷體" w:eastAsia="標楷體" w:hAnsi="標楷體" w:cs="Times New Roman"/>
                <w:bCs/>
                <w:sz w:val="28"/>
                <w:szCs w:val="28"/>
              </w:rPr>
            </w:pPr>
            <w:r w:rsidRPr="002F0B81">
              <w:rPr>
                <w:rFonts w:ascii="標楷體" w:eastAsia="標楷體" w:hAnsi="標楷體" w:cs="Arial" w:hint="eastAsia"/>
                <w:sz w:val="28"/>
                <w:szCs w:val="28"/>
              </w:rPr>
              <w:t>台東縣長濱鄉35號</w:t>
            </w:r>
          </w:p>
        </w:tc>
        <w:tc>
          <w:tcPr>
            <w:tcW w:w="2260" w:type="dxa"/>
            <w:shd w:val="clear" w:color="auto" w:fill="auto"/>
            <w:vAlign w:val="center"/>
          </w:tcPr>
          <w:p w:rsidR="0002667C" w:rsidRPr="00E74A1A" w:rsidRDefault="0002667C" w:rsidP="002F0B81">
            <w:pPr>
              <w:jc w:val="center"/>
              <w:rPr>
                <w:rFonts w:ascii="Times New Roman" w:eastAsia="標楷體" w:hAnsi="Times New Roman" w:cs="Times New Roman"/>
                <w:bCs/>
                <w:sz w:val="28"/>
                <w:szCs w:val="28"/>
              </w:rPr>
            </w:pPr>
            <w:r w:rsidRPr="00E74A1A">
              <w:rPr>
                <w:rFonts w:ascii="Arial" w:eastAsia="新細明體" w:hAnsi="Arial" w:cs="Arial"/>
                <w:sz w:val="22"/>
              </w:rPr>
              <w:t>(</w:t>
            </w:r>
            <w:r w:rsidRPr="00E74A1A">
              <w:rPr>
                <w:rFonts w:ascii="Times New Roman" w:eastAsia="標楷體" w:hAnsi="Times New Roman" w:cs="Times New Roman"/>
                <w:sz w:val="28"/>
                <w:szCs w:val="28"/>
              </w:rPr>
              <w:t>089)</w:t>
            </w:r>
            <w:r w:rsidR="002F0B81">
              <w:t xml:space="preserve"> </w:t>
            </w:r>
            <w:r w:rsidR="002F0B81" w:rsidRPr="002F0B81">
              <w:rPr>
                <w:rFonts w:ascii="Times New Roman" w:eastAsia="標楷體" w:hAnsi="Times New Roman" w:cs="Times New Roman"/>
                <w:sz w:val="28"/>
                <w:szCs w:val="28"/>
              </w:rPr>
              <w:t>831084</w:t>
            </w:r>
          </w:p>
        </w:tc>
      </w:tr>
    </w:tbl>
    <w:p w:rsidR="0002667C" w:rsidRPr="0002667C" w:rsidRDefault="000A759A" w:rsidP="000A759A">
      <w:pPr>
        <w:spacing w:beforeLines="50" w:before="180"/>
        <w:rPr>
          <w:rFonts w:ascii="標楷體" w:eastAsia="標楷體" w:hAnsi="標楷體" w:cs="Times New Roman"/>
          <w:b/>
          <w:bCs/>
          <w:sz w:val="28"/>
          <w:szCs w:val="28"/>
        </w:rPr>
      </w:pPr>
      <w:r>
        <w:rPr>
          <w:rFonts w:ascii="標楷體" w:eastAsia="標楷體" w:hAnsi="標楷體" w:cs="Times New Roman" w:hint="eastAsia"/>
          <w:b/>
          <w:bCs/>
          <w:sz w:val="28"/>
          <w:szCs w:val="28"/>
        </w:rPr>
        <w:t>(二)</w:t>
      </w:r>
      <w:r w:rsidR="0002667C" w:rsidRPr="0002667C">
        <w:rPr>
          <w:rFonts w:ascii="標楷體" w:eastAsia="標楷體" w:hAnsi="標楷體" w:cs="Times New Roman" w:hint="eastAsia"/>
          <w:b/>
          <w:bCs/>
          <w:sz w:val="28"/>
          <w:szCs w:val="28"/>
        </w:rPr>
        <w:t>警察單位分布</w:t>
      </w:r>
    </w:p>
    <w:p w:rsidR="0002667C" w:rsidRPr="0002667C" w:rsidRDefault="0002667C" w:rsidP="0002667C">
      <w:pPr>
        <w:snapToGrid w:val="0"/>
        <w:ind w:left="567"/>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A1029">
        <w:rPr>
          <w:rFonts w:ascii="Times New Roman" w:eastAsia="標楷體" w:hAnsi="Times New Roman" w:cs="Times New Roman" w:hint="eastAsia"/>
          <w:bCs/>
          <w:sz w:val="28"/>
          <w:szCs w:val="28"/>
        </w:rPr>
        <w:t>10</w:t>
      </w:r>
      <w:r w:rsidRPr="0002667C">
        <w:rPr>
          <w:rFonts w:ascii="Times New Roman" w:eastAsia="標楷體" w:hAnsi="Times New Roman" w:cs="Times New Roman"/>
          <w:bCs/>
          <w:sz w:val="28"/>
          <w:szCs w:val="28"/>
        </w:rPr>
        <w:t xml:space="preserve"> </w:t>
      </w:r>
      <w:r w:rsidR="008871ED">
        <w:rPr>
          <w:rFonts w:ascii="Times New Roman" w:eastAsia="標楷體" w:hAnsi="Times New Roman" w:cs="Times New Roman"/>
          <w:bCs/>
          <w:sz w:val="28"/>
          <w:szCs w:val="28"/>
        </w:rPr>
        <w:t>長濱</w:t>
      </w:r>
      <w:r w:rsidRPr="0002667C">
        <w:rPr>
          <w:rFonts w:ascii="Times New Roman" w:eastAsia="標楷體" w:hAnsi="Times New Roman" w:cs="Times New Roman"/>
          <w:bCs/>
          <w:sz w:val="28"/>
          <w:szCs w:val="28"/>
        </w:rPr>
        <w:t>鄉警察單位救災據點一覽表</w:t>
      </w:r>
    </w:p>
    <w:tbl>
      <w:tblPr>
        <w:tblW w:w="0" w:type="auto"/>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3950"/>
        <w:gridCol w:w="2213"/>
      </w:tblGrid>
      <w:tr w:rsidR="0002667C" w:rsidRPr="0002667C" w:rsidTr="00EB22DB">
        <w:trPr>
          <w:jc w:val="center"/>
        </w:trPr>
        <w:tc>
          <w:tcPr>
            <w:tcW w:w="2393"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單位</w:t>
            </w:r>
          </w:p>
        </w:tc>
        <w:tc>
          <w:tcPr>
            <w:tcW w:w="3950"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地址</w:t>
            </w:r>
          </w:p>
        </w:tc>
        <w:tc>
          <w:tcPr>
            <w:tcW w:w="2213" w:type="dxa"/>
            <w:shd w:val="clear" w:color="auto" w:fill="auto"/>
            <w:vAlign w:val="center"/>
          </w:tcPr>
          <w:p w:rsidR="0002667C" w:rsidRPr="0002667C" w:rsidRDefault="0002667C"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電話</w:t>
            </w:r>
          </w:p>
        </w:tc>
      </w:tr>
      <w:tr w:rsidR="0002667C" w:rsidRPr="0002667C" w:rsidTr="00EB22DB">
        <w:trPr>
          <w:jc w:val="center"/>
        </w:trPr>
        <w:tc>
          <w:tcPr>
            <w:tcW w:w="2393"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proofErr w:type="gramStart"/>
            <w:r w:rsidRPr="00794316">
              <w:rPr>
                <w:rFonts w:ascii="Times New Roman" w:eastAsia="標楷體" w:hAnsi="Times New Roman" w:cs="Times New Roman" w:hint="eastAsia"/>
                <w:sz w:val="28"/>
                <w:szCs w:val="28"/>
              </w:rPr>
              <w:t>樟</w:t>
            </w:r>
            <w:proofErr w:type="gramEnd"/>
            <w:r w:rsidRPr="00794316">
              <w:rPr>
                <w:rFonts w:ascii="Times New Roman" w:eastAsia="標楷體" w:hAnsi="Times New Roman" w:cs="Times New Roman" w:hint="eastAsia"/>
                <w:sz w:val="28"/>
                <w:szCs w:val="28"/>
              </w:rPr>
              <w:t>原</w:t>
            </w:r>
            <w:r w:rsidR="0002667C" w:rsidRPr="0002667C">
              <w:rPr>
                <w:rFonts w:ascii="Times New Roman" w:eastAsia="標楷體" w:hAnsi="Times New Roman" w:cs="Times New Roman" w:hint="eastAsia"/>
                <w:sz w:val="28"/>
                <w:szCs w:val="28"/>
              </w:rPr>
              <w:t>派出所</w:t>
            </w:r>
          </w:p>
        </w:tc>
        <w:tc>
          <w:tcPr>
            <w:tcW w:w="3950"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proofErr w:type="gramStart"/>
            <w:r w:rsidRPr="00794316">
              <w:rPr>
                <w:rFonts w:ascii="Times New Roman" w:eastAsia="標楷體" w:hAnsi="Times New Roman" w:cs="Times New Roman" w:hint="eastAsia"/>
                <w:sz w:val="28"/>
                <w:szCs w:val="28"/>
              </w:rPr>
              <w:t>臺</w:t>
            </w:r>
            <w:proofErr w:type="gramEnd"/>
            <w:r w:rsidRPr="00794316">
              <w:rPr>
                <w:rFonts w:ascii="Times New Roman" w:eastAsia="標楷體" w:hAnsi="Times New Roman" w:cs="Times New Roman" w:hint="eastAsia"/>
                <w:sz w:val="28"/>
                <w:szCs w:val="28"/>
              </w:rPr>
              <w:t>東縣長濱鄉樟原村</w:t>
            </w:r>
            <w:r w:rsidRPr="00794316">
              <w:rPr>
                <w:rFonts w:ascii="Times New Roman" w:eastAsia="標楷體" w:hAnsi="Times New Roman" w:cs="Times New Roman" w:hint="eastAsia"/>
                <w:sz w:val="28"/>
                <w:szCs w:val="28"/>
              </w:rPr>
              <w:t>1</w:t>
            </w:r>
            <w:r w:rsidRPr="00794316">
              <w:rPr>
                <w:rFonts w:ascii="Times New Roman" w:eastAsia="標楷體" w:hAnsi="Times New Roman" w:cs="Times New Roman" w:hint="eastAsia"/>
                <w:sz w:val="28"/>
                <w:szCs w:val="28"/>
              </w:rPr>
              <w:t>鄰</w:t>
            </w:r>
            <w:r w:rsidRPr="00794316">
              <w:rPr>
                <w:rFonts w:ascii="Times New Roman" w:eastAsia="標楷體" w:hAnsi="Times New Roman" w:cs="Times New Roman" w:hint="eastAsia"/>
                <w:sz w:val="28"/>
                <w:szCs w:val="28"/>
              </w:rPr>
              <w:t>10</w:t>
            </w:r>
            <w:r w:rsidRPr="00794316">
              <w:rPr>
                <w:rFonts w:ascii="Times New Roman" w:eastAsia="標楷體" w:hAnsi="Times New Roman" w:cs="Times New Roman" w:hint="eastAsia"/>
                <w:sz w:val="28"/>
                <w:szCs w:val="28"/>
              </w:rPr>
              <w:t>號</w:t>
            </w:r>
          </w:p>
        </w:tc>
        <w:tc>
          <w:tcPr>
            <w:tcW w:w="2213"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sz w:val="28"/>
                <w:szCs w:val="28"/>
              </w:rPr>
              <w:t>089-881027</w:t>
            </w:r>
          </w:p>
        </w:tc>
      </w:tr>
      <w:tr w:rsidR="0002667C" w:rsidRPr="0002667C" w:rsidTr="00EB22DB">
        <w:trPr>
          <w:jc w:val="center"/>
        </w:trPr>
        <w:tc>
          <w:tcPr>
            <w:tcW w:w="2393"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hint="eastAsia"/>
                <w:sz w:val="28"/>
                <w:szCs w:val="28"/>
              </w:rPr>
              <w:t>三間</w:t>
            </w:r>
            <w:r w:rsidR="00E74A1A" w:rsidRPr="00E74A1A">
              <w:rPr>
                <w:rFonts w:ascii="Times New Roman" w:eastAsia="標楷體" w:hAnsi="Times New Roman" w:cs="Times New Roman" w:hint="eastAsia"/>
                <w:sz w:val="28"/>
                <w:szCs w:val="28"/>
              </w:rPr>
              <w:t>派出所</w:t>
            </w:r>
          </w:p>
        </w:tc>
        <w:tc>
          <w:tcPr>
            <w:tcW w:w="3950"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proofErr w:type="gramStart"/>
            <w:r w:rsidRPr="00794316">
              <w:rPr>
                <w:rFonts w:ascii="Times New Roman" w:eastAsia="標楷體" w:hAnsi="Times New Roman" w:cs="Times New Roman" w:hint="eastAsia"/>
                <w:sz w:val="28"/>
                <w:szCs w:val="28"/>
              </w:rPr>
              <w:t>臺</w:t>
            </w:r>
            <w:proofErr w:type="gramEnd"/>
            <w:r w:rsidRPr="00794316">
              <w:rPr>
                <w:rFonts w:ascii="Times New Roman" w:eastAsia="標楷體" w:hAnsi="Times New Roman" w:cs="Times New Roman" w:hint="eastAsia"/>
                <w:sz w:val="28"/>
                <w:szCs w:val="28"/>
              </w:rPr>
              <w:t>東縣長濱鄉三間村</w:t>
            </w:r>
            <w:r w:rsidRPr="00794316">
              <w:rPr>
                <w:rFonts w:ascii="Times New Roman" w:eastAsia="標楷體" w:hAnsi="Times New Roman" w:cs="Times New Roman" w:hint="eastAsia"/>
                <w:sz w:val="28"/>
                <w:szCs w:val="28"/>
              </w:rPr>
              <w:t>7</w:t>
            </w:r>
            <w:r w:rsidRPr="00794316">
              <w:rPr>
                <w:rFonts w:ascii="Times New Roman" w:eastAsia="標楷體" w:hAnsi="Times New Roman" w:cs="Times New Roman" w:hint="eastAsia"/>
                <w:sz w:val="28"/>
                <w:szCs w:val="28"/>
              </w:rPr>
              <w:t>鄰三間屋</w:t>
            </w:r>
            <w:r w:rsidRPr="00794316">
              <w:rPr>
                <w:rFonts w:ascii="Times New Roman" w:eastAsia="標楷體" w:hAnsi="Times New Roman" w:cs="Times New Roman" w:hint="eastAsia"/>
                <w:sz w:val="28"/>
                <w:szCs w:val="28"/>
              </w:rPr>
              <w:t>5</w:t>
            </w:r>
            <w:r w:rsidRPr="00794316">
              <w:rPr>
                <w:rFonts w:ascii="Times New Roman" w:eastAsia="標楷體" w:hAnsi="Times New Roman" w:cs="Times New Roman" w:hint="eastAsia"/>
                <w:sz w:val="28"/>
                <w:szCs w:val="28"/>
              </w:rPr>
              <w:t>號</w:t>
            </w:r>
          </w:p>
        </w:tc>
        <w:tc>
          <w:tcPr>
            <w:tcW w:w="2213"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sz w:val="28"/>
                <w:szCs w:val="28"/>
              </w:rPr>
              <w:t>089-831044</w:t>
            </w:r>
          </w:p>
        </w:tc>
      </w:tr>
      <w:tr w:rsidR="00E74A1A" w:rsidRPr="0002667C" w:rsidTr="00EB22DB">
        <w:trPr>
          <w:jc w:val="center"/>
        </w:trPr>
        <w:tc>
          <w:tcPr>
            <w:tcW w:w="2393" w:type="dxa"/>
            <w:shd w:val="clear" w:color="auto" w:fill="auto"/>
            <w:vAlign w:val="center"/>
          </w:tcPr>
          <w:p w:rsidR="00E74A1A" w:rsidRPr="00E74A1A"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hint="eastAsia"/>
                <w:sz w:val="28"/>
                <w:szCs w:val="28"/>
              </w:rPr>
              <w:t>竹湖</w:t>
            </w:r>
            <w:r w:rsidR="00E74A1A" w:rsidRPr="00E74A1A">
              <w:rPr>
                <w:rFonts w:ascii="Times New Roman" w:eastAsia="標楷體" w:hAnsi="Times New Roman" w:cs="Times New Roman" w:hint="eastAsia"/>
                <w:sz w:val="28"/>
                <w:szCs w:val="28"/>
              </w:rPr>
              <w:t>派出所</w:t>
            </w:r>
          </w:p>
        </w:tc>
        <w:tc>
          <w:tcPr>
            <w:tcW w:w="3950" w:type="dxa"/>
            <w:shd w:val="clear" w:color="auto" w:fill="auto"/>
            <w:vAlign w:val="center"/>
          </w:tcPr>
          <w:p w:rsidR="00E74A1A" w:rsidRPr="00E74A1A" w:rsidRDefault="00794316" w:rsidP="0002667C">
            <w:pPr>
              <w:jc w:val="center"/>
              <w:rPr>
                <w:rFonts w:ascii="Times New Roman" w:eastAsia="標楷體" w:hAnsi="Times New Roman" w:cs="Times New Roman"/>
                <w:sz w:val="28"/>
                <w:szCs w:val="28"/>
              </w:rPr>
            </w:pPr>
            <w:proofErr w:type="gramStart"/>
            <w:r w:rsidRPr="00794316">
              <w:rPr>
                <w:rFonts w:ascii="Times New Roman" w:eastAsia="標楷體" w:hAnsi="Times New Roman" w:cs="Times New Roman" w:hint="eastAsia"/>
                <w:sz w:val="28"/>
                <w:szCs w:val="28"/>
              </w:rPr>
              <w:t>臺</w:t>
            </w:r>
            <w:proofErr w:type="gramEnd"/>
            <w:r w:rsidRPr="00794316">
              <w:rPr>
                <w:rFonts w:ascii="Times New Roman" w:eastAsia="標楷體" w:hAnsi="Times New Roman" w:cs="Times New Roman" w:hint="eastAsia"/>
                <w:sz w:val="28"/>
                <w:szCs w:val="28"/>
              </w:rPr>
              <w:t>東縣長濱鄉竹湖村十四鄰一號</w:t>
            </w:r>
          </w:p>
        </w:tc>
        <w:tc>
          <w:tcPr>
            <w:tcW w:w="2213" w:type="dxa"/>
            <w:shd w:val="clear" w:color="auto" w:fill="auto"/>
            <w:vAlign w:val="center"/>
          </w:tcPr>
          <w:p w:rsidR="00E74A1A" w:rsidRPr="00E74A1A" w:rsidRDefault="00E74A1A" w:rsidP="0002667C">
            <w:pPr>
              <w:jc w:val="center"/>
              <w:rPr>
                <w:rFonts w:ascii="Times New Roman" w:eastAsia="標楷體" w:hAnsi="Times New Roman" w:cs="Times New Roman"/>
                <w:sz w:val="28"/>
                <w:szCs w:val="28"/>
              </w:rPr>
            </w:pPr>
            <w:r w:rsidRPr="00E74A1A">
              <w:rPr>
                <w:rFonts w:ascii="Times New Roman" w:eastAsia="標楷體" w:hAnsi="Times New Roman" w:cs="Times New Roman"/>
                <w:sz w:val="28"/>
                <w:szCs w:val="28"/>
              </w:rPr>
              <w:t>089-732975</w:t>
            </w:r>
          </w:p>
        </w:tc>
      </w:tr>
      <w:tr w:rsidR="00794316" w:rsidRPr="0002667C" w:rsidTr="00EB22DB">
        <w:trPr>
          <w:jc w:val="center"/>
        </w:trPr>
        <w:tc>
          <w:tcPr>
            <w:tcW w:w="2393" w:type="dxa"/>
            <w:shd w:val="clear" w:color="auto" w:fill="auto"/>
            <w:vAlign w:val="center"/>
          </w:tcPr>
          <w:p w:rsidR="00794316" w:rsidRPr="00794316"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hint="eastAsia"/>
                <w:sz w:val="28"/>
                <w:szCs w:val="28"/>
              </w:rPr>
              <w:t>寧</w:t>
            </w:r>
            <w:proofErr w:type="gramStart"/>
            <w:r w:rsidRPr="00794316">
              <w:rPr>
                <w:rFonts w:ascii="Times New Roman" w:eastAsia="標楷體" w:hAnsi="Times New Roman" w:cs="Times New Roman" w:hint="eastAsia"/>
                <w:sz w:val="28"/>
                <w:szCs w:val="28"/>
              </w:rPr>
              <w:t>埔</w:t>
            </w:r>
            <w:proofErr w:type="gramEnd"/>
            <w:r w:rsidRPr="00794316">
              <w:rPr>
                <w:rFonts w:ascii="Times New Roman" w:eastAsia="標楷體" w:hAnsi="Times New Roman" w:cs="Times New Roman" w:hint="eastAsia"/>
                <w:sz w:val="28"/>
                <w:szCs w:val="28"/>
              </w:rPr>
              <w:t>派出所</w:t>
            </w:r>
          </w:p>
        </w:tc>
        <w:tc>
          <w:tcPr>
            <w:tcW w:w="3950" w:type="dxa"/>
            <w:shd w:val="clear" w:color="auto" w:fill="auto"/>
            <w:vAlign w:val="center"/>
          </w:tcPr>
          <w:p w:rsidR="00794316" w:rsidRPr="00794316" w:rsidRDefault="00794316" w:rsidP="0002667C">
            <w:pPr>
              <w:jc w:val="center"/>
              <w:rPr>
                <w:rFonts w:ascii="Times New Roman" w:eastAsia="標楷體" w:hAnsi="Times New Roman" w:cs="Times New Roman"/>
                <w:sz w:val="28"/>
                <w:szCs w:val="28"/>
              </w:rPr>
            </w:pPr>
            <w:proofErr w:type="gramStart"/>
            <w:r w:rsidRPr="00794316">
              <w:rPr>
                <w:rFonts w:ascii="Times New Roman" w:eastAsia="標楷體" w:hAnsi="Times New Roman" w:cs="Times New Roman" w:hint="eastAsia"/>
                <w:sz w:val="28"/>
                <w:szCs w:val="28"/>
              </w:rPr>
              <w:t>臺</w:t>
            </w:r>
            <w:proofErr w:type="gramEnd"/>
            <w:r w:rsidRPr="00794316">
              <w:rPr>
                <w:rFonts w:ascii="Times New Roman" w:eastAsia="標楷體" w:hAnsi="Times New Roman" w:cs="Times New Roman" w:hint="eastAsia"/>
                <w:sz w:val="28"/>
                <w:szCs w:val="28"/>
              </w:rPr>
              <w:t>東縣長濱鄉寧埔村寧</w:t>
            </w:r>
            <w:proofErr w:type="gramStart"/>
            <w:r w:rsidRPr="00794316">
              <w:rPr>
                <w:rFonts w:ascii="Times New Roman" w:eastAsia="標楷體" w:hAnsi="Times New Roman" w:cs="Times New Roman" w:hint="eastAsia"/>
                <w:sz w:val="28"/>
                <w:szCs w:val="28"/>
              </w:rPr>
              <w:t>埔</w:t>
            </w:r>
            <w:proofErr w:type="gramEnd"/>
            <w:r w:rsidRPr="00794316">
              <w:rPr>
                <w:rFonts w:ascii="Times New Roman" w:eastAsia="標楷體" w:hAnsi="Times New Roman" w:cs="Times New Roman" w:hint="eastAsia"/>
                <w:sz w:val="28"/>
                <w:szCs w:val="28"/>
              </w:rPr>
              <w:t>08</w:t>
            </w:r>
            <w:r w:rsidRPr="00794316">
              <w:rPr>
                <w:rFonts w:ascii="Times New Roman" w:eastAsia="標楷體" w:hAnsi="Times New Roman" w:cs="Times New Roman" w:hint="eastAsia"/>
                <w:sz w:val="28"/>
                <w:szCs w:val="28"/>
              </w:rPr>
              <w:t>號</w:t>
            </w:r>
          </w:p>
        </w:tc>
        <w:tc>
          <w:tcPr>
            <w:tcW w:w="2213" w:type="dxa"/>
            <w:shd w:val="clear" w:color="auto" w:fill="auto"/>
            <w:vAlign w:val="center"/>
          </w:tcPr>
          <w:p w:rsidR="00794316" w:rsidRPr="00E74A1A"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sz w:val="28"/>
                <w:szCs w:val="28"/>
              </w:rPr>
              <w:t>089-801257</w:t>
            </w:r>
          </w:p>
        </w:tc>
      </w:tr>
      <w:tr w:rsidR="0002667C" w:rsidRPr="0002667C" w:rsidTr="00EB22DB">
        <w:trPr>
          <w:jc w:val="center"/>
        </w:trPr>
        <w:tc>
          <w:tcPr>
            <w:tcW w:w="2393"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lastRenderedPageBreak/>
              <w:t>長濱</w:t>
            </w:r>
            <w:r w:rsidR="0002667C" w:rsidRPr="0002667C">
              <w:rPr>
                <w:rFonts w:ascii="Times New Roman" w:eastAsia="標楷體" w:hAnsi="Times New Roman" w:cs="Times New Roman"/>
                <w:sz w:val="28"/>
                <w:szCs w:val="28"/>
              </w:rPr>
              <w:t>分駐所</w:t>
            </w:r>
          </w:p>
        </w:tc>
        <w:tc>
          <w:tcPr>
            <w:tcW w:w="3950" w:type="dxa"/>
            <w:shd w:val="clear" w:color="auto" w:fill="auto"/>
            <w:vAlign w:val="center"/>
          </w:tcPr>
          <w:p w:rsidR="0002667C" w:rsidRPr="0002667C" w:rsidRDefault="00794316" w:rsidP="0002667C">
            <w:pPr>
              <w:jc w:val="center"/>
              <w:rPr>
                <w:rFonts w:ascii="Times New Roman" w:eastAsia="標楷體" w:hAnsi="Times New Roman" w:cs="Times New Roman"/>
                <w:sz w:val="28"/>
                <w:szCs w:val="28"/>
              </w:rPr>
            </w:pPr>
            <w:r w:rsidRPr="00794316">
              <w:rPr>
                <w:rFonts w:ascii="Times New Roman" w:eastAsia="標楷體" w:hAnsi="Times New Roman" w:cs="Times New Roman" w:hint="eastAsia"/>
                <w:sz w:val="28"/>
                <w:szCs w:val="28"/>
              </w:rPr>
              <w:t>台東縣長濱鄉長濱</w:t>
            </w:r>
            <w:r w:rsidRPr="00794316">
              <w:rPr>
                <w:rFonts w:ascii="Times New Roman" w:eastAsia="標楷體" w:hAnsi="Times New Roman" w:cs="Times New Roman" w:hint="eastAsia"/>
                <w:sz w:val="28"/>
                <w:szCs w:val="28"/>
              </w:rPr>
              <w:t>41</w:t>
            </w:r>
            <w:r w:rsidRPr="00794316">
              <w:rPr>
                <w:rFonts w:ascii="Times New Roman" w:eastAsia="標楷體" w:hAnsi="Times New Roman" w:cs="Times New Roman" w:hint="eastAsia"/>
                <w:sz w:val="28"/>
                <w:szCs w:val="28"/>
              </w:rPr>
              <w:t>號</w:t>
            </w:r>
          </w:p>
        </w:tc>
        <w:tc>
          <w:tcPr>
            <w:tcW w:w="2213" w:type="dxa"/>
            <w:shd w:val="clear" w:color="auto" w:fill="auto"/>
            <w:vAlign w:val="center"/>
          </w:tcPr>
          <w:p w:rsidR="0002667C" w:rsidRPr="0002667C" w:rsidRDefault="0002667C" w:rsidP="0002667C">
            <w:pPr>
              <w:jc w:val="center"/>
              <w:rPr>
                <w:rFonts w:ascii="Times New Roman" w:eastAsia="標楷體" w:hAnsi="Times New Roman" w:cs="Times New Roman"/>
                <w:sz w:val="28"/>
                <w:szCs w:val="28"/>
              </w:rPr>
            </w:pPr>
            <w:r w:rsidRPr="0002667C">
              <w:rPr>
                <w:rFonts w:ascii="Times New Roman" w:eastAsia="標楷體" w:hAnsi="Times New Roman" w:cs="Times New Roman"/>
                <w:sz w:val="28"/>
                <w:szCs w:val="28"/>
              </w:rPr>
              <w:t>089-732011</w:t>
            </w:r>
          </w:p>
        </w:tc>
      </w:tr>
    </w:tbl>
    <w:p w:rsidR="0002667C" w:rsidRPr="0002667C" w:rsidRDefault="000A759A" w:rsidP="000A759A">
      <w:pPr>
        <w:rPr>
          <w:rFonts w:ascii="標楷體" w:eastAsia="標楷體" w:hAnsi="標楷體" w:cs="Times New Roman"/>
          <w:b/>
          <w:bCs/>
          <w:sz w:val="28"/>
          <w:szCs w:val="28"/>
        </w:rPr>
      </w:pPr>
      <w:r>
        <w:rPr>
          <w:rFonts w:ascii="標楷體" w:eastAsia="標楷體" w:hAnsi="標楷體" w:cs="Times New Roman" w:hint="eastAsia"/>
          <w:b/>
          <w:bCs/>
          <w:sz w:val="28"/>
          <w:szCs w:val="28"/>
        </w:rPr>
        <w:t>(三)</w:t>
      </w:r>
      <w:r w:rsidR="008871ED">
        <w:rPr>
          <w:rFonts w:ascii="標楷體" w:eastAsia="標楷體" w:hAnsi="標楷體" w:cs="Times New Roman" w:hint="eastAsia"/>
          <w:b/>
          <w:bCs/>
          <w:sz w:val="28"/>
          <w:szCs w:val="28"/>
        </w:rPr>
        <w:t>長濱</w:t>
      </w:r>
      <w:r w:rsidR="0002667C" w:rsidRPr="0002667C">
        <w:rPr>
          <w:rFonts w:ascii="標楷體" w:eastAsia="標楷體" w:hAnsi="標楷體" w:cs="Times New Roman" w:hint="eastAsia"/>
          <w:b/>
          <w:bCs/>
          <w:sz w:val="28"/>
          <w:szCs w:val="28"/>
        </w:rPr>
        <w:t>鄉衛生單位救災據點</w:t>
      </w:r>
    </w:p>
    <w:p w:rsidR="0002667C" w:rsidRPr="0002667C" w:rsidRDefault="0002667C" w:rsidP="0002667C">
      <w:pPr>
        <w:snapToGrid w:val="0"/>
        <w:ind w:left="709"/>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A1029">
        <w:rPr>
          <w:rFonts w:ascii="Times New Roman" w:eastAsia="標楷體" w:hAnsi="Times New Roman" w:cs="Times New Roman" w:hint="eastAsia"/>
          <w:bCs/>
          <w:sz w:val="28"/>
          <w:szCs w:val="28"/>
        </w:rPr>
        <w:t>11</w:t>
      </w:r>
      <w:r w:rsidR="008871ED">
        <w:rPr>
          <w:rFonts w:ascii="Times New Roman" w:eastAsia="標楷體" w:hAnsi="Times New Roman" w:cs="Times New Roman" w:hint="eastAsia"/>
          <w:bCs/>
          <w:sz w:val="28"/>
          <w:szCs w:val="28"/>
        </w:rPr>
        <w:t>長濱</w:t>
      </w:r>
      <w:r w:rsidRPr="0002667C">
        <w:rPr>
          <w:rFonts w:ascii="Times New Roman" w:eastAsia="標楷體" w:hAnsi="Times New Roman" w:cs="Times New Roman" w:hint="eastAsia"/>
          <w:bCs/>
          <w:sz w:val="28"/>
          <w:szCs w:val="28"/>
        </w:rPr>
        <w:t>鄉衛生單位救災據點一覽表</w:t>
      </w:r>
    </w:p>
    <w:tbl>
      <w:tblPr>
        <w:tblW w:w="7301" w:type="dxa"/>
        <w:jc w:val="center"/>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3649"/>
        <w:gridCol w:w="1888"/>
      </w:tblGrid>
      <w:tr w:rsidR="002F1ADA" w:rsidRPr="0002667C" w:rsidTr="002F1ADA">
        <w:trPr>
          <w:jc w:val="center"/>
        </w:trPr>
        <w:tc>
          <w:tcPr>
            <w:tcW w:w="1764" w:type="dxa"/>
            <w:shd w:val="clear" w:color="auto" w:fill="auto"/>
            <w:vAlign w:val="center"/>
          </w:tcPr>
          <w:p w:rsidR="002F1ADA" w:rsidRPr="0002667C" w:rsidRDefault="002F1ADA"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單位</w:t>
            </w:r>
          </w:p>
        </w:tc>
        <w:tc>
          <w:tcPr>
            <w:tcW w:w="3649" w:type="dxa"/>
            <w:shd w:val="clear" w:color="auto" w:fill="auto"/>
            <w:vAlign w:val="center"/>
          </w:tcPr>
          <w:p w:rsidR="002F1ADA" w:rsidRPr="0002667C" w:rsidRDefault="002F1ADA" w:rsidP="0002667C">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地址</w:t>
            </w:r>
          </w:p>
        </w:tc>
        <w:tc>
          <w:tcPr>
            <w:tcW w:w="1888" w:type="dxa"/>
            <w:shd w:val="clear" w:color="auto" w:fill="auto"/>
            <w:vAlign w:val="center"/>
          </w:tcPr>
          <w:p w:rsidR="002F1ADA" w:rsidRPr="0002667C" w:rsidRDefault="002F1ADA" w:rsidP="00E74A1A">
            <w:pPr>
              <w:jc w:val="center"/>
              <w:rPr>
                <w:rFonts w:ascii="標楷體" w:eastAsia="標楷體" w:hAnsi="標楷體" w:cs="Times New Roman"/>
                <w:b/>
                <w:bCs/>
                <w:sz w:val="28"/>
                <w:szCs w:val="28"/>
              </w:rPr>
            </w:pPr>
            <w:r w:rsidRPr="0002667C">
              <w:rPr>
                <w:rFonts w:ascii="標楷體" w:eastAsia="標楷體" w:hAnsi="標楷體" w:cs="Times New Roman" w:hint="eastAsia"/>
                <w:b/>
                <w:bCs/>
                <w:sz w:val="28"/>
                <w:szCs w:val="28"/>
              </w:rPr>
              <w:t>電話</w:t>
            </w:r>
          </w:p>
        </w:tc>
      </w:tr>
      <w:tr w:rsidR="002F1ADA" w:rsidRPr="0002667C" w:rsidTr="002F1ADA">
        <w:trPr>
          <w:trHeight w:val="756"/>
          <w:jc w:val="center"/>
        </w:trPr>
        <w:tc>
          <w:tcPr>
            <w:tcW w:w="1764" w:type="dxa"/>
            <w:shd w:val="clear" w:color="auto" w:fill="auto"/>
            <w:vAlign w:val="center"/>
          </w:tcPr>
          <w:p w:rsidR="002F1ADA" w:rsidRPr="0002667C" w:rsidRDefault="002F1ADA" w:rsidP="0002667C">
            <w:pPr>
              <w:tabs>
                <w:tab w:val="left" w:pos="2700"/>
              </w:tabs>
              <w:snapToGrid w:val="0"/>
              <w:spacing w:line="240" w:lineRule="exact"/>
              <w:jc w:val="both"/>
              <w:rPr>
                <w:rFonts w:ascii="Times New Roman" w:eastAsia="標楷體" w:hAnsi="Times New Roman" w:cs="Times New Roman"/>
                <w:sz w:val="28"/>
                <w:szCs w:val="28"/>
              </w:rPr>
            </w:pPr>
            <w:r>
              <w:rPr>
                <w:rFonts w:ascii="Times New Roman" w:eastAsia="標楷體" w:hAnsi="Times New Roman" w:cs="Times New Roman"/>
                <w:sz w:val="28"/>
                <w:szCs w:val="28"/>
              </w:rPr>
              <w:t>長濱</w:t>
            </w:r>
            <w:r w:rsidRPr="0002667C">
              <w:rPr>
                <w:rFonts w:ascii="Times New Roman" w:eastAsia="標楷體" w:hAnsi="Times New Roman" w:cs="Times New Roman"/>
                <w:sz w:val="28"/>
                <w:szCs w:val="28"/>
              </w:rPr>
              <w:t>鄉衛生所</w:t>
            </w:r>
          </w:p>
        </w:tc>
        <w:tc>
          <w:tcPr>
            <w:tcW w:w="3649" w:type="dxa"/>
            <w:shd w:val="clear" w:color="auto" w:fill="auto"/>
            <w:vAlign w:val="center"/>
          </w:tcPr>
          <w:p w:rsidR="002F1ADA" w:rsidRPr="0002667C" w:rsidRDefault="002F1ADA" w:rsidP="0002667C">
            <w:pPr>
              <w:tabs>
                <w:tab w:val="left" w:pos="2700"/>
              </w:tabs>
              <w:adjustRightInd w:val="0"/>
              <w:snapToGrid w:val="0"/>
              <w:rPr>
                <w:rFonts w:ascii="Times New Roman" w:eastAsia="標楷體" w:hAnsi="Times New Roman" w:cs="Times New Roman"/>
                <w:sz w:val="28"/>
                <w:szCs w:val="28"/>
              </w:rPr>
            </w:pPr>
            <w:r w:rsidRPr="008871ED">
              <w:rPr>
                <w:rFonts w:ascii="Times New Roman" w:eastAsia="標楷體" w:hAnsi="Times New Roman" w:cs="Times New Roman" w:hint="eastAsia"/>
                <w:sz w:val="28"/>
                <w:szCs w:val="28"/>
              </w:rPr>
              <w:t>長濱鄉長濱村中興路４６號</w:t>
            </w:r>
          </w:p>
        </w:tc>
        <w:tc>
          <w:tcPr>
            <w:tcW w:w="1888" w:type="dxa"/>
            <w:shd w:val="clear" w:color="auto" w:fill="auto"/>
            <w:vAlign w:val="center"/>
          </w:tcPr>
          <w:p w:rsidR="002F1ADA" w:rsidRPr="0002667C" w:rsidRDefault="002F1ADA" w:rsidP="0002667C">
            <w:pPr>
              <w:tabs>
                <w:tab w:val="left" w:pos="2700"/>
              </w:tabs>
              <w:snapToGrid w:val="0"/>
              <w:spacing w:line="240" w:lineRule="exact"/>
              <w:jc w:val="both"/>
              <w:rPr>
                <w:rFonts w:ascii="Times New Roman" w:eastAsia="標楷體" w:hAnsi="Times New Roman" w:cs="Times New Roman"/>
                <w:sz w:val="28"/>
                <w:szCs w:val="28"/>
              </w:rPr>
            </w:pPr>
            <w:r w:rsidRPr="008871ED">
              <w:rPr>
                <w:rFonts w:ascii="Times New Roman" w:eastAsia="標楷體" w:hAnsi="Times New Roman" w:cs="Times New Roman"/>
                <w:sz w:val="28"/>
                <w:szCs w:val="28"/>
              </w:rPr>
              <w:t>089-831022</w:t>
            </w:r>
          </w:p>
        </w:tc>
      </w:tr>
      <w:tr w:rsidR="007E3467" w:rsidRPr="0002667C" w:rsidTr="002F1ADA">
        <w:trPr>
          <w:trHeight w:val="756"/>
          <w:jc w:val="center"/>
        </w:trPr>
        <w:tc>
          <w:tcPr>
            <w:tcW w:w="1764" w:type="dxa"/>
            <w:shd w:val="clear" w:color="auto" w:fill="auto"/>
            <w:vAlign w:val="center"/>
          </w:tcPr>
          <w:p w:rsidR="007E3467" w:rsidRPr="008871ED" w:rsidRDefault="007E3467" w:rsidP="008E0F07">
            <w:pPr>
              <w:tabs>
                <w:tab w:val="left" w:pos="2700"/>
              </w:tabs>
              <w:snapToGrid w:val="0"/>
              <w:spacing w:line="240" w:lineRule="exact"/>
              <w:jc w:val="both"/>
              <w:rPr>
                <w:rFonts w:ascii="Times New Roman" w:eastAsia="標楷體" w:hAnsi="Times New Roman" w:cs="Times New Roman"/>
                <w:sz w:val="28"/>
                <w:szCs w:val="28"/>
              </w:rPr>
            </w:pPr>
            <w:r w:rsidRPr="008871ED">
              <w:rPr>
                <w:rFonts w:ascii="Times New Roman" w:eastAsia="標楷體" w:hAnsi="Times New Roman" w:cs="Times New Roman" w:hint="eastAsia"/>
                <w:sz w:val="28"/>
                <w:szCs w:val="28"/>
              </w:rPr>
              <w:t>長濱診所</w:t>
            </w:r>
          </w:p>
        </w:tc>
        <w:tc>
          <w:tcPr>
            <w:tcW w:w="3649" w:type="dxa"/>
            <w:shd w:val="clear" w:color="auto" w:fill="auto"/>
            <w:vAlign w:val="center"/>
          </w:tcPr>
          <w:p w:rsidR="007E3467" w:rsidRPr="008871ED" w:rsidRDefault="007E3467" w:rsidP="008E0F07">
            <w:pPr>
              <w:tabs>
                <w:tab w:val="left" w:pos="2700"/>
              </w:tabs>
              <w:adjustRightInd w:val="0"/>
              <w:snapToGrid w:val="0"/>
              <w:rPr>
                <w:rFonts w:ascii="標楷體" w:eastAsia="標楷體" w:hAnsi="標楷體" w:cs="Times New Roman"/>
                <w:sz w:val="28"/>
                <w:szCs w:val="28"/>
              </w:rPr>
            </w:pPr>
            <w:r w:rsidRPr="008871ED">
              <w:rPr>
                <w:rFonts w:ascii="標楷體" w:eastAsia="標楷體" w:hAnsi="標楷體" w:cs="Times New Roman" w:hint="eastAsia"/>
                <w:sz w:val="28"/>
                <w:szCs w:val="28"/>
              </w:rPr>
              <w:t>長濱鄉中興路25-1號</w:t>
            </w:r>
          </w:p>
        </w:tc>
        <w:tc>
          <w:tcPr>
            <w:tcW w:w="1888" w:type="dxa"/>
            <w:shd w:val="clear" w:color="auto" w:fill="auto"/>
            <w:vAlign w:val="center"/>
          </w:tcPr>
          <w:p w:rsidR="007E3467" w:rsidRPr="008871ED" w:rsidRDefault="007E3467" w:rsidP="008E0F07">
            <w:pPr>
              <w:tabs>
                <w:tab w:val="left" w:pos="2700"/>
              </w:tabs>
              <w:snapToGrid w:val="0"/>
              <w:spacing w:line="240" w:lineRule="exact"/>
              <w:jc w:val="both"/>
              <w:rPr>
                <w:color w:val="333333"/>
                <w:sz w:val="27"/>
                <w:szCs w:val="27"/>
              </w:rPr>
            </w:pPr>
            <w:r w:rsidRPr="008871ED">
              <w:rPr>
                <w:color w:val="333333"/>
                <w:sz w:val="27"/>
                <w:szCs w:val="27"/>
              </w:rPr>
              <w:t>089-830009</w:t>
            </w:r>
          </w:p>
        </w:tc>
      </w:tr>
      <w:tr w:rsidR="007E3467" w:rsidRPr="0002667C" w:rsidTr="002F1ADA">
        <w:trPr>
          <w:trHeight w:val="756"/>
          <w:jc w:val="center"/>
        </w:trPr>
        <w:tc>
          <w:tcPr>
            <w:tcW w:w="1764" w:type="dxa"/>
            <w:shd w:val="clear" w:color="auto" w:fill="auto"/>
            <w:vAlign w:val="center"/>
          </w:tcPr>
          <w:p w:rsidR="007E3467" w:rsidRPr="008871ED" w:rsidRDefault="007E3467" w:rsidP="0002667C">
            <w:pPr>
              <w:tabs>
                <w:tab w:val="left" w:pos="2700"/>
              </w:tabs>
              <w:snapToGrid w:val="0"/>
              <w:spacing w:line="240" w:lineRule="exact"/>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佳音診所</w:t>
            </w:r>
          </w:p>
        </w:tc>
        <w:tc>
          <w:tcPr>
            <w:tcW w:w="3649" w:type="dxa"/>
            <w:shd w:val="clear" w:color="auto" w:fill="auto"/>
            <w:vAlign w:val="center"/>
          </w:tcPr>
          <w:p w:rsidR="007E3467" w:rsidRPr="008871ED" w:rsidRDefault="00977FC0" w:rsidP="0002667C">
            <w:pPr>
              <w:tabs>
                <w:tab w:val="left" w:pos="2700"/>
              </w:tabs>
              <w:adjustRightInd w:val="0"/>
              <w:snapToGrid w:val="0"/>
              <w:rPr>
                <w:rFonts w:ascii="標楷體" w:eastAsia="標楷體" w:hAnsi="標楷體" w:cs="Times New Roman"/>
                <w:sz w:val="28"/>
                <w:szCs w:val="28"/>
              </w:rPr>
            </w:pPr>
            <w:proofErr w:type="gramStart"/>
            <w:r w:rsidRPr="00977FC0">
              <w:rPr>
                <w:rFonts w:ascii="標楷體" w:eastAsia="標楷體" w:hAnsi="標楷體" w:cs="Times New Roman" w:hint="eastAsia"/>
                <w:sz w:val="28"/>
                <w:szCs w:val="28"/>
              </w:rPr>
              <w:t>臺</w:t>
            </w:r>
            <w:proofErr w:type="gramEnd"/>
            <w:r w:rsidRPr="00977FC0">
              <w:rPr>
                <w:rFonts w:ascii="標楷體" w:eastAsia="標楷體" w:hAnsi="標楷體" w:cs="Times New Roman" w:hint="eastAsia"/>
                <w:sz w:val="28"/>
                <w:szCs w:val="28"/>
              </w:rPr>
              <w:t>東縣長濱鄉長濱路113-1號</w:t>
            </w:r>
          </w:p>
        </w:tc>
        <w:tc>
          <w:tcPr>
            <w:tcW w:w="1888" w:type="dxa"/>
            <w:shd w:val="clear" w:color="auto" w:fill="auto"/>
            <w:vAlign w:val="center"/>
          </w:tcPr>
          <w:p w:rsidR="007E3467" w:rsidRDefault="007E3467" w:rsidP="0002667C">
            <w:pPr>
              <w:tabs>
                <w:tab w:val="left" w:pos="2700"/>
              </w:tabs>
              <w:snapToGrid w:val="0"/>
              <w:spacing w:line="240" w:lineRule="exact"/>
              <w:jc w:val="both"/>
              <w:rPr>
                <w:color w:val="333333"/>
                <w:sz w:val="27"/>
                <w:szCs w:val="27"/>
              </w:rPr>
            </w:pPr>
            <w:r>
              <w:rPr>
                <w:rFonts w:hint="eastAsia"/>
                <w:color w:val="333333"/>
                <w:sz w:val="27"/>
                <w:szCs w:val="27"/>
              </w:rPr>
              <w:t>089-830081</w:t>
            </w:r>
          </w:p>
        </w:tc>
      </w:tr>
    </w:tbl>
    <w:p w:rsidR="0002667C" w:rsidRPr="0002667C" w:rsidRDefault="000A759A" w:rsidP="000A759A">
      <w:pPr>
        <w:spacing w:beforeLines="100" w:before="360"/>
        <w:rPr>
          <w:rFonts w:ascii="標楷體" w:eastAsia="標楷體" w:hAnsi="標楷體" w:cs="Times New Roman"/>
          <w:b/>
          <w:bCs/>
          <w:sz w:val="28"/>
          <w:szCs w:val="28"/>
        </w:rPr>
      </w:pPr>
      <w:r>
        <w:rPr>
          <w:rFonts w:ascii="標楷體" w:eastAsia="標楷體" w:hAnsi="標楷體" w:cs="Times New Roman" w:hint="eastAsia"/>
          <w:b/>
          <w:bCs/>
          <w:sz w:val="28"/>
          <w:szCs w:val="28"/>
        </w:rPr>
        <w:t>(四)</w:t>
      </w:r>
      <w:r w:rsidR="0002667C" w:rsidRPr="0002667C">
        <w:rPr>
          <w:rFonts w:ascii="標楷體" w:eastAsia="標楷體" w:hAnsi="標楷體" w:cs="Times New Roman" w:hint="eastAsia"/>
          <w:b/>
          <w:bCs/>
          <w:sz w:val="28"/>
          <w:szCs w:val="28"/>
        </w:rPr>
        <w:t>電力單位分布</w:t>
      </w:r>
    </w:p>
    <w:p w:rsidR="0002667C" w:rsidRPr="0002667C" w:rsidRDefault="0002667C" w:rsidP="0002667C">
      <w:pPr>
        <w:snapToGrid w:val="0"/>
        <w:ind w:left="709"/>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A1029">
        <w:rPr>
          <w:rFonts w:ascii="Times New Roman" w:eastAsia="標楷體" w:hAnsi="Times New Roman" w:cs="Times New Roman" w:hint="eastAsia"/>
          <w:bCs/>
          <w:sz w:val="28"/>
          <w:szCs w:val="28"/>
        </w:rPr>
        <w:t>12</w:t>
      </w:r>
      <w:r w:rsidRPr="0002667C">
        <w:rPr>
          <w:rFonts w:ascii="Times New Roman" w:eastAsia="標楷體" w:hAnsi="Times New Roman" w:cs="Times New Roman" w:hint="eastAsia"/>
          <w:bCs/>
          <w:sz w:val="28"/>
          <w:szCs w:val="28"/>
        </w:rPr>
        <w:t xml:space="preserve"> </w:t>
      </w:r>
      <w:r w:rsidR="008871ED">
        <w:rPr>
          <w:rFonts w:ascii="Times New Roman" w:eastAsia="標楷體" w:hAnsi="Times New Roman" w:cs="Times New Roman" w:hint="eastAsia"/>
          <w:bCs/>
          <w:sz w:val="28"/>
          <w:szCs w:val="28"/>
        </w:rPr>
        <w:t>長濱</w:t>
      </w:r>
      <w:r w:rsidRPr="0002667C">
        <w:rPr>
          <w:rFonts w:ascii="Times New Roman" w:eastAsia="標楷體" w:hAnsi="Times New Roman" w:cs="Times New Roman" w:hint="eastAsia"/>
          <w:bCs/>
          <w:sz w:val="28"/>
          <w:szCs w:val="28"/>
        </w:rPr>
        <w:t>鄉電力單位分布一覽表</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1843"/>
        <w:gridCol w:w="3402"/>
      </w:tblGrid>
      <w:tr w:rsidR="0002667C" w:rsidRPr="0002667C" w:rsidTr="0002667C">
        <w:tc>
          <w:tcPr>
            <w:tcW w:w="1985" w:type="dxa"/>
            <w:shd w:val="clear" w:color="auto" w:fill="auto"/>
            <w:vAlign w:val="center"/>
          </w:tcPr>
          <w:p w:rsidR="0002667C" w:rsidRPr="0002667C" w:rsidRDefault="0002667C"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服務所</w:t>
            </w:r>
          </w:p>
        </w:tc>
        <w:tc>
          <w:tcPr>
            <w:tcW w:w="2268" w:type="dxa"/>
            <w:shd w:val="clear" w:color="auto" w:fill="auto"/>
            <w:vAlign w:val="center"/>
          </w:tcPr>
          <w:p w:rsidR="0002667C" w:rsidRPr="0002667C" w:rsidRDefault="0002667C"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服務電話</w:t>
            </w:r>
          </w:p>
        </w:tc>
        <w:tc>
          <w:tcPr>
            <w:tcW w:w="1843" w:type="dxa"/>
            <w:shd w:val="clear" w:color="auto" w:fill="auto"/>
            <w:vAlign w:val="center"/>
          </w:tcPr>
          <w:p w:rsidR="0002667C" w:rsidRPr="0002667C" w:rsidRDefault="0002667C"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傳真</w:t>
            </w:r>
          </w:p>
        </w:tc>
        <w:tc>
          <w:tcPr>
            <w:tcW w:w="3402" w:type="dxa"/>
            <w:shd w:val="clear" w:color="auto" w:fill="auto"/>
            <w:vAlign w:val="center"/>
          </w:tcPr>
          <w:p w:rsidR="0002667C" w:rsidRPr="0002667C" w:rsidRDefault="0002667C"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地址</w:t>
            </w:r>
          </w:p>
        </w:tc>
      </w:tr>
      <w:tr w:rsidR="0002667C" w:rsidRPr="0002667C" w:rsidTr="0002667C">
        <w:tc>
          <w:tcPr>
            <w:tcW w:w="1985" w:type="dxa"/>
            <w:shd w:val="clear" w:color="auto" w:fill="auto"/>
            <w:vAlign w:val="center"/>
          </w:tcPr>
          <w:p w:rsidR="0002667C" w:rsidRPr="0002667C" w:rsidRDefault="008871ED" w:rsidP="0002667C">
            <w:pPr>
              <w:tabs>
                <w:tab w:val="left" w:pos="2700"/>
              </w:tabs>
              <w:snapToGrid w:val="0"/>
              <w:spacing w:line="240" w:lineRule="exact"/>
              <w:jc w:val="both"/>
              <w:rPr>
                <w:rFonts w:ascii="標楷體" w:eastAsia="標楷體" w:hAnsi="標楷體" w:cs="Times New Roman"/>
                <w:sz w:val="28"/>
                <w:szCs w:val="28"/>
              </w:rPr>
            </w:pPr>
            <w:r>
              <w:rPr>
                <w:rFonts w:ascii="標楷體" w:eastAsia="標楷體" w:hAnsi="標楷體" w:cs="Times New Roman" w:hint="eastAsia"/>
                <w:sz w:val="28"/>
                <w:szCs w:val="28"/>
              </w:rPr>
              <w:t>長濱</w:t>
            </w:r>
            <w:r w:rsidR="005363BD">
              <w:rPr>
                <w:rFonts w:ascii="標楷體" w:eastAsia="標楷體" w:hAnsi="標楷體" w:cs="Times New Roman" w:hint="eastAsia"/>
                <w:sz w:val="28"/>
                <w:szCs w:val="28"/>
              </w:rPr>
              <w:t>服務所</w:t>
            </w:r>
            <w:r w:rsidR="0002667C" w:rsidRPr="0002667C">
              <w:rPr>
                <w:rFonts w:ascii="標楷體" w:eastAsia="標楷體" w:hAnsi="標楷體" w:cs="Times New Roman"/>
                <w:sz w:val="28"/>
                <w:szCs w:val="28"/>
              </w:rPr>
              <w:t xml:space="preserve"> </w:t>
            </w:r>
          </w:p>
        </w:tc>
        <w:tc>
          <w:tcPr>
            <w:tcW w:w="2268" w:type="dxa"/>
            <w:shd w:val="clear" w:color="auto" w:fill="auto"/>
            <w:vAlign w:val="center"/>
          </w:tcPr>
          <w:p w:rsidR="0002667C" w:rsidRPr="0002667C" w:rsidRDefault="005363BD" w:rsidP="00B86FD2">
            <w:pPr>
              <w:tabs>
                <w:tab w:val="left" w:pos="2700"/>
              </w:tabs>
              <w:snapToGrid w:val="0"/>
              <w:spacing w:line="240" w:lineRule="exact"/>
              <w:jc w:val="both"/>
              <w:rPr>
                <w:rFonts w:ascii="Times New Roman" w:eastAsia="標楷體" w:hAnsi="Times New Roman" w:cs="Times New Roman"/>
                <w:sz w:val="28"/>
                <w:szCs w:val="28"/>
              </w:rPr>
            </w:pPr>
            <w:r w:rsidRPr="005363BD">
              <w:rPr>
                <w:rFonts w:ascii="Times New Roman" w:eastAsia="標楷體" w:hAnsi="Times New Roman" w:cs="Times New Roman"/>
                <w:sz w:val="28"/>
                <w:szCs w:val="28"/>
              </w:rPr>
              <w:t>(089)831018</w:t>
            </w:r>
          </w:p>
        </w:tc>
        <w:tc>
          <w:tcPr>
            <w:tcW w:w="1843" w:type="dxa"/>
            <w:shd w:val="clear" w:color="auto" w:fill="auto"/>
            <w:vAlign w:val="center"/>
          </w:tcPr>
          <w:p w:rsidR="0002667C" w:rsidRPr="0002667C" w:rsidRDefault="005363BD" w:rsidP="0002667C">
            <w:pPr>
              <w:tabs>
                <w:tab w:val="left" w:pos="2700"/>
              </w:tabs>
              <w:snapToGrid w:val="0"/>
              <w:spacing w:line="240" w:lineRule="exact"/>
              <w:jc w:val="both"/>
              <w:rPr>
                <w:rFonts w:ascii="Times New Roman" w:eastAsia="標楷體" w:hAnsi="Times New Roman" w:cs="Times New Roman"/>
                <w:sz w:val="28"/>
                <w:szCs w:val="28"/>
              </w:rPr>
            </w:pPr>
            <w:r w:rsidRPr="005363BD">
              <w:rPr>
                <w:rFonts w:ascii="Times New Roman" w:eastAsia="標楷體" w:hAnsi="Times New Roman" w:cs="Times New Roman"/>
                <w:sz w:val="28"/>
                <w:szCs w:val="28"/>
              </w:rPr>
              <w:t>(089)831978</w:t>
            </w:r>
          </w:p>
        </w:tc>
        <w:tc>
          <w:tcPr>
            <w:tcW w:w="3402" w:type="dxa"/>
            <w:shd w:val="clear" w:color="auto" w:fill="auto"/>
            <w:vAlign w:val="center"/>
          </w:tcPr>
          <w:p w:rsidR="0002667C" w:rsidRPr="0002667C" w:rsidRDefault="005363BD" w:rsidP="0002667C">
            <w:pPr>
              <w:tabs>
                <w:tab w:val="left" w:pos="2700"/>
              </w:tabs>
              <w:snapToGrid w:val="0"/>
              <w:spacing w:line="276" w:lineRule="auto"/>
              <w:jc w:val="both"/>
              <w:rPr>
                <w:rFonts w:ascii="Times New Roman" w:eastAsia="標楷體" w:hAnsi="Times New Roman" w:cs="Times New Roman"/>
                <w:sz w:val="28"/>
                <w:szCs w:val="28"/>
              </w:rPr>
            </w:pPr>
            <w:r w:rsidRPr="005363BD">
              <w:rPr>
                <w:rFonts w:ascii="Times New Roman" w:eastAsia="標楷體" w:hAnsi="Times New Roman" w:cs="Times New Roman" w:hint="eastAsia"/>
                <w:sz w:val="28"/>
                <w:szCs w:val="28"/>
              </w:rPr>
              <w:t>長濱鄉長濱路</w:t>
            </w:r>
            <w:r w:rsidRPr="005363BD">
              <w:rPr>
                <w:rFonts w:ascii="Times New Roman" w:eastAsia="標楷體" w:hAnsi="Times New Roman" w:cs="Times New Roman" w:hint="eastAsia"/>
                <w:sz w:val="28"/>
                <w:szCs w:val="28"/>
              </w:rPr>
              <w:t>1</w:t>
            </w:r>
            <w:r w:rsidRPr="005363BD">
              <w:rPr>
                <w:rFonts w:ascii="Times New Roman" w:eastAsia="標楷體" w:hAnsi="Times New Roman" w:cs="Times New Roman" w:hint="eastAsia"/>
                <w:sz w:val="28"/>
                <w:szCs w:val="28"/>
              </w:rPr>
              <w:t>號</w:t>
            </w:r>
          </w:p>
        </w:tc>
      </w:tr>
    </w:tbl>
    <w:p w:rsidR="0002667C" w:rsidRPr="0002667C" w:rsidRDefault="000A759A" w:rsidP="000A759A">
      <w:pPr>
        <w:rPr>
          <w:rFonts w:ascii="標楷體" w:eastAsia="標楷體" w:hAnsi="標楷體" w:cs="Times New Roman"/>
          <w:b/>
          <w:bCs/>
          <w:sz w:val="28"/>
          <w:szCs w:val="28"/>
        </w:rPr>
      </w:pPr>
      <w:r>
        <w:rPr>
          <w:rFonts w:ascii="標楷體" w:eastAsia="標楷體" w:hAnsi="標楷體" w:cs="Times New Roman" w:hint="eastAsia"/>
          <w:b/>
          <w:bCs/>
          <w:sz w:val="28"/>
          <w:szCs w:val="28"/>
        </w:rPr>
        <w:t>(五)</w:t>
      </w:r>
      <w:r w:rsidR="0002667C" w:rsidRPr="0002667C">
        <w:rPr>
          <w:rFonts w:ascii="標楷體" w:eastAsia="標楷體" w:hAnsi="標楷體" w:cs="Times New Roman" w:hint="eastAsia"/>
          <w:b/>
          <w:bCs/>
          <w:sz w:val="28"/>
          <w:szCs w:val="28"/>
        </w:rPr>
        <w:t>電信單位分布</w:t>
      </w:r>
    </w:p>
    <w:p w:rsidR="005322D2" w:rsidRPr="0002667C" w:rsidRDefault="0002667C" w:rsidP="00C841AB">
      <w:pPr>
        <w:snapToGrid w:val="0"/>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A1029">
        <w:rPr>
          <w:rFonts w:ascii="Times New Roman" w:eastAsia="標楷體" w:hAnsi="Times New Roman" w:cs="Times New Roman" w:hint="eastAsia"/>
          <w:bCs/>
          <w:sz w:val="28"/>
          <w:szCs w:val="28"/>
        </w:rPr>
        <w:t>13</w:t>
      </w:r>
      <w:r w:rsidRPr="0002667C">
        <w:rPr>
          <w:rFonts w:ascii="Times New Roman" w:eastAsia="標楷體" w:hAnsi="Times New Roman" w:cs="Times New Roman"/>
          <w:bCs/>
          <w:sz w:val="28"/>
          <w:szCs w:val="28"/>
        </w:rPr>
        <w:t>中華電信公司</w:t>
      </w:r>
      <w:r w:rsidR="008871ED">
        <w:rPr>
          <w:rFonts w:ascii="Times New Roman" w:eastAsia="標楷體" w:hAnsi="Times New Roman" w:cs="Times New Roman" w:hint="eastAsia"/>
          <w:bCs/>
          <w:sz w:val="28"/>
          <w:szCs w:val="28"/>
        </w:rPr>
        <w:t>長濱</w:t>
      </w:r>
      <w:r w:rsidRPr="0002667C">
        <w:rPr>
          <w:rFonts w:ascii="Times New Roman" w:eastAsia="標楷體" w:hAnsi="Times New Roman" w:cs="Times New Roman"/>
          <w:bCs/>
          <w:sz w:val="28"/>
          <w:szCs w:val="28"/>
        </w:rPr>
        <w:t>營運處表</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1843"/>
        <w:gridCol w:w="3402"/>
      </w:tblGrid>
      <w:tr w:rsidR="005322D2" w:rsidRPr="0002667C" w:rsidTr="0047632F">
        <w:tc>
          <w:tcPr>
            <w:tcW w:w="1985" w:type="dxa"/>
            <w:shd w:val="clear" w:color="auto" w:fill="auto"/>
            <w:vAlign w:val="center"/>
          </w:tcPr>
          <w:p w:rsidR="005322D2" w:rsidRPr="0002667C" w:rsidRDefault="005322D2" w:rsidP="0047632F">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服務所</w:t>
            </w:r>
          </w:p>
        </w:tc>
        <w:tc>
          <w:tcPr>
            <w:tcW w:w="2268" w:type="dxa"/>
            <w:shd w:val="clear" w:color="auto" w:fill="auto"/>
            <w:vAlign w:val="center"/>
          </w:tcPr>
          <w:p w:rsidR="005322D2" w:rsidRPr="0002667C" w:rsidRDefault="005322D2" w:rsidP="0047632F">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服務電話</w:t>
            </w:r>
          </w:p>
        </w:tc>
        <w:tc>
          <w:tcPr>
            <w:tcW w:w="1843" w:type="dxa"/>
            <w:shd w:val="clear" w:color="auto" w:fill="auto"/>
            <w:vAlign w:val="center"/>
          </w:tcPr>
          <w:p w:rsidR="005322D2" w:rsidRPr="0002667C" w:rsidRDefault="005322D2" w:rsidP="0047632F">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傳真</w:t>
            </w:r>
          </w:p>
        </w:tc>
        <w:tc>
          <w:tcPr>
            <w:tcW w:w="3402" w:type="dxa"/>
            <w:shd w:val="clear" w:color="auto" w:fill="auto"/>
            <w:vAlign w:val="center"/>
          </w:tcPr>
          <w:p w:rsidR="005322D2" w:rsidRPr="0002667C" w:rsidRDefault="005322D2" w:rsidP="0047632F">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地址</w:t>
            </w:r>
          </w:p>
        </w:tc>
      </w:tr>
      <w:tr w:rsidR="005322D2" w:rsidRPr="0002667C" w:rsidTr="0047632F">
        <w:tc>
          <w:tcPr>
            <w:tcW w:w="1985" w:type="dxa"/>
            <w:shd w:val="clear" w:color="auto" w:fill="auto"/>
            <w:vAlign w:val="center"/>
          </w:tcPr>
          <w:p w:rsidR="005322D2" w:rsidRPr="0002667C" w:rsidRDefault="008E0F07" w:rsidP="0047632F">
            <w:pPr>
              <w:tabs>
                <w:tab w:val="left" w:pos="2700"/>
              </w:tabs>
              <w:snapToGrid w:val="0"/>
              <w:spacing w:line="240" w:lineRule="exact"/>
              <w:jc w:val="both"/>
              <w:rPr>
                <w:rFonts w:ascii="標楷體" w:eastAsia="標楷體" w:hAnsi="標楷體" w:cs="Times New Roman"/>
                <w:sz w:val="28"/>
                <w:szCs w:val="28"/>
              </w:rPr>
            </w:pPr>
            <w:hyperlink r:id="rId92" w:history="1">
              <w:r w:rsidR="00F957F6">
                <w:rPr>
                  <w:rFonts w:ascii="標楷體" w:eastAsia="標楷體" w:hAnsi="標楷體" w:cs="Times New Roman" w:hint="eastAsia"/>
                  <w:sz w:val="28"/>
                  <w:szCs w:val="28"/>
                </w:rPr>
                <w:t>成功</w:t>
              </w:r>
              <w:r w:rsidR="005322D2" w:rsidRPr="0002667C">
                <w:rPr>
                  <w:rFonts w:ascii="標楷體" w:eastAsia="標楷體" w:hAnsi="標楷體" w:cs="Times New Roman"/>
                  <w:sz w:val="28"/>
                  <w:szCs w:val="28"/>
                </w:rPr>
                <w:t>服務所</w:t>
              </w:r>
            </w:hyperlink>
            <w:r w:rsidR="005322D2" w:rsidRPr="0002667C">
              <w:rPr>
                <w:rFonts w:ascii="標楷體" w:eastAsia="標楷體" w:hAnsi="標楷體" w:cs="Times New Roman"/>
                <w:sz w:val="28"/>
                <w:szCs w:val="28"/>
              </w:rPr>
              <w:t xml:space="preserve"> </w:t>
            </w:r>
          </w:p>
        </w:tc>
        <w:tc>
          <w:tcPr>
            <w:tcW w:w="2268" w:type="dxa"/>
            <w:shd w:val="clear" w:color="auto" w:fill="auto"/>
            <w:vAlign w:val="center"/>
          </w:tcPr>
          <w:p w:rsidR="005322D2" w:rsidRPr="0002667C" w:rsidRDefault="00F957F6" w:rsidP="0047632F">
            <w:pPr>
              <w:tabs>
                <w:tab w:val="left" w:pos="2700"/>
              </w:tabs>
              <w:snapToGrid w:val="0"/>
              <w:spacing w:line="240" w:lineRule="exact"/>
              <w:jc w:val="both"/>
              <w:rPr>
                <w:rFonts w:ascii="Times New Roman" w:eastAsia="標楷體" w:hAnsi="Times New Roman" w:cs="Times New Roman"/>
                <w:sz w:val="28"/>
                <w:szCs w:val="28"/>
              </w:rPr>
            </w:pPr>
            <w:r w:rsidRPr="00F957F6">
              <w:rPr>
                <w:rFonts w:ascii="Times New Roman" w:eastAsia="標楷體" w:hAnsi="Times New Roman" w:cs="Times New Roman"/>
                <w:sz w:val="28"/>
                <w:szCs w:val="28"/>
              </w:rPr>
              <w:t>0800-080123</w:t>
            </w:r>
          </w:p>
        </w:tc>
        <w:tc>
          <w:tcPr>
            <w:tcW w:w="1843" w:type="dxa"/>
            <w:shd w:val="clear" w:color="auto" w:fill="auto"/>
            <w:vAlign w:val="center"/>
          </w:tcPr>
          <w:p w:rsidR="005322D2" w:rsidRPr="0002667C" w:rsidRDefault="005322D2" w:rsidP="0047632F">
            <w:pPr>
              <w:tabs>
                <w:tab w:val="left" w:pos="2700"/>
              </w:tabs>
              <w:snapToGrid w:val="0"/>
              <w:spacing w:line="240" w:lineRule="exact"/>
              <w:jc w:val="both"/>
              <w:rPr>
                <w:rFonts w:ascii="Times New Roman" w:eastAsia="標楷體" w:hAnsi="Times New Roman" w:cs="Times New Roman"/>
                <w:sz w:val="28"/>
                <w:szCs w:val="28"/>
              </w:rPr>
            </w:pPr>
          </w:p>
        </w:tc>
        <w:tc>
          <w:tcPr>
            <w:tcW w:w="3402" w:type="dxa"/>
            <w:shd w:val="clear" w:color="auto" w:fill="auto"/>
            <w:vAlign w:val="center"/>
          </w:tcPr>
          <w:p w:rsidR="005322D2" w:rsidRPr="0002667C" w:rsidRDefault="00F957F6" w:rsidP="0047632F">
            <w:pPr>
              <w:tabs>
                <w:tab w:val="left" w:pos="2700"/>
              </w:tabs>
              <w:snapToGrid w:val="0"/>
              <w:spacing w:line="276" w:lineRule="auto"/>
              <w:jc w:val="both"/>
              <w:rPr>
                <w:rFonts w:ascii="Times New Roman" w:eastAsia="標楷體" w:hAnsi="Times New Roman" w:cs="Times New Roman"/>
                <w:sz w:val="28"/>
                <w:szCs w:val="28"/>
              </w:rPr>
            </w:pPr>
            <w:r w:rsidRPr="00F957F6">
              <w:rPr>
                <w:rFonts w:ascii="Times New Roman" w:eastAsia="標楷體" w:hAnsi="Times New Roman" w:cs="Times New Roman" w:hint="eastAsia"/>
                <w:sz w:val="28"/>
                <w:szCs w:val="28"/>
              </w:rPr>
              <w:t>台東縣成功鎮中華路</w:t>
            </w:r>
            <w:r w:rsidRPr="00F957F6">
              <w:rPr>
                <w:rFonts w:ascii="Times New Roman" w:eastAsia="標楷體" w:hAnsi="Times New Roman" w:cs="Times New Roman" w:hint="eastAsia"/>
                <w:sz w:val="28"/>
                <w:szCs w:val="28"/>
              </w:rPr>
              <w:t>79</w:t>
            </w:r>
            <w:r w:rsidRPr="00F957F6">
              <w:rPr>
                <w:rFonts w:ascii="Times New Roman" w:eastAsia="標楷體" w:hAnsi="Times New Roman" w:cs="Times New Roman" w:hint="eastAsia"/>
                <w:sz w:val="28"/>
                <w:szCs w:val="28"/>
              </w:rPr>
              <w:t>號</w:t>
            </w:r>
          </w:p>
        </w:tc>
      </w:tr>
    </w:tbl>
    <w:p w:rsidR="0002667C" w:rsidRPr="0002667C" w:rsidRDefault="0002667C" w:rsidP="0002667C">
      <w:pPr>
        <w:snapToGrid w:val="0"/>
        <w:rPr>
          <w:rFonts w:ascii="Times New Roman" w:eastAsia="標楷體" w:hAnsi="Times New Roman" w:cs="Times New Roman"/>
          <w:bCs/>
          <w:sz w:val="28"/>
          <w:szCs w:val="28"/>
        </w:rPr>
      </w:pPr>
    </w:p>
    <w:p w:rsidR="0002667C" w:rsidRPr="0002667C" w:rsidRDefault="000A759A" w:rsidP="000A759A">
      <w:pPr>
        <w:spacing w:beforeLines="50" w:before="180"/>
        <w:rPr>
          <w:rFonts w:ascii="標楷體" w:eastAsia="標楷體" w:hAnsi="標楷體" w:cs="Times New Roman"/>
          <w:b/>
          <w:sz w:val="28"/>
          <w:szCs w:val="28"/>
        </w:rPr>
      </w:pPr>
      <w:r>
        <w:rPr>
          <w:rFonts w:ascii="標楷體" w:eastAsia="標楷體" w:hAnsi="標楷體" w:cs="Times New Roman" w:hint="eastAsia"/>
          <w:b/>
          <w:sz w:val="28"/>
          <w:szCs w:val="28"/>
        </w:rPr>
        <w:t>(六)</w:t>
      </w:r>
      <w:r w:rsidR="0002667C" w:rsidRPr="0002667C">
        <w:rPr>
          <w:rFonts w:ascii="標楷體" w:eastAsia="標楷體" w:hAnsi="標楷體" w:cs="Times New Roman" w:hint="eastAsia"/>
          <w:b/>
          <w:sz w:val="28"/>
          <w:szCs w:val="28"/>
        </w:rPr>
        <w:t>自來水單位分布</w:t>
      </w:r>
    </w:p>
    <w:p w:rsidR="0002667C" w:rsidRPr="0002667C" w:rsidRDefault="0002667C" w:rsidP="0002667C">
      <w:pPr>
        <w:jc w:val="center"/>
        <w:rPr>
          <w:rFonts w:ascii="Times New Roman" w:eastAsia="標楷體" w:hAnsi="Times New Roman" w:cs="Times New Roman"/>
          <w:sz w:val="28"/>
          <w:szCs w:val="28"/>
        </w:rPr>
      </w:pPr>
      <w:r w:rsidRPr="0002667C">
        <w:rPr>
          <w:rFonts w:ascii="Times New Roman" w:eastAsia="標楷體" w:hAnsi="Times New Roman" w:cs="Times New Roman"/>
          <w:sz w:val="28"/>
          <w:szCs w:val="28"/>
        </w:rPr>
        <w:t>表</w:t>
      </w:r>
      <w:r w:rsidRPr="0002667C">
        <w:rPr>
          <w:rFonts w:ascii="Times New Roman" w:eastAsia="標楷體" w:hAnsi="Times New Roman" w:cs="Times New Roman"/>
          <w:sz w:val="28"/>
          <w:szCs w:val="28"/>
        </w:rPr>
        <w:t>1-</w:t>
      </w:r>
      <w:r w:rsidR="00EA1029">
        <w:rPr>
          <w:rFonts w:ascii="Times New Roman" w:eastAsia="標楷體" w:hAnsi="Times New Roman" w:cs="Times New Roman" w:hint="eastAsia"/>
          <w:sz w:val="28"/>
          <w:szCs w:val="28"/>
        </w:rPr>
        <w:t>14</w:t>
      </w:r>
      <w:r w:rsidRPr="0002667C">
        <w:rPr>
          <w:rFonts w:ascii="Times New Roman" w:eastAsia="標楷體" w:hAnsi="Times New Roman" w:cs="Times New Roman"/>
          <w:sz w:val="28"/>
          <w:szCs w:val="28"/>
        </w:rPr>
        <w:t>自來水單位分布一覽表</w:t>
      </w:r>
    </w:p>
    <w:tbl>
      <w:tblPr>
        <w:tblW w:w="864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843"/>
        <w:gridCol w:w="1984"/>
        <w:gridCol w:w="2835"/>
      </w:tblGrid>
      <w:tr w:rsidR="00B86FD2" w:rsidRPr="0002667C" w:rsidTr="00B86FD2">
        <w:tc>
          <w:tcPr>
            <w:tcW w:w="1982" w:type="dxa"/>
            <w:shd w:val="clear" w:color="auto" w:fill="auto"/>
            <w:vAlign w:val="center"/>
          </w:tcPr>
          <w:p w:rsidR="00B86FD2" w:rsidRPr="0002667C" w:rsidRDefault="00B86FD2" w:rsidP="0002667C">
            <w:pPr>
              <w:spacing w:before="100" w:beforeAutospacing="1" w:after="100" w:afterAutospacing="1"/>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場所名稱</w:t>
            </w:r>
          </w:p>
        </w:tc>
        <w:tc>
          <w:tcPr>
            <w:tcW w:w="1843" w:type="dxa"/>
            <w:shd w:val="clear" w:color="auto" w:fill="auto"/>
            <w:vAlign w:val="center"/>
          </w:tcPr>
          <w:p w:rsidR="00B86FD2" w:rsidRPr="0002667C" w:rsidRDefault="00B86FD2"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電話號碼</w:t>
            </w:r>
          </w:p>
        </w:tc>
        <w:tc>
          <w:tcPr>
            <w:tcW w:w="1984" w:type="dxa"/>
            <w:shd w:val="clear" w:color="auto" w:fill="auto"/>
            <w:vAlign w:val="center"/>
          </w:tcPr>
          <w:p w:rsidR="00B86FD2" w:rsidRPr="0002667C" w:rsidRDefault="00B86FD2"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傳真號碼</w:t>
            </w:r>
          </w:p>
        </w:tc>
        <w:tc>
          <w:tcPr>
            <w:tcW w:w="2835" w:type="dxa"/>
            <w:shd w:val="clear" w:color="auto" w:fill="auto"/>
            <w:vAlign w:val="center"/>
          </w:tcPr>
          <w:p w:rsidR="00B86FD2" w:rsidRPr="0002667C" w:rsidRDefault="00B86FD2" w:rsidP="0002667C">
            <w:pPr>
              <w:jc w:val="center"/>
              <w:rPr>
                <w:rFonts w:ascii="標楷體" w:eastAsia="標楷體" w:hAnsi="標楷體" w:cs="Times New Roman"/>
                <w:b/>
                <w:bCs/>
                <w:kern w:val="0"/>
                <w:sz w:val="28"/>
                <w:szCs w:val="28"/>
              </w:rPr>
            </w:pPr>
            <w:r w:rsidRPr="0002667C">
              <w:rPr>
                <w:rFonts w:ascii="標楷體" w:eastAsia="標楷體" w:hAnsi="標楷體" w:cs="Times New Roman"/>
                <w:b/>
                <w:bCs/>
                <w:kern w:val="0"/>
                <w:sz w:val="28"/>
                <w:szCs w:val="28"/>
              </w:rPr>
              <w:t>地</w:t>
            </w:r>
            <w:r w:rsidRPr="0002667C">
              <w:rPr>
                <w:rFonts w:ascii="標楷體" w:eastAsia="標楷體" w:hAnsi="標楷體" w:cs="Times New Roman" w:hint="eastAsia"/>
                <w:b/>
                <w:bCs/>
                <w:kern w:val="0"/>
                <w:sz w:val="28"/>
                <w:szCs w:val="28"/>
              </w:rPr>
              <w:t xml:space="preserve">      </w:t>
            </w:r>
            <w:r w:rsidRPr="0002667C">
              <w:rPr>
                <w:rFonts w:ascii="標楷體" w:eastAsia="標楷體" w:hAnsi="標楷體" w:cs="Times New Roman"/>
                <w:b/>
                <w:bCs/>
                <w:kern w:val="0"/>
                <w:sz w:val="28"/>
                <w:szCs w:val="28"/>
              </w:rPr>
              <w:t>址</w:t>
            </w:r>
          </w:p>
        </w:tc>
      </w:tr>
      <w:tr w:rsidR="00B86FD2" w:rsidRPr="0002667C" w:rsidTr="00B86FD2">
        <w:tc>
          <w:tcPr>
            <w:tcW w:w="1982" w:type="dxa"/>
            <w:shd w:val="clear" w:color="auto" w:fill="auto"/>
            <w:vAlign w:val="center"/>
          </w:tcPr>
          <w:p w:rsidR="00B86FD2" w:rsidRPr="0002667C" w:rsidRDefault="00F957F6" w:rsidP="0002667C">
            <w:pPr>
              <w:tabs>
                <w:tab w:val="left" w:pos="2700"/>
              </w:tabs>
              <w:snapToGrid w:val="0"/>
              <w:spacing w:line="240" w:lineRule="exact"/>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成功</w:t>
            </w:r>
            <w:r w:rsidR="00B86FD2" w:rsidRPr="0002667C">
              <w:rPr>
                <w:rFonts w:ascii="Times New Roman" w:eastAsia="標楷體" w:hAnsi="Times New Roman" w:cs="Times New Roman"/>
                <w:sz w:val="28"/>
                <w:szCs w:val="28"/>
              </w:rPr>
              <w:t>營運所</w:t>
            </w:r>
          </w:p>
        </w:tc>
        <w:tc>
          <w:tcPr>
            <w:tcW w:w="1843" w:type="dxa"/>
            <w:shd w:val="clear" w:color="auto" w:fill="auto"/>
            <w:vAlign w:val="center"/>
          </w:tcPr>
          <w:p w:rsidR="00B86FD2" w:rsidRPr="0002667C" w:rsidRDefault="00F957F6" w:rsidP="0002667C">
            <w:pPr>
              <w:tabs>
                <w:tab w:val="left" w:pos="2700"/>
              </w:tabs>
              <w:snapToGrid w:val="0"/>
              <w:spacing w:line="240" w:lineRule="exact"/>
              <w:jc w:val="both"/>
              <w:rPr>
                <w:rFonts w:ascii="Times New Roman" w:eastAsia="標楷體" w:hAnsi="Times New Roman" w:cs="Times New Roman"/>
                <w:sz w:val="28"/>
                <w:szCs w:val="28"/>
              </w:rPr>
            </w:pPr>
            <w:r w:rsidRPr="00F957F6">
              <w:rPr>
                <w:rFonts w:ascii="Times New Roman" w:eastAsia="標楷體" w:hAnsi="Times New Roman" w:cs="Times New Roman"/>
                <w:sz w:val="28"/>
                <w:szCs w:val="28"/>
              </w:rPr>
              <w:t>(089)851190</w:t>
            </w:r>
          </w:p>
        </w:tc>
        <w:tc>
          <w:tcPr>
            <w:tcW w:w="1984" w:type="dxa"/>
            <w:shd w:val="clear" w:color="auto" w:fill="auto"/>
            <w:vAlign w:val="center"/>
          </w:tcPr>
          <w:p w:rsidR="00B86FD2" w:rsidRPr="0002667C" w:rsidRDefault="00F957F6" w:rsidP="0002667C">
            <w:pPr>
              <w:tabs>
                <w:tab w:val="left" w:pos="2700"/>
              </w:tabs>
              <w:snapToGrid w:val="0"/>
              <w:spacing w:line="240" w:lineRule="exact"/>
              <w:jc w:val="both"/>
              <w:rPr>
                <w:rFonts w:ascii="Times New Roman" w:eastAsia="標楷體" w:hAnsi="Times New Roman" w:cs="Times New Roman"/>
                <w:sz w:val="28"/>
                <w:szCs w:val="28"/>
              </w:rPr>
            </w:pPr>
            <w:r w:rsidRPr="00F957F6">
              <w:rPr>
                <w:rFonts w:ascii="Times New Roman" w:eastAsia="標楷體" w:hAnsi="Times New Roman" w:cs="Times New Roman"/>
                <w:sz w:val="28"/>
                <w:szCs w:val="28"/>
              </w:rPr>
              <w:t>(089)850647</w:t>
            </w:r>
          </w:p>
        </w:tc>
        <w:tc>
          <w:tcPr>
            <w:tcW w:w="2835" w:type="dxa"/>
            <w:shd w:val="clear" w:color="auto" w:fill="auto"/>
            <w:vAlign w:val="center"/>
          </w:tcPr>
          <w:p w:rsidR="00B86FD2" w:rsidRPr="0002667C" w:rsidRDefault="00F957F6" w:rsidP="002C6B9A">
            <w:pPr>
              <w:tabs>
                <w:tab w:val="left" w:pos="2700"/>
              </w:tabs>
              <w:snapToGrid w:val="0"/>
              <w:jc w:val="both"/>
              <w:rPr>
                <w:rFonts w:ascii="標楷體" w:eastAsia="標楷體" w:hAnsi="標楷體" w:cs="Times New Roman"/>
                <w:sz w:val="28"/>
                <w:szCs w:val="28"/>
              </w:rPr>
            </w:pPr>
            <w:r w:rsidRPr="00F957F6">
              <w:rPr>
                <w:rFonts w:ascii="標楷體" w:eastAsia="標楷體" w:hAnsi="標楷體" w:cs="Times New Roman" w:hint="eastAsia"/>
                <w:sz w:val="28"/>
                <w:szCs w:val="28"/>
              </w:rPr>
              <w:t>台東縣成功鎮開封街12號</w:t>
            </w:r>
          </w:p>
        </w:tc>
      </w:tr>
    </w:tbl>
    <w:p w:rsidR="0002667C" w:rsidRPr="0002667C" w:rsidRDefault="0002667C" w:rsidP="0002667C">
      <w:pPr>
        <w:spacing w:beforeLines="50" w:before="180"/>
        <w:rPr>
          <w:rFonts w:ascii="Times New Roman" w:eastAsia="標楷體" w:hAnsi="Times New Roman" w:cs="Times New Roman"/>
          <w:sz w:val="28"/>
          <w:szCs w:val="28"/>
        </w:rPr>
      </w:pPr>
    </w:p>
    <w:p w:rsidR="0002667C" w:rsidRPr="000A759A" w:rsidRDefault="0002667C" w:rsidP="0002667C">
      <w:pPr>
        <w:spacing w:beforeLines="50" w:before="180"/>
        <w:rPr>
          <w:rFonts w:ascii="標楷體" w:eastAsia="標楷體" w:hAnsi="標楷體" w:cs="Times New Roman"/>
          <w:sz w:val="28"/>
          <w:szCs w:val="28"/>
        </w:rPr>
      </w:pPr>
      <w:r w:rsidRPr="0002667C">
        <w:rPr>
          <w:rFonts w:ascii="Times New Roman" w:eastAsia="標楷體" w:hAnsi="Times New Roman" w:cs="Times New Roman"/>
          <w:sz w:val="28"/>
          <w:szCs w:val="28"/>
        </w:rPr>
        <w:br w:type="page"/>
      </w:r>
      <w:r w:rsidR="000A759A" w:rsidRPr="000A759A">
        <w:rPr>
          <w:rFonts w:ascii="標楷體" w:eastAsia="標楷體" w:hAnsi="標楷體" w:cs="Times New Roman" w:hint="eastAsia"/>
          <w:sz w:val="28"/>
          <w:szCs w:val="28"/>
        </w:rPr>
        <w:lastRenderedPageBreak/>
        <w:t>二、</w:t>
      </w:r>
      <w:r w:rsidRPr="000A759A">
        <w:rPr>
          <w:rFonts w:ascii="標楷體" w:eastAsia="標楷體" w:hAnsi="標楷體" w:cs="Times New Roman" w:hint="eastAsia"/>
          <w:sz w:val="28"/>
          <w:szCs w:val="28"/>
        </w:rPr>
        <w:t xml:space="preserve"> 地區工程搶修隊及重機具分布</w:t>
      </w:r>
    </w:p>
    <w:p w:rsidR="0002667C" w:rsidRPr="0002667C" w:rsidRDefault="002F1ADA" w:rsidP="002F1ADA">
      <w:pPr>
        <w:spacing w:beforeLines="100" w:before="360"/>
        <w:rPr>
          <w:rFonts w:ascii="Calibri" w:eastAsia="新細明體" w:hAnsi="Calibri" w:cs="Times New Roman"/>
          <w:sz w:val="28"/>
          <w:szCs w:val="28"/>
        </w:rPr>
      </w:pPr>
      <w:r>
        <w:rPr>
          <w:rFonts w:ascii="標楷體" w:eastAsia="標楷體" w:hAnsi="標楷體" w:cs="Times New Roman" w:hint="eastAsia"/>
          <w:sz w:val="28"/>
          <w:szCs w:val="28"/>
        </w:rPr>
        <w:t>(一)</w:t>
      </w:r>
      <w:r w:rsidR="0002667C" w:rsidRPr="0002667C">
        <w:rPr>
          <w:rFonts w:ascii="標楷體" w:eastAsia="標楷體" w:hAnsi="標楷體" w:cs="Times New Roman"/>
          <w:sz w:val="28"/>
          <w:szCs w:val="28"/>
        </w:rPr>
        <w:t>本</w:t>
      </w:r>
      <w:r w:rsidR="0002667C" w:rsidRPr="0002667C">
        <w:rPr>
          <w:rFonts w:ascii="標楷體" w:eastAsia="標楷體" w:hAnsi="標楷體" w:cs="Times New Roman" w:hint="eastAsia"/>
          <w:sz w:val="28"/>
          <w:szCs w:val="28"/>
        </w:rPr>
        <w:t>鄉為能於災害發生後迅速反應救災，於汛期前</w:t>
      </w:r>
      <w:r w:rsidR="0047632F">
        <w:rPr>
          <w:rFonts w:ascii="標楷體" w:eastAsia="標楷體" w:hAnsi="標楷體" w:cs="Times New Roman" w:hint="eastAsia"/>
          <w:sz w:val="28"/>
          <w:szCs w:val="28"/>
        </w:rPr>
        <w:t>財經課</w:t>
      </w:r>
      <w:r w:rsidR="0002667C" w:rsidRPr="0002667C">
        <w:rPr>
          <w:rFonts w:ascii="標楷體" w:eastAsia="標楷體" w:hAnsi="標楷體" w:cs="Times New Roman" w:hint="eastAsia"/>
          <w:sz w:val="28"/>
          <w:szCs w:val="28"/>
        </w:rPr>
        <w:t>統籌與本地之重機械廠商簽定開口契約，</w:t>
      </w:r>
      <w:r w:rsidR="0002667C" w:rsidRPr="0002667C">
        <w:rPr>
          <w:rFonts w:ascii="標楷體" w:eastAsia="標楷體" w:hAnsi="標楷體" w:cs="Times New Roman"/>
          <w:sz w:val="28"/>
          <w:szCs w:val="28"/>
        </w:rPr>
        <w:t>平時正常工作，一有災害狀況則接受調度救災，由公所</w:t>
      </w:r>
      <w:r w:rsidR="0047632F">
        <w:rPr>
          <w:rFonts w:ascii="標楷體" w:eastAsia="標楷體" w:hAnsi="標楷體" w:cs="Times New Roman" w:hint="eastAsia"/>
          <w:sz w:val="28"/>
          <w:szCs w:val="28"/>
        </w:rPr>
        <w:t>財經</w:t>
      </w:r>
      <w:r w:rsidR="0002667C" w:rsidRPr="0002667C">
        <w:rPr>
          <w:rFonts w:ascii="標楷體" w:eastAsia="標楷體" w:hAnsi="標楷體" w:cs="Times New Roman" w:hint="eastAsia"/>
          <w:sz w:val="28"/>
          <w:szCs w:val="28"/>
        </w:rPr>
        <w:t>課</w:t>
      </w:r>
      <w:r w:rsidR="0002667C" w:rsidRPr="0002667C">
        <w:rPr>
          <w:rFonts w:ascii="標楷體" w:eastAsia="標楷體" w:hAnsi="標楷體" w:cs="Times New Roman"/>
          <w:sz w:val="28"/>
          <w:szCs w:val="28"/>
        </w:rPr>
        <w:t>承辦</w:t>
      </w:r>
      <w:r w:rsidR="0002667C" w:rsidRPr="0002667C">
        <w:rPr>
          <w:rFonts w:ascii="標楷體" w:eastAsia="標楷體" w:hAnsi="標楷體" w:cs="Times New Roman" w:hint="eastAsia"/>
          <w:sz w:val="28"/>
          <w:szCs w:val="28"/>
        </w:rPr>
        <w:t>人</w:t>
      </w:r>
      <w:r w:rsidR="0002667C" w:rsidRPr="0002667C">
        <w:rPr>
          <w:rFonts w:ascii="標楷體" w:eastAsia="標楷體" w:hAnsi="標楷體" w:cs="Times New Roman"/>
          <w:sz w:val="28"/>
          <w:szCs w:val="28"/>
        </w:rPr>
        <w:t>召集連絡工作，藉以加強整合</w:t>
      </w:r>
      <w:r w:rsidR="008871ED">
        <w:rPr>
          <w:rFonts w:ascii="標楷體" w:eastAsia="標楷體" w:hAnsi="標楷體" w:cs="Times New Roman" w:hint="eastAsia"/>
          <w:sz w:val="28"/>
          <w:szCs w:val="28"/>
        </w:rPr>
        <w:t>長濱</w:t>
      </w:r>
      <w:r w:rsidR="0002667C" w:rsidRPr="0002667C">
        <w:rPr>
          <w:rFonts w:ascii="標楷體" w:eastAsia="標楷體" w:hAnsi="標楷體" w:cs="Times New Roman" w:hint="eastAsia"/>
          <w:sz w:val="28"/>
          <w:szCs w:val="28"/>
        </w:rPr>
        <w:t>鄉</w:t>
      </w:r>
      <w:r w:rsidR="0002667C" w:rsidRPr="0002667C">
        <w:rPr>
          <w:rFonts w:ascii="標楷體" w:eastAsia="標楷體" w:hAnsi="標楷體" w:cs="Times New Roman"/>
          <w:sz w:val="28"/>
          <w:szCs w:val="28"/>
        </w:rPr>
        <w:t>地區救災資源及力量。</w:t>
      </w:r>
      <w:r w:rsidR="0002667C" w:rsidRPr="0002667C">
        <w:rPr>
          <w:rFonts w:ascii="標楷體" w:eastAsia="標楷體" w:hAnsi="標楷體" w:cs="Times New Roman" w:hint="eastAsia"/>
          <w:sz w:val="28"/>
          <w:szCs w:val="28"/>
        </w:rPr>
        <w:t>表1-</w:t>
      </w:r>
      <w:r w:rsidR="00E52287">
        <w:rPr>
          <w:rFonts w:ascii="標楷體" w:eastAsia="標楷體" w:hAnsi="標楷體" w:cs="Times New Roman" w:hint="eastAsia"/>
          <w:sz w:val="28"/>
          <w:szCs w:val="28"/>
        </w:rPr>
        <w:t>15</w:t>
      </w:r>
      <w:r w:rsidR="0002667C" w:rsidRPr="0002667C">
        <w:rPr>
          <w:rFonts w:ascii="標楷體" w:eastAsia="標楷體" w:hAnsi="標楷體" w:cs="Times New Roman" w:hint="eastAsia"/>
          <w:sz w:val="28"/>
          <w:szCs w:val="28"/>
        </w:rPr>
        <w:t>工程重機械</w:t>
      </w:r>
      <w:r w:rsidR="00904449">
        <w:rPr>
          <w:rFonts w:ascii="標楷體" w:eastAsia="標楷體" w:hAnsi="標楷體" w:cs="Times New Roman" w:hint="eastAsia"/>
          <w:sz w:val="28"/>
          <w:szCs w:val="28"/>
        </w:rPr>
        <w:t>契約</w:t>
      </w:r>
      <w:r w:rsidR="0002667C" w:rsidRPr="0002667C">
        <w:rPr>
          <w:rFonts w:ascii="標楷體" w:eastAsia="標楷體" w:hAnsi="標楷體" w:cs="Times New Roman" w:hint="eastAsia"/>
          <w:sz w:val="28"/>
          <w:szCs w:val="28"/>
        </w:rPr>
        <w:t>表</w:t>
      </w:r>
    </w:p>
    <w:p w:rsidR="00904449" w:rsidRPr="0002667C" w:rsidRDefault="0002667C" w:rsidP="0002667C">
      <w:pPr>
        <w:rPr>
          <w:rFonts w:ascii="標楷體" w:eastAsia="標楷體" w:hAnsi="標楷體" w:cs="Times New Roman"/>
          <w:sz w:val="16"/>
          <w:szCs w:val="16"/>
        </w:rPr>
      </w:pPr>
      <w:r w:rsidRPr="0002667C">
        <w:rPr>
          <w:rFonts w:ascii="標楷體" w:eastAsia="標楷體" w:hAnsi="標楷體" w:cs="Times New Roman" w:hint="eastAsia"/>
          <w:sz w:val="16"/>
          <w:szCs w:val="16"/>
        </w:rPr>
        <w:t xml:space="preserve">                            </w:t>
      </w:r>
    </w:p>
    <w:tbl>
      <w:tblPr>
        <w:tblStyle w:val="ae"/>
        <w:tblW w:w="0" w:type="auto"/>
        <w:tblLayout w:type="fixed"/>
        <w:tblLook w:val="04A0" w:firstRow="1" w:lastRow="0" w:firstColumn="1" w:lastColumn="0" w:noHBand="0" w:noVBand="1"/>
      </w:tblPr>
      <w:tblGrid>
        <w:gridCol w:w="4181"/>
        <w:gridCol w:w="4181"/>
      </w:tblGrid>
      <w:tr w:rsidR="00904449" w:rsidTr="00904449">
        <w:tc>
          <w:tcPr>
            <w:tcW w:w="4181" w:type="dxa"/>
          </w:tcPr>
          <w:p w:rsidR="00904449"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09520" cy="3519170"/>
                  <wp:effectExtent l="0" t="0" r="5080" b="508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09520" cy="3519170"/>
                          </a:xfrm>
                          <a:prstGeom prst="rect">
                            <a:avLst/>
                          </a:prstGeom>
                          <a:noFill/>
                          <a:ln>
                            <a:noFill/>
                          </a:ln>
                        </pic:spPr>
                      </pic:pic>
                    </a:graphicData>
                  </a:graphic>
                </wp:inline>
              </w:drawing>
            </w:r>
          </w:p>
        </w:tc>
        <w:tc>
          <w:tcPr>
            <w:tcW w:w="4181" w:type="dxa"/>
          </w:tcPr>
          <w:p w:rsidR="00904449"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09520" cy="3509010"/>
                  <wp:effectExtent l="0" t="0" r="508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09520" cy="3509010"/>
                          </a:xfrm>
                          <a:prstGeom prst="rect">
                            <a:avLst/>
                          </a:prstGeom>
                          <a:noFill/>
                          <a:ln>
                            <a:noFill/>
                          </a:ln>
                        </pic:spPr>
                      </pic:pic>
                    </a:graphicData>
                  </a:graphic>
                </wp:inline>
              </w:drawing>
            </w:r>
          </w:p>
        </w:tc>
      </w:tr>
      <w:tr w:rsidR="00904449" w:rsidTr="00904449">
        <w:tc>
          <w:tcPr>
            <w:tcW w:w="4181" w:type="dxa"/>
          </w:tcPr>
          <w:p w:rsidR="00904449" w:rsidRDefault="00515F80" w:rsidP="0002667C">
            <w:pPr>
              <w:rPr>
                <w:rFonts w:ascii="標楷體" w:eastAsia="標楷體" w:hAnsi="標楷體"/>
                <w:sz w:val="16"/>
                <w:szCs w:val="16"/>
              </w:rPr>
            </w:pPr>
            <w:r>
              <w:rPr>
                <w:rFonts w:ascii="標楷體" w:eastAsia="標楷體" w:hAnsi="標楷體"/>
                <w:noProof/>
                <w:sz w:val="16"/>
                <w:szCs w:val="16"/>
              </w:rPr>
              <w:lastRenderedPageBreak/>
              <w:drawing>
                <wp:inline distT="0" distB="0" distL="0" distR="0">
                  <wp:extent cx="2509520" cy="3498215"/>
                  <wp:effectExtent l="0" t="0" r="5080" b="698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9520" cy="3498215"/>
                          </a:xfrm>
                          <a:prstGeom prst="rect">
                            <a:avLst/>
                          </a:prstGeom>
                          <a:noFill/>
                          <a:ln>
                            <a:noFill/>
                          </a:ln>
                        </pic:spPr>
                      </pic:pic>
                    </a:graphicData>
                  </a:graphic>
                </wp:inline>
              </w:drawing>
            </w:r>
          </w:p>
        </w:tc>
        <w:tc>
          <w:tcPr>
            <w:tcW w:w="4181" w:type="dxa"/>
          </w:tcPr>
          <w:p w:rsidR="00904449"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09520" cy="3498215"/>
                  <wp:effectExtent l="0" t="0" r="5080" b="698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9520" cy="3498215"/>
                          </a:xfrm>
                          <a:prstGeom prst="rect">
                            <a:avLst/>
                          </a:prstGeom>
                          <a:noFill/>
                          <a:ln>
                            <a:noFill/>
                          </a:ln>
                        </pic:spPr>
                      </pic:pic>
                    </a:graphicData>
                  </a:graphic>
                </wp:inline>
              </w:drawing>
            </w:r>
          </w:p>
        </w:tc>
      </w:tr>
      <w:tr w:rsidR="00515F80" w:rsidTr="00904449">
        <w:tc>
          <w:tcPr>
            <w:tcW w:w="4181" w:type="dxa"/>
          </w:tcPr>
          <w:p w:rsidR="00515F80"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19680" cy="3540760"/>
                  <wp:effectExtent l="0" t="0" r="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9680" cy="3540760"/>
                          </a:xfrm>
                          <a:prstGeom prst="rect">
                            <a:avLst/>
                          </a:prstGeom>
                          <a:noFill/>
                          <a:ln>
                            <a:noFill/>
                          </a:ln>
                        </pic:spPr>
                      </pic:pic>
                    </a:graphicData>
                  </a:graphic>
                </wp:inline>
              </w:drawing>
            </w:r>
          </w:p>
        </w:tc>
        <w:tc>
          <w:tcPr>
            <w:tcW w:w="4181" w:type="dxa"/>
          </w:tcPr>
          <w:p w:rsidR="00515F80"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19680" cy="3540760"/>
                  <wp:effectExtent l="0" t="0" r="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9680" cy="3540760"/>
                          </a:xfrm>
                          <a:prstGeom prst="rect">
                            <a:avLst/>
                          </a:prstGeom>
                          <a:noFill/>
                          <a:ln>
                            <a:noFill/>
                          </a:ln>
                        </pic:spPr>
                      </pic:pic>
                    </a:graphicData>
                  </a:graphic>
                </wp:inline>
              </w:drawing>
            </w:r>
          </w:p>
        </w:tc>
      </w:tr>
      <w:tr w:rsidR="00515F80" w:rsidTr="00904449">
        <w:tc>
          <w:tcPr>
            <w:tcW w:w="4181" w:type="dxa"/>
          </w:tcPr>
          <w:p w:rsidR="00515F80" w:rsidRDefault="00515F80" w:rsidP="0002667C">
            <w:pPr>
              <w:rPr>
                <w:rFonts w:ascii="標楷體" w:eastAsia="標楷體" w:hAnsi="標楷體"/>
                <w:sz w:val="16"/>
                <w:szCs w:val="16"/>
              </w:rPr>
            </w:pPr>
            <w:r>
              <w:rPr>
                <w:rFonts w:ascii="標楷體" w:eastAsia="標楷體" w:hAnsi="標楷體"/>
                <w:noProof/>
                <w:sz w:val="16"/>
                <w:szCs w:val="16"/>
              </w:rPr>
              <w:lastRenderedPageBreak/>
              <w:drawing>
                <wp:inline distT="0" distB="0" distL="0" distR="0">
                  <wp:extent cx="2509520" cy="3529965"/>
                  <wp:effectExtent l="0" t="0" r="508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09520" cy="3529965"/>
                          </a:xfrm>
                          <a:prstGeom prst="rect">
                            <a:avLst/>
                          </a:prstGeom>
                          <a:noFill/>
                          <a:ln>
                            <a:noFill/>
                          </a:ln>
                        </pic:spPr>
                      </pic:pic>
                    </a:graphicData>
                  </a:graphic>
                </wp:inline>
              </w:drawing>
            </w:r>
          </w:p>
        </w:tc>
        <w:tc>
          <w:tcPr>
            <w:tcW w:w="4181" w:type="dxa"/>
          </w:tcPr>
          <w:p w:rsidR="00515F80" w:rsidRDefault="00515F80" w:rsidP="0002667C">
            <w:pPr>
              <w:rPr>
                <w:rFonts w:ascii="標楷體" w:eastAsia="標楷體" w:hAnsi="標楷體"/>
                <w:sz w:val="16"/>
                <w:szCs w:val="16"/>
              </w:rPr>
            </w:pPr>
            <w:r>
              <w:rPr>
                <w:rFonts w:ascii="標楷體" w:eastAsia="標楷體" w:hAnsi="標楷體"/>
                <w:noProof/>
                <w:sz w:val="16"/>
                <w:szCs w:val="16"/>
              </w:rPr>
              <w:drawing>
                <wp:inline distT="0" distB="0" distL="0" distR="0">
                  <wp:extent cx="2519680" cy="3519170"/>
                  <wp:effectExtent l="0" t="0" r="0" b="508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19680" cy="3519170"/>
                          </a:xfrm>
                          <a:prstGeom prst="rect">
                            <a:avLst/>
                          </a:prstGeom>
                          <a:noFill/>
                          <a:ln>
                            <a:noFill/>
                          </a:ln>
                        </pic:spPr>
                      </pic:pic>
                    </a:graphicData>
                  </a:graphic>
                </wp:inline>
              </w:drawing>
            </w:r>
          </w:p>
        </w:tc>
      </w:tr>
    </w:tbl>
    <w:p w:rsidR="0002667C" w:rsidRPr="002F1ADA" w:rsidRDefault="002F1ADA" w:rsidP="0002667C">
      <w:pPr>
        <w:rPr>
          <w:rFonts w:ascii="標楷體" w:eastAsia="標楷體" w:hAnsi="標楷體" w:cs="Times New Roman"/>
          <w:sz w:val="28"/>
          <w:szCs w:val="28"/>
        </w:rPr>
      </w:pPr>
      <w:r w:rsidRPr="002F1ADA">
        <w:rPr>
          <w:rFonts w:ascii="標楷體" w:eastAsia="標楷體" w:hAnsi="標楷體" w:cs="Times New Roman" w:hint="eastAsia"/>
          <w:sz w:val="28"/>
          <w:szCs w:val="28"/>
        </w:rPr>
        <w:t>(二)</w:t>
      </w:r>
      <w:proofErr w:type="gramStart"/>
      <w:r>
        <w:rPr>
          <w:rFonts w:ascii="標楷體" w:eastAsia="標楷體" w:hAnsi="標楷體" w:cs="Times New Roman" w:hint="eastAsia"/>
          <w:sz w:val="28"/>
          <w:szCs w:val="28"/>
        </w:rPr>
        <w:t>防汛期土石</w:t>
      </w:r>
      <w:proofErr w:type="gramEnd"/>
      <w:r>
        <w:rPr>
          <w:rFonts w:ascii="標楷體" w:eastAsia="標楷體" w:hAnsi="標楷體" w:cs="Times New Roman" w:hint="eastAsia"/>
          <w:sz w:val="28"/>
          <w:szCs w:val="28"/>
        </w:rPr>
        <w:t>流防災重機械待命位置</w:t>
      </w:r>
      <w:proofErr w:type="gramStart"/>
      <w:r>
        <w:rPr>
          <w:rFonts w:ascii="標楷體" w:eastAsia="標楷體" w:hAnsi="標楷體" w:cs="Times New Roman"/>
          <w:sz w:val="28"/>
          <w:szCs w:val="28"/>
        </w:rPr>
        <w:t>—</w:t>
      </w:r>
      <w:proofErr w:type="gramEnd"/>
      <w:r w:rsidR="00515F80">
        <w:rPr>
          <w:rFonts w:ascii="標楷體" w:eastAsia="標楷體" w:hAnsi="標楷體" w:cs="Times New Roman" w:hint="eastAsia"/>
          <w:sz w:val="28"/>
          <w:szCs w:val="28"/>
        </w:rPr>
        <w:t>芹</w:t>
      </w:r>
      <w:proofErr w:type="gramStart"/>
      <w:r w:rsidR="00515F80">
        <w:rPr>
          <w:rFonts w:ascii="標楷體" w:eastAsia="標楷體" w:hAnsi="標楷體" w:cs="Times New Roman" w:hint="eastAsia"/>
          <w:sz w:val="28"/>
          <w:szCs w:val="28"/>
        </w:rPr>
        <w:t>蕉</w:t>
      </w:r>
      <w:proofErr w:type="gramEnd"/>
      <w:r w:rsidR="00515F80">
        <w:rPr>
          <w:rFonts w:ascii="標楷體" w:eastAsia="標楷體" w:hAnsi="標楷體" w:cs="Times New Roman" w:hint="eastAsia"/>
          <w:sz w:val="28"/>
          <w:szCs w:val="28"/>
        </w:rPr>
        <w:t>山產業道路邱正雄宅及</w:t>
      </w:r>
      <w:proofErr w:type="gramStart"/>
      <w:r w:rsidR="00515F80">
        <w:rPr>
          <w:rFonts w:ascii="標楷體" w:eastAsia="標楷體" w:hAnsi="標楷體" w:cs="Times New Roman" w:hint="eastAsia"/>
          <w:sz w:val="28"/>
          <w:szCs w:val="28"/>
        </w:rPr>
        <w:t>三間屋民宿</w:t>
      </w:r>
      <w:proofErr w:type="gramEnd"/>
      <w:r>
        <w:rPr>
          <w:rFonts w:ascii="標楷體" w:eastAsia="標楷體" w:hAnsi="標楷體" w:cs="Times New Roman" w:hint="eastAsia"/>
          <w:sz w:val="28"/>
          <w:szCs w:val="28"/>
        </w:rPr>
        <w:t>，主要任務為因因應颱風豪雨及防汛</w:t>
      </w:r>
      <w:proofErr w:type="gramStart"/>
      <w:r>
        <w:rPr>
          <w:rFonts w:ascii="標楷體" w:eastAsia="標楷體" w:hAnsi="標楷體" w:cs="Times New Roman" w:hint="eastAsia"/>
          <w:sz w:val="28"/>
          <w:szCs w:val="28"/>
        </w:rPr>
        <w:t>期間，</w:t>
      </w:r>
      <w:proofErr w:type="gramEnd"/>
      <w:r>
        <w:rPr>
          <w:rFonts w:ascii="標楷體" w:eastAsia="標楷體" w:hAnsi="標楷體" w:cs="Times New Roman" w:hint="eastAsia"/>
          <w:sz w:val="28"/>
          <w:szCs w:val="28"/>
        </w:rPr>
        <w:t>及時疏通水路及</w:t>
      </w:r>
      <w:proofErr w:type="gramStart"/>
      <w:r>
        <w:rPr>
          <w:rFonts w:ascii="標楷體" w:eastAsia="標楷體" w:hAnsi="標楷體" w:cs="Times New Roman" w:hint="eastAsia"/>
          <w:sz w:val="28"/>
          <w:szCs w:val="28"/>
        </w:rPr>
        <w:t>橋涵之</w:t>
      </w:r>
      <w:proofErr w:type="gramEnd"/>
      <w:r>
        <w:rPr>
          <w:rFonts w:ascii="標楷體" w:eastAsia="標楷體" w:hAnsi="標楷體" w:cs="Times New Roman" w:hint="eastAsia"/>
          <w:sz w:val="28"/>
          <w:szCs w:val="28"/>
        </w:rPr>
        <w:t>堵塞，暢通水流，避免造成傷害，並防止土石流災害發生或擴大，進駐機械</w:t>
      </w:r>
      <w:proofErr w:type="gramStart"/>
      <w:r>
        <w:rPr>
          <w:rFonts w:ascii="標楷體" w:eastAsia="標楷體" w:hAnsi="標楷體" w:cs="Times New Roman"/>
          <w:sz w:val="28"/>
          <w:szCs w:val="28"/>
        </w:rPr>
        <w:t>—</w:t>
      </w:r>
      <w:proofErr w:type="gramEnd"/>
      <w:r w:rsidR="00515F80">
        <w:rPr>
          <w:rFonts w:ascii="標楷體" w:eastAsia="標楷體" w:hAnsi="標楷體" w:cs="Times New Roman" w:hint="eastAsia"/>
          <w:sz w:val="28"/>
          <w:szCs w:val="28"/>
        </w:rPr>
        <w:t>120</w:t>
      </w:r>
      <w:r w:rsidR="00515F80" w:rsidRPr="00515F80">
        <w:rPr>
          <w:rFonts w:ascii="標楷體" w:eastAsia="標楷體" w:hAnsi="標楷體" w:cs="Times New Roman" w:hint="eastAsia"/>
          <w:sz w:val="28"/>
          <w:szCs w:val="28"/>
        </w:rPr>
        <w:t>型挖土機</w:t>
      </w:r>
      <w:r w:rsidR="00515F80">
        <w:rPr>
          <w:rFonts w:ascii="標楷體" w:eastAsia="標楷體" w:hAnsi="標楷體" w:cs="Times New Roman" w:hint="eastAsia"/>
          <w:sz w:val="28"/>
          <w:szCs w:val="28"/>
        </w:rPr>
        <w:t>、</w:t>
      </w:r>
      <w:r>
        <w:rPr>
          <w:rFonts w:ascii="標楷體" w:eastAsia="標楷體" w:hAnsi="標楷體" w:cs="Times New Roman" w:hint="eastAsia"/>
          <w:sz w:val="28"/>
          <w:szCs w:val="28"/>
        </w:rPr>
        <w:t>200型挖土機</w:t>
      </w:r>
      <w:r w:rsidR="00515F80">
        <w:rPr>
          <w:rFonts w:ascii="標楷體" w:eastAsia="標楷體" w:hAnsi="標楷體" w:cs="Times New Roman" w:hint="eastAsia"/>
          <w:sz w:val="28"/>
          <w:szCs w:val="28"/>
        </w:rPr>
        <w:t>、300</w:t>
      </w:r>
      <w:r w:rsidR="00515F80" w:rsidRPr="00515F80">
        <w:rPr>
          <w:rFonts w:ascii="標楷體" w:eastAsia="標楷體" w:hAnsi="標楷體" w:cs="Times New Roman" w:hint="eastAsia"/>
          <w:sz w:val="28"/>
          <w:szCs w:val="28"/>
        </w:rPr>
        <w:t>型挖土機</w:t>
      </w:r>
      <w:r w:rsidR="00515F80">
        <w:rPr>
          <w:rFonts w:ascii="標楷體" w:eastAsia="標楷體" w:hAnsi="標楷體" w:cs="Times New Roman" w:hint="eastAsia"/>
          <w:sz w:val="28"/>
          <w:szCs w:val="28"/>
        </w:rPr>
        <w:t>、400</w:t>
      </w:r>
      <w:r w:rsidR="00515F80" w:rsidRPr="00515F80">
        <w:rPr>
          <w:rFonts w:ascii="標楷體" w:eastAsia="標楷體" w:hAnsi="標楷體" w:cs="Times New Roman" w:hint="eastAsia"/>
          <w:sz w:val="28"/>
          <w:szCs w:val="28"/>
        </w:rPr>
        <w:t>型挖土機</w:t>
      </w:r>
      <w:r w:rsidR="00515F80">
        <w:rPr>
          <w:rFonts w:ascii="標楷體" w:eastAsia="標楷體" w:hAnsi="標楷體" w:cs="Times New Roman" w:hint="eastAsia"/>
          <w:sz w:val="28"/>
          <w:szCs w:val="28"/>
        </w:rPr>
        <w:t>、鏟裝機、小卡車、大卡車</w:t>
      </w:r>
      <w:r>
        <w:rPr>
          <w:rFonts w:ascii="標楷體" w:eastAsia="標楷體" w:hAnsi="標楷體" w:cs="Times New Roman" w:hint="eastAsia"/>
          <w:sz w:val="28"/>
          <w:szCs w:val="28"/>
        </w:rPr>
        <w:t>。</w:t>
      </w:r>
    </w:p>
    <w:p w:rsidR="0002667C" w:rsidRPr="000A759A" w:rsidRDefault="000A759A" w:rsidP="0002667C">
      <w:pPr>
        <w:spacing w:beforeLines="50" w:before="180"/>
        <w:rPr>
          <w:rFonts w:ascii="標楷體" w:eastAsia="標楷體" w:hAnsi="標楷體" w:cs="Times New Roman"/>
          <w:sz w:val="28"/>
          <w:szCs w:val="28"/>
        </w:rPr>
      </w:pPr>
      <w:r w:rsidRPr="000A759A">
        <w:rPr>
          <w:rFonts w:ascii="標楷體" w:eastAsia="標楷體" w:hAnsi="標楷體" w:cs="Times New Roman" w:hint="eastAsia"/>
          <w:sz w:val="28"/>
          <w:szCs w:val="28"/>
        </w:rPr>
        <w:t>三</w:t>
      </w:r>
      <w:r>
        <w:rPr>
          <w:rFonts w:ascii="標楷體" w:eastAsia="標楷體" w:hAnsi="標楷體" w:cs="Times New Roman" w:hint="eastAsia"/>
          <w:sz w:val="28"/>
          <w:szCs w:val="28"/>
        </w:rPr>
        <w:t>、</w:t>
      </w:r>
      <w:r w:rsidR="0002667C" w:rsidRPr="000A759A">
        <w:rPr>
          <w:rFonts w:ascii="標楷體" w:eastAsia="標楷體" w:hAnsi="標楷體" w:cs="Times New Roman" w:hint="eastAsia"/>
          <w:sz w:val="28"/>
          <w:szCs w:val="28"/>
        </w:rPr>
        <w:t>地區性醫療資源分布</w:t>
      </w:r>
    </w:p>
    <w:p w:rsidR="0002667C" w:rsidRPr="0002667C" w:rsidRDefault="0002667C" w:rsidP="0002667C">
      <w:pPr>
        <w:spacing w:beforeLines="100" w:before="360"/>
        <w:ind w:firstLineChars="202" w:firstLine="566"/>
        <w:rPr>
          <w:rFonts w:ascii="Times New Roman" w:eastAsia="標楷體" w:hAnsi="Times New Roman" w:cs="Times New Roman"/>
          <w:sz w:val="28"/>
          <w:szCs w:val="28"/>
        </w:rPr>
      </w:pPr>
      <w:r w:rsidRPr="0002667C">
        <w:rPr>
          <w:rFonts w:ascii="標楷體" w:eastAsia="標楷體" w:hAnsi="標楷體" w:cs="Times New Roman"/>
          <w:sz w:val="28"/>
          <w:szCs w:val="28"/>
        </w:rPr>
        <w:t>本</w:t>
      </w:r>
      <w:r w:rsidRPr="0002667C">
        <w:rPr>
          <w:rFonts w:ascii="標楷體" w:eastAsia="標楷體" w:hAnsi="標楷體" w:cs="Times New Roman" w:hint="eastAsia"/>
          <w:sz w:val="28"/>
          <w:szCs w:val="28"/>
        </w:rPr>
        <w:t>鄉</w:t>
      </w:r>
      <w:r w:rsidR="00366353">
        <w:rPr>
          <w:rFonts w:ascii="標楷體" w:eastAsia="標楷體" w:hAnsi="標楷體" w:cs="Times New Roman" w:hint="eastAsia"/>
          <w:sz w:val="28"/>
          <w:szCs w:val="28"/>
        </w:rPr>
        <w:t>因位處</w:t>
      </w:r>
      <w:r w:rsidR="00F957F6">
        <w:rPr>
          <w:rFonts w:ascii="標楷體" w:eastAsia="標楷體" w:hAnsi="標楷體" w:cs="Times New Roman" w:hint="eastAsia"/>
          <w:sz w:val="28"/>
          <w:szCs w:val="28"/>
        </w:rPr>
        <w:t>偏鄉</w:t>
      </w:r>
      <w:r w:rsidR="00366353">
        <w:rPr>
          <w:rFonts w:ascii="標楷體" w:eastAsia="標楷體" w:hAnsi="標楷體" w:cs="Times New Roman" w:hint="eastAsia"/>
          <w:sz w:val="28"/>
          <w:szCs w:val="28"/>
        </w:rPr>
        <w:t>，</w:t>
      </w:r>
      <w:r w:rsidR="00F22922">
        <w:rPr>
          <w:rFonts w:ascii="標楷體" w:eastAsia="標楷體" w:hAnsi="標楷體" w:cs="Times New Roman" w:hint="eastAsia"/>
          <w:sz w:val="28"/>
          <w:szCs w:val="28"/>
        </w:rPr>
        <w:t>醫療</w:t>
      </w:r>
      <w:r w:rsidR="00366353">
        <w:rPr>
          <w:rFonts w:ascii="標楷體" w:eastAsia="標楷體" w:hAnsi="標楷體" w:cs="Times New Roman" w:hint="eastAsia"/>
          <w:sz w:val="28"/>
          <w:szCs w:val="28"/>
        </w:rPr>
        <w:t>資源缺乏，遇重大傷病害，</w:t>
      </w:r>
      <w:r w:rsidR="00F22922">
        <w:rPr>
          <w:rFonts w:ascii="標楷體" w:eastAsia="標楷體" w:hAnsi="標楷體" w:cs="Times New Roman" w:hint="eastAsia"/>
          <w:sz w:val="28"/>
          <w:szCs w:val="28"/>
        </w:rPr>
        <w:t>優先轉送</w:t>
      </w:r>
      <w:proofErr w:type="gramStart"/>
      <w:r w:rsidR="00F22922">
        <w:rPr>
          <w:rFonts w:ascii="標楷體" w:eastAsia="標楷體" w:hAnsi="標楷體" w:cs="Times New Roman" w:hint="eastAsia"/>
          <w:sz w:val="28"/>
          <w:szCs w:val="28"/>
        </w:rPr>
        <w:t>衛福部</w:t>
      </w:r>
      <w:proofErr w:type="gramEnd"/>
      <w:r w:rsidR="00F22922">
        <w:rPr>
          <w:rFonts w:ascii="標楷體" w:eastAsia="標楷體" w:hAnsi="標楷體" w:cs="Times New Roman" w:hint="eastAsia"/>
          <w:sz w:val="28"/>
          <w:szCs w:val="28"/>
        </w:rPr>
        <w:t>成功醫院，若病情嚴重以玉里榮院、慈濟為首要考量，若考量東部</w:t>
      </w:r>
      <w:r w:rsidRPr="0002667C">
        <w:rPr>
          <w:rFonts w:ascii="標楷體" w:eastAsia="標楷體" w:hAnsi="標楷體" w:cs="Times New Roman"/>
          <w:sz w:val="28"/>
          <w:szCs w:val="28"/>
        </w:rPr>
        <w:t>急救責任區醫院</w:t>
      </w:r>
      <w:r w:rsidR="00366353">
        <w:rPr>
          <w:rFonts w:ascii="標楷體" w:eastAsia="標楷體" w:hAnsi="標楷體" w:cs="Times New Roman" w:hint="eastAsia"/>
          <w:sz w:val="28"/>
          <w:szCs w:val="28"/>
        </w:rPr>
        <w:t>以馬偕醫院</w:t>
      </w:r>
      <w:proofErr w:type="gramStart"/>
      <w:r w:rsidR="009D2FE2">
        <w:rPr>
          <w:rFonts w:ascii="標楷體" w:eastAsia="標楷體" w:hAnsi="標楷體" w:cs="Times New Roman" w:hint="eastAsia"/>
          <w:sz w:val="28"/>
          <w:szCs w:val="28"/>
        </w:rPr>
        <w:t>臺</w:t>
      </w:r>
      <w:proofErr w:type="gramEnd"/>
      <w:r w:rsidR="009D2FE2">
        <w:rPr>
          <w:rFonts w:ascii="標楷體" w:eastAsia="標楷體" w:hAnsi="標楷體" w:cs="Times New Roman" w:hint="eastAsia"/>
          <w:sz w:val="28"/>
          <w:szCs w:val="28"/>
        </w:rPr>
        <w:t>東</w:t>
      </w:r>
      <w:r w:rsidR="00366353">
        <w:rPr>
          <w:rFonts w:ascii="標楷體" w:eastAsia="標楷體" w:hAnsi="標楷體" w:cs="Times New Roman" w:hint="eastAsia"/>
          <w:sz w:val="28"/>
          <w:szCs w:val="28"/>
        </w:rPr>
        <w:t>分院為主</w:t>
      </w:r>
      <w:r w:rsidRPr="0002667C">
        <w:rPr>
          <w:rFonts w:ascii="Times New Roman" w:eastAsia="標楷體" w:hAnsi="Times New Roman" w:cs="Times New Roman"/>
          <w:sz w:val="28"/>
          <w:szCs w:val="28"/>
        </w:rPr>
        <w:t>，謹將其基本資料如下表</w:t>
      </w:r>
    </w:p>
    <w:p w:rsidR="0002667C" w:rsidRPr="0002667C" w:rsidRDefault="0002667C" w:rsidP="0002667C">
      <w:pPr>
        <w:jc w:val="center"/>
        <w:rPr>
          <w:rFonts w:ascii="Times New Roman" w:eastAsia="標楷體" w:hAnsi="Times New Roman" w:cs="Times New Roman"/>
          <w:sz w:val="28"/>
          <w:szCs w:val="28"/>
        </w:rPr>
      </w:pPr>
      <w:r w:rsidRPr="0002667C">
        <w:rPr>
          <w:rFonts w:ascii="Times New Roman" w:eastAsia="標楷體" w:hAnsi="Times New Roman" w:cs="Times New Roman"/>
          <w:sz w:val="28"/>
          <w:szCs w:val="28"/>
        </w:rPr>
        <w:t>表</w:t>
      </w:r>
      <w:r w:rsidRPr="0002667C">
        <w:rPr>
          <w:rFonts w:ascii="Times New Roman" w:eastAsia="標楷體" w:hAnsi="Times New Roman" w:cs="Times New Roman"/>
          <w:sz w:val="28"/>
          <w:szCs w:val="28"/>
        </w:rPr>
        <w:t>1-1</w:t>
      </w:r>
      <w:r w:rsidR="00E52287">
        <w:rPr>
          <w:rFonts w:ascii="Times New Roman" w:eastAsia="標楷體" w:hAnsi="Times New Roman" w:cs="Times New Roman" w:hint="eastAsia"/>
          <w:sz w:val="28"/>
          <w:szCs w:val="28"/>
        </w:rPr>
        <w:t>6</w:t>
      </w:r>
      <w:r w:rsidRPr="0002667C">
        <w:rPr>
          <w:rFonts w:ascii="Times New Roman" w:eastAsia="標楷體" w:hAnsi="Times New Roman" w:cs="Times New Roman"/>
          <w:sz w:val="28"/>
          <w:szCs w:val="28"/>
        </w:rPr>
        <w:t>急救責任醫院基本資料表</w:t>
      </w:r>
    </w:p>
    <w:tbl>
      <w:tblPr>
        <w:tblW w:w="50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746"/>
        <w:gridCol w:w="4756"/>
      </w:tblGrid>
      <w:tr w:rsidR="0002667C" w:rsidRPr="0002667C" w:rsidTr="00366353">
        <w:trPr>
          <w:cantSplit/>
        </w:trPr>
        <w:tc>
          <w:tcPr>
            <w:tcW w:w="2174" w:type="pct"/>
          </w:tcPr>
          <w:p w:rsidR="0002667C" w:rsidRPr="0002667C" w:rsidRDefault="0002667C" w:rsidP="0002667C">
            <w:pPr>
              <w:jc w:val="center"/>
              <w:rPr>
                <w:rFonts w:ascii="標楷體" w:eastAsia="標楷體" w:hAnsi="標楷體" w:cs="Times New Roman"/>
                <w:b/>
                <w:sz w:val="28"/>
                <w:szCs w:val="28"/>
              </w:rPr>
            </w:pPr>
            <w:r w:rsidRPr="0002667C">
              <w:rPr>
                <w:rFonts w:ascii="標楷體" w:eastAsia="標楷體" w:hAnsi="標楷體" w:cs="Times New Roman"/>
                <w:b/>
                <w:sz w:val="28"/>
                <w:szCs w:val="28"/>
              </w:rPr>
              <w:lastRenderedPageBreak/>
              <w:t>醫院名稱</w:t>
            </w:r>
          </w:p>
        </w:tc>
        <w:tc>
          <w:tcPr>
            <w:tcW w:w="2826" w:type="pct"/>
          </w:tcPr>
          <w:p w:rsidR="0002667C" w:rsidRPr="0002667C" w:rsidRDefault="0002667C" w:rsidP="0002667C">
            <w:pPr>
              <w:jc w:val="center"/>
              <w:rPr>
                <w:rFonts w:ascii="標楷體" w:eastAsia="標楷體" w:hAnsi="標楷體" w:cs="Times New Roman"/>
                <w:b/>
                <w:sz w:val="28"/>
                <w:szCs w:val="28"/>
              </w:rPr>
            </w:pPr>
            <w:r w:rsidRPr="0002667C">
              <w:rPr>
                <w:rFonts w:ascii="標楷體" w:eastAsia="標楷體" w:hAnsi="標楷體" w:cs="Times New Roman"/>
                <w:b/>
                <w:sz w:val="28"/>
                <w:szCs w:val="28"/>
              </w:rPr>
              <w:t>基本資料</w:t>
            </w:r>
          </w:p>
        </w:tc>
      </w:tr>
      <w:tr w:rsidR="0002667C" w:rsidRPr="0002667C" w:rsidTr="00366353">
        <w:trPr>
          <w:cantSplit/>
        </w:trPr>
        <w:tc>
          <w:tcPr>
            <w:tcW w:w="2174" w:type="pct"/>
            <w:vAlign w:val="center"/>
          </w:tcPr>
          <w:p w:rsidR="0002667C" w:rsidRPr="0002667C" w:rsidRDefault="005B0F2F" w:rsidP="0002667C">
            <w:pPr>
              <w:snapToGrid w:val="0"/>
              <w:jc w:val="both"/>
              <w:rPr>
                <w:rFonts w:ascii="標楷體" w:eastAsia="標楷體" w:hAnsi="標楷體" w:cs="Times New Roman"/>
                <w:sz w:val="28"/>
                <w:szCs w:val="28"/>
              </w:rPr>
            </w:pPr>
            <w:r>
              <w:rPr>
                <w:rFonts w:ascii="標楷體" w:eastAsia="標楷體" w:hAnsi="標楷體" w:cs="Times New Roman"/>
                <w:noProof/>
                <w:sz w:val="28"/>
                <w:szCs w:val="28"/>
              </w:rPr>
              <w:drawing>
                <wp:inline distT="0" distB="0" distL="0" distR="0" wp14:anchorId="5C8E93F8">
                  <wp:extent cx="2343149" cy="1200150"/>
                  <wp:effectExtent l="0" t="0" r="635"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41245" cy="1199175"/>
                          </a:xfrm>
                          <a:prstGeom prst="rect">
                            <a:avLst/>
                          </a:prstGeom>
                          <a:noFill/>
                        </pic:spPr>
                      </pic:pic>
                    </a:graphicData>
                  </a:graphic>
                </wp:inline>
              </w:drawing>
            </w:r>
          </w:p>
        </w:tc>
        <w:tc>
          <w:tcPr>
            <w:tcW w:w="2826" w:type="pct"/>
          </w:tcPr>
          <w:p w:rsidR="0002667C" w:rsidRPr="0002667C" w:rsidRDefault="0002667C" w:rsidP="0002667C">
            <w:pPr>
              <w:snapToGrid w:val="0"/>
              <w:rPr>
                <w:rFonts w:ascii="標楷體" w:eastAsia="標楷體" w:hAnsi="標楷體" w:cs="Times New Roman"/>
                <w:sz w:val="28"/>
                <w:szCs w:val="28"/>
              </w:rPr>
            </w:pPr>
            <w:r w:rsidRPr="0002667C">
              <w:rPr>
                <w:rFonts w:ascii="標楷體" w:eastAsia="標楷體" w:hAnsi="標楷體" w:cs="Times New Roman" w:hint="eastAsia"/>
                <w:sz w:val="28"/>
                <w:szCs w:val="28"/>
              </w:rPr>
              <w:t>地址：</w:t>
            </w:r>
            <w:proofErr w:type="gramStart"/>
            <w:r w:rsidR="009D2FE2">
              <w:rPr>
                <w:rFonts w:ascii="標楷體" w:eastAsia="標楷體" w:hAnsi="標楷體" w:cs="Times New Roman" w:hint="eastAsia"/>
                <w:sz w:val="28"/>
                <w:szCs w:val="28"/>
              </w:rPr>
              <w:t>臺</w:t>
            </w:r>
            <w:proofErr w:type="gramEnd"/>
            <w:r w:rsidR="009D2FE2">
              <w:rPr>
                <w:rFonts w:ascii="標楷體" w:eastAsia="標楷體" w:hAnsi="標楷體" w:cs="Times New Roman" w:hint="eastAsia"/>
                <w:sz w:val="28"/>
                <w:szCs w:val="28"/>
              </w:rPr>
              <w:t>東</w:t>
            </w:r>
            <w:r w:rsidRPr="0002667C">
              <w:rPr>
                <w:rFonts w:ascii="標楷體" w:eastAsia="標楷體" w:hAnsi="標楷體" w:cs="Times New Roman" w:hint="eastAsia"/>
                <w:sz w:val="28"/>
                <w:szCs w:val="28"/>
              </w:rPr>
              <w:t>縣</w:t>
            </w:r>
            <w:proofErr w:type="gramStart"/>
            <w:r w:rsidR="009D2FE2">
              <w:rPr>
                <w:rFonts w:ascii="標楷體" w:eastAsia="標楷體" w:hAnsi="標楷體" w:cs="Times New Roman" w:hint="eastAsia"/>
                <w:sz w:val="28"/>
                <w:szCs w:val="28"/>
              </w:rPr>
              <w:t>臺</w:t>
            </w:r>
            <w:proofErr w:type="gramEnd"/>
            <w:r w:rsidR="009D2FE2">
              <w:rPr>
                <w:rFonts w:ascii="標楷體" w:eastAsia="標楷體" w:hAnsi="標楷體" w:cs="Times New Roman" w:hint="eastAsia"/>
                <w:sz w:val="28"/>
                <w:szCs w:val="28"/>
              </w:rPr>
              <w:t>東</w:t>
            </w:r>
            <w:r w:rsidRPr="0002667C">
              <w:rPr>
                <w:rFonts w:ascii="標楷體" w:eastAsia="標楷體" w:hAnsi="標楷體" w:cs="Times New Roman" w:hint="eastAsia"/>
                <w:sz w:val="28"/>
                <w:szCs w:val="28"/>
              </w:rPr>
              <w:t>市長沙街303巷1號</w:t>
            </w:r>
          </w:p>
          <w:p w:rsidR="0002667C" w:rsidRPr="0002667C" w:rsidRDefault="0002667C" w:rsidP="0002667C">
            <w:pPr>
              <w:snapToGrid w:val="0"/>
              <w:rPr>
                <w:rFonts w:ascii="標楷體" w:eastAsia="標楷體" w:hAnsi="標楷體" w:cs="Times New Roman"/>
                <w:sz w:val="28"/>
                <w:szCs w:val="28"/>
              </w:rPr>
            </w:pPr>
            <w:r w:rsidRPr="0002667C">
              <w:rPr>
                <w:rFonts w:ascii="標楷體" w:eastAsia="標楷體" w:hAnsi="標楷體" w:cs="Times New Roman" w:hint="eastAsia"/>
                <w:sz w:val="28"/>
                <w:szCs w:val="28"/>
              </w:rPr>
              <w:t>電話：089-310150#333</w:t>
            </w:r>
          </w:p>
          <w:p w:rsidR="0002667C" w:rsidRPr="0002667C" w:rsidRDefault="0002667C" w:rsidP="0002667C">
            <w:pPr>
              <w:snapToGrid w:val="0"/>
              <w:rPr>
                <w:rFonts w:ascii="標楷體" w:eastAsia="標楷體" w:hAnsi="標楷體" w:cs="Times New Roman"/>
                <w:sz w:val="28"/>
                <w:szCs w:val="28"/>
              </w:rPr>
            </w:pPr>
            <w:r w:rsidRPr="0002667C">
              <w:rPr>
                <w:rFonts w:ascii="標楷體" w:eastAsia="標楷體" w:hAnsi="標楷體" w:cs="Times New Roman" w:hint="eastAsia"/>
                <w:sz w:val="28"/>
                <w:szCs w:val="28"/>
              </w:rPr>
              <w:t>傳真機：089-310150#327</w:t>
            </w:r>
          </w:p>
          <w:p w:rsidR="0002667C" w:rsidRPr="0002667C" w:rsidRDefault="0002667C" w:rsidP="0002667C">
            <w:pPr>
              <w:snapToGrid w:val="0"/>
              <w:rPr>
                <w:rFonts w:ascii="標楷體" w:eastAsia="標楷體" w:hAnsi="標楷體" w:cs="Times New Roman"/>
                <w:sz w:val="28"/>
                <w:szCs w:val="28"/>
              </w:rPr>
            </w:pPr>
            <w:r w:rsidRPr="0002667C">
              <w:rPr>
                <w:rFonts w:ascii="標楷體" w:eastAsia="標楷體" w:hAnsi="標楷體" w:cs="Times New Roman" w:hint="eastAsia"/>
                <w:sz w:val="28"/>
                <w:szCs w:val="28"/>
              </w:rPr>
              <w:t>無線電呼號：馬偕</w:t>
            </w:r>
          </w:p>
          <w:p w:rsidR="0002667C" w:rsidRPr="0002667C" w:rsidRDefault="0002667C" w:rsidP="0002667C">
            <w:pPr>
              <w:snapToGrid w:val="0"/>
              <w:rPr>
                <w:rFonts w:ascii="標楷體" w:eastAsia="標楷體" w:hAnsi="標楷體" w:cs="Times New Roman"/>
                <w:sz w:val="28"/>
                <w:szCs w:val="28"/>
              </w:rPr>
            </w:pPr>
            <w:r w:rsidRPr="0002667C">
              <w:rPr>
                <w:rFonts w:ascii="標楷體" w:eastAsia="標楷體" w:hAnsi="標楷體" w:cs="Times New Roman" w:hint="eastAsia"/>
                <w:sz w:val="28"/>
                <w:szCs w:val="28"/>
              </w:rPr>
              <w:t>急救責任區：</w:t>
            </w:r>
            <w:proofErr w:type="gramStart"/>
            <w:r w:rsidR="009D2FE2">
              <w:rPr>
                <w:rFonts w:ascii="標楷體" w:eastAsia="標楷體" w:hAnsi="標楷體" w:cs="Times New Roman" w:hint="eastAsia"/>
                <w:sz w:val="28"/>
                <w:szCs w:val="28"/>
              </w:rPr>
              <w:t>臺</w:t>
            </w:r>
            <w:proofErr w:type="gramEnd"/>
            <w:r w:rsidR="009D2FE2">
              <w:rPr>
                <w:rFonts w:ascii="標楷體" w:eastAsia="標楷體" w:hAnsi="標楷體" w:cs="Times New Roman" w:hint="eastAsia"/>
                <w:sz w:val="28"/>
                <w:szCs w:val="28"/>
              </w:rPr>
              <w:t>東</w:t>
            </w:r>
            <w:r w:rsidRPr="0002667C">
              <w:rPr>
                <w:rFonts w:ascii="標楷體" w:eastAsia="標楷體" w:hAnsi="標楷體" w:cs="Times New Roman" w:hint="eastAsia"/>
                <w:sz w:val="28"/>
                <w:szCs w:val="28"/>
              </w:rPr>
              <w:t>縣</w:t>
            </w:r>
          </w:p>
        </w:tc>
      </w:tr>
      <w:tr w:rsidR="00F22922" w:rsidRPr="0002667C" w:rsidTr="00366353">
        <w:trPr>
          <w:cantSplit/>
        </w:trPr>
        <w:tc>
          <w:tcPr>
            <w:tcW w:w="2174" w:type="pct"/>
            <w:vAlign w:val="center"/>
          </w:tcPr>
          <w:p w:rsidR="00F22922" w:rsidRPr="0002667C" w:rsidRDefault="00F22922" w:rsidP="0002667C">
            <w:pPr>
              <w:snapToGrid w:val="0"/>
              <w:jc w:val="both"/>
              <w:rPr>
                <w:rFonts w:ascii="標楷體" w:eastAsia="標楷體" w:hAnsi="標楷體" w:cs="Times New Roman"/>
                <w:sz w:val="28"/>
                <w:szCs w:val="28"/>
              </w:rPr>
            </w:pPr>
            <w:r>
              <w:rPr>
                <w:noProof/>
              </w:rPr>
              <w:drawing>
                <wp:inline distT="0" distB="0" distL="0" distR="0" wp14:anchorId="6636ED5F" wp14:editId="482D6AFC">
                  <wp:extent cx="2343150" cy="714375"/>
                  <wp:effectExtent l="0" t="0" r="0" b="9525"/>
                  <wp:docPr id="107" name="圖片 107" descr="臺北榮民總醫院玉里分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臺北榮民總醫院玉里分院"/>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43150" cy="714375"/>
                          </a:xfrm>
                          <a:prstGeom prst="rect">
                            <a:avLst/>
                          </a:prstGeom>
                          <a:noFill/>
                          <a:ln>
                            <a:noFill/>
                          </a:ln>
                        </pic:spPr>
                      </pic:pic>
                    </a:graphicData>
                  </a:graphic>
                </wp:inline>
              </w:drawing>
            </w:r>
          </w:p>
        </w:tc>
        <w:tc>
          <w:tcPr>
            <w:tcW w:w="2826" w:type="pct"/>
          </w:tcPr>
          <w:p w:rsidR="00F22922" w:rsidRPr="00F22922"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地址：花蓮縣玉里鎮新興街91號</w:t>
            </w:r>
          </w:p>
          <w:p w:rsidR="00F22922"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電話：（03）888-3141</w:t>
            </w:r>
          </w:p>
          <w:p w:rsidR="00F22922" w:rsidRPr="0002667C"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急救責任區：</w:t>
            </w:r>
            <w:r>
              <w:rPr>
                <w:rFonts w:ascii="標楷體" w:eastAsia="標楷體" w:hAnsi="標楷體" w:cs="Times New Roman" w:hint="eastAsia"/>
                <w:sz w:val="28"/>
                <w:szCs w:val="28"/>
              </w:rPr>
              <w:t>花蓮</w:t>
            </w:r>
            <w:r w:rsidRPr="00F22922">
              <w:rPr>
                <w:rFonts w:ascii="標楷體" w:eastAsia="標楷體" w:hAnsi="標楷體" w:cs="Times New Roman" w:hint="eastAsia"/>
                <w:sz w:val="28"/>
                <w:szCs w:val="28"/>
              </w:rPr>
              <w:t>縣</w:t>
            </w:r>
          </w:p>
        </w:tc>
      </w:tr>
      <w:tr w:rsidR="00F22922" w:rsidRPr="0002667C" w:rsidTr="00366353">
        <w:trPr>
          <w:cantSplit/>
        </w:trPr>
        <w:tc>
          <w:tcPr>
            <w:tcW w:w="2174" w:type="pct"/>
            <w:vAlign w:val="center"/>
          </w:tcPr>
          <w:p w:rsidR="00F22922" w:rsidRPr="0002667C" w:rsidRDefault="00F22922" w:rsidP="0002667C">
            <w:pPr>
              <w:snapToGrid w:val="0"/>
              <w:jc w:val="both"/>
              <w:rPr>
                <w:rFonts w:ascii="標楷體" w:eastAsia="標楷體" w:hAnsi="標楷體" w:cs="Times New Roman"/>
                <w:sz w:val="28"/>
                <w:szCs w:val="28"/>
              </w:rPr>
            </w:pPr>
            <w:r>
              <w:rPr>
                <w:noProof/>
              </w:rPr>
              <w:drawing>
                <wp:inline distT="0" distB="0" distL="0" distR="0" wp14:anchorId="01686E16" wp14:editId="7819ED18">
                  <wp:extent cx="2343150" cy="552450"/>
                  <wp:effectExtent l="0" t="0" r="0" b="0"/>
                  <wp:docPr id="108" name="圖片 108" descr="http://yuli.tzuchi.com.tw/images/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uli.tzuchi.com.tw/images/001.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74938" b="76406"/>
                          <a:stretch/>
                        </pic:blipFill>
                        <pic:spPr bwMode="auto">
                          <a:xfrm>
                            <a:off x="0" y="0"/>
                            <a:ext cx="2346617" cy="553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6" w:type="pct"/>
          </w:tcPr>
          <w:p w:rsidR="00F22922" w:rsidRPr="00F22922"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地址：花蓮縣玉里鎮民權街1-1號</w:t>
            </w:r>
          </w:p>
          <w:p w:rsidR="00F22922" w:rsidRPr="00F22922"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 xml:space="preserve">電話：03-8882718　</w:t>
            </w:r>
          </w:p>
          <w:p w:rsidR="00F22922" w:rsidRPr="0002667C" w:rsidRDefault="00F22922" w:rsidP="00F22922">
            <w:pPr>
              <w:snapToGrid w:val="0"/>
              <w:rPr>
                <w:rFonts w:ascii="標楷體" w:eastAsia="標楷體" w:hAnsi="標楷體" w:cs="Times New Roman"/>
                <w:sz w:val="28"/>
                <w:szCs w:val="28"/>
              </w:rPr>
            </w:pPr>
            <w:r w:rsidRPr="00F22922">
              <w:rPr>
                <w:rFonts w:ascii="標楷體" w:eastAsia="標楷體" w:hAnsi="標楷體" w:cs="Times New Roman" w:hint="eastAsia"/>
                <w:sz w:val="28"/>
                <w:szCs w:val="28"/>
              </w:rPr>
              <w:t>急救責任區：花蓮縣</w:t>
            </w:r>
          </w:p>
        </w:tc>
      </w:tr>
      <w:tr w:rsidR="00F22922" w:rsidRPr="0002667C" w:rsidTr="00366353">
        <w:trPr>
          <w:cantSplit/>
        </w:trPr>
        <w:tc>
          <w:tcPr>
            <w:tcW w:w="2174" w:type="pct"/>
            <w:vAlign w:val="center"/>
          </w:tcPr>
          <w:p w:rsidR="00F22922" w:rsidRPr="0002667C" w:rsidRDefault="00F22922" w:rsidP="0002667C">
            <w:pPr>
              <w:snapToGrid w:val="0"/>
              <w:jc w:val="both"/>
              <w:rPr>
                <w:rFonts w:ascii="標楷體" w:eastAsia="標楷體" w:hAnsi="標楷體" w:cs="Times New Roman"/>
                <w:sz w:val="28"/>
                <w:szCs w:val="28"/>
              </w:rPr>
            </w:pPr>
            <w:r>
              <w:rPr>
                <w:rFonts w:ascii="標楷體" w:eastAsia="標楷體" w:hAnsi="標楷體" w:cs="Times New Roman"/>
                <w:noProof/>
                <w:sz w:val="28"/>
                <w:szCs w:val="28"/>
              </w:rPr>
              <w:drawing>
                <wp:inline distT="0" distB="0" distL="0" distR="0">
                  <wp:extent cx="2343150" cy="657225"/>
                  <wp:effectExtent l="0" t="0" r="0" b="9525"/>
                  <wp:docPr id="109" name="圖片 109" descr="C:\Users\user\Pictures\alt-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user\Pictures\alt-top.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3863" t="26956" r="46364"/>
                          <a:stretch/>
                        </pic:blipFill>
                        <pic:spPr bwMode="auto">
                          <a:xfrm>
                            <a:off x="0" y="0"/>
                            <a:ext cx="2351189" cy="659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6" w:type="pct"/>
          </w:tcPr>
          <w:p w:rsidR="005B0F2F" w:rsidRPr="005B0F2F" w:rsidRDefault="005B0F2F" w:rsidP="005B0F2F">
            <w:pPr>
              <w:snapToGrid w:val="0"/>
              <w:rPr>
                <w:rFonts w:ascii="標楷體" w:eastAsia="標楷體" w:hAnsi="標楷體" w:cs="Times New Roman"/>
                <w:sz w:val="28"/>
                <w:szCs w:val="28"/>
              </w:rPr>
            </w:pPr>
            <w:r w:rsidRPr="005B0F2F">
              <w:rPr>
                <w:rFonts w:ascii="標楷體" w:eastAsia="標楷體" w:hAnsi="標楷體" w:cs="Times New Roman" w:hint="eastAsia"/>
                <w:sz w:val="28"/>
                <w:szCs w:val="28"/>
              </w:rPr>
              <w:t>地址：台東縣成功鎮中山東路32號</w:t>
            </w:r>
          </w:p>
          <w:p w:rsidR="005B0F2F" w:rsidRPr="005B0F2F" w:rsidRDefault="005B0F2F" w:rsidP="005B0F2F">
            <w:pPr>
              <w:snapToGrid w:val="0"/>
              <w:rPr>
                <w:rFonts w:ascii="標楷體" w:eastAsia="標楷體" w:hAnsi="標楷體" w:cs="Times New Roman"/>
                <w:sz w:val="28"/>
                <w:szCs w:val="28"/>
              </w:rPr>
            </w:pPr>
            <w:r w:rsidRPr="005B0F2F">
              <w:rPr>
                <w:rFonts w:ascii="標楷體" w:eastAsia="標楷體" w:hAnsi="標楷體" w:cs="Times New Roman" w:hint="eastAsia"/>
                <w:sz w:val="28"/>
                <w:szCs w:val="28"/>
              </w:rPr>
              <w:t>電話：</w:t>
            </w:r>
            <w:r w:rsidRPr="005B0F2F">
              <w:rPr>
                <w:rFonts w:ascii="標楷體" w:eastAsia="標楷體" w:hAnsi="標楷體" w:cs="Times New Roman"/>
                <w:sz w:val="28"/>
                <w:szCs w:val="28"/>
              </w:rPr>
              <w:t>089-854737</w:t>
            </w:r>
            <w:r w:rsidRPr="005B0F2F">
              <w:rPr>
                <w:rFonts w:ascii="標楷體" w:eastAsia="標楷體" w:hAnsi="標楷體" w:cs="Times New Roman" w:hint="eastAsia"/>
                <w:sz w:val="28"/>
                <w:szCs w:val="28"/>
              </w:rPr>
              <w:t xml:space="preserve">　</w:t>
            </w:r>
          </w:p>
          <w:p w:rsidR="00F22922" w:rsidRPr="0002667C" w:rsidRDefault="005B0F2F" w:rsidP="005B0F2F">
            <w:pPr>
              <w:snapToGrid w:val="0"/>
              <w:rPr>
                <w:rFonts w:ascii="標楷體" w:eastAsia="標楷體" w:hAnsi="標楷體" w:cs="Times New Roman"/>
                <w:sz w:val="28"/>
                <w:szCs w:val="28"/>
              </w:rPr>
            </w:pPr>
            <w:r w:rsidRPr="005B0F2F">
              <w:rPr>
                <w:rFonts w:ascii="標楷體" w:eastAsia="標楷體" w:hAnsi="標楷體" w:cs="Times New Roman" w:hint="eastAsia"/>
                <w:sz w:val="28"/>
                <w:szCs w:val="28"/>
              </w:rPr>
              <w:t>急救責任區：</w:t>
            </w:r>
            <w:r>
              <w:rPr>
                <w:rFonts w:ascii="標楷體" w:eastAsia="標楷體" w:hAnsi="標楷體" w:cs="Times New Roman" w:hint="eastAsia"/>
                <w:sz w:val="28"/>
                <w:szCs w:val="28"/>
              </w:rPr>
              <w:t>台東</w:t>
            </w:r>
            <w:r w:rsidRPr="005B0F2F">
              <w:rPr>
                <w:rFonts w:ascii="標楷體" w:eastAsia="標楷體" w:hAnsi="標楷體" w:cs="Times New Roman" w:hint="eastAsia"/>
                <w:sz w:val="28"/>
                <w:szCs w:val="28"/>
              </w:rPr>
              <w:t>縣</w:t>
            </w:r>
          </w:p>
        </w:tc>
      </w:tr>
    </w:tbl>
    <w:p w:rsidR="0002667C" w:rsidRPr="0002667C" w:rsidRDefault="0002667C" w:rsidP="0002667C">
      <w:pPr>
        <w:rPr>
          <w:rFonts w:ascii="Times New Roman" w:eastAsia="標楷體" w:hAnsi="Times New Roman" w:cs="Times New Roman"/>
          <w:sz w:val="28"/>
          <w:szCs w:val="28"/>
        </w:rPr>
      </w:pPr>
    </w:p>
    <w:p w:rsidR="0002667C" w:rsidRPr="000A759A" w:rsidRDefault="0002667C" w:rsidP="0002667C">
      <w:pPr>
        <w:rPr>
          <w:rFonts w:ascii="標楷體" w:eastAsia="標楷體" w:hAnsi="標楷體" w:cs="Times New Roman"/>
          <w:sz w:val="28"/>
          <w:szCs w:val="28"/>
        </w:rPr>
      </w:pPr>
      <w:r w:rsidRPr="0002667C">
        <w:rPr>
          <w:rFonts w:ascii="Times New Roman" w:eastAsia="標楷體" w:hAnsi="Times New Roman" w:cs="Times New Roman"/>
          <w:sz w:val="28"/>
          <w:szCs w:val="28"/>
        </w:rPr>
        <w:br w:type="page"/>
      </w:r>
      <w:r w:rsidR="000A759A" w:rsidRPr="000A759A">
        <w:rPr>
          <w:rFonts w:ascii="標楷體" w:eastAsia="標楷體" w:hAnsi="標楷體" w:cs="Times New Roman" w:hint="eastAsia"/>
          <w:sz w:val="28"/>
          <w:szCs w:val="28"/>
        </w:rPr>
        <w:lastRenderedPageBreak/>
        <w:t>四、</w:t>
      </w:r>
      <w:r w:rsidRPr="000A759A">
        <w:rPr>
          <w:rFonts w:ascii="標楷體" w:eastAsia="標楷體" w:hAnsi="標楷體" w:cs="Times New Roman" w:hint="eastAsia"/>
          <w:sz w:val="28"/>
          <w:szCs w:val="28"/>
        </w:rPr>
        <w:t xml:space="preserve"> 國軍部隊分布</w:t>
      </w:r>
    </w:p>
    <w:p w:rsidR="0002667C" w:rsidRPr="0047632F" w:rsidRDefault="000A759A" w:rsidP="000A759A">
      <w:pPr>
        <w:pStyle w:val="a9"/>
        <w:spacing w:beforeLines="100" w:before="360"/>
        <w:ind w:leftChars="0"/>
        <w:rPr>
          <w:rFonts w:ascii="Times New Roman" w:eastAsia="標楷體" w:hAnsi="Times New Roman" w:cs="Times New Roman"/>
          <w:sz w:val="28"/>
          <w:szCs w:val="28"/>
        </w:rPr>
      </w:pPr>
      <w:r>
        <w:rPr>
          <w:rFonts w:ascii="標楷體" w:eastAsia="標楷體" w:hAnsi="標楷體" w:cs="Times New Roman" w:hint="eastAsia"/>
          <w:bCs/>
          <w:sz w:val="28"/>
          <w:szCs w:val="28"/>
        </w:rPr>
        <w:t>(</w:t>
      </w:r>
      <w:proofErr w:type="gramStart"/>
      <w:r>
        <w:rPr>
          <w:rFonts w:ascii="標楷體" w:eastAsia="標楷體" w:hAnsi="標楷體" w:cs="Times New Roman" w:hint="eastAsia"/>
          <w:bCs/>
          <w:sz w:val="28"/>
          <w:szCs w:val="28"/>
        </w:rPr>
        <w:t>一</w:t>
      </w:r>
      <w:proofErr w:type="gramEnd"/>
      <w:r>
        <w:rPr>
          <w:rFonts w:ascii="標楷體" w:eastAsia="標楷體" w:hAnsi="標楷體" w:cs="Times New Roman" w:hint="eastAsia"/>
          <w:bCs/>
          <w:sz w:val="28"/>
          <w:szCs w:val="28"/>
        </w:rPr>
        <w:t>)</w:t>
      </w:r>
      <w:r w:rsidR="0002667C" w:rsidRPr="0047632F">
        <w:rPr>
          <w:rFonts w:ascii="標楷體" w:eastAsia="標楷體" w:hAnsi="標楷體" w:cs="Times New Roman"/>
          <w:bCs/>
          <w:sz w:val="28"/>
          <w:szCs w:val="28"/>
        </w:rPr>
        <w:t>國軍支援災害搶救（暨災後復原）作業單位</w:t>
      </w:r>
    </w:p>
    <w:p w:rsidR="0002667C" w:rsidRPr="0002667C" w:rsidRDefault="006F0752" w:rsidP="0047632F">
      <w:pPr>
        <w:jc w:val="both"/>
        <w:rPr>
          <w:rFonts w:ascii="標楷體" w:eastAsia="標楷體" w:hAnsi="標楷體" w:cs="Times New Roman"/>
          <w:sz w:val="28"/>
          <w:szCs w:val="28"/>
        </w:rPr>
      </w:pPr>
      <w:r>
        <w:rPr>
          <w:rFonts w:eastAsia="標楷體" w:hint="eastAsia"/>
          <w:color w:val="000000"/>
          <w:sz w:val="28"/>
          <w:szCs w:val="28"/>
        </w:rPr>
        <w:t>長濱鄉</w:t>
      </w:r>
      <w:proofErr w:type="gramStart"/>
      <w:r>
        <w:rPr>
          <w:rFonts w:eastAsia="標楷體" w:hint="eastAsia"/>
          <w:color w:val="000000"/>
          <w:sz w:val="28"/>
          <w:szCs w:val="28"/>
        </w:rPr>
        <w:t>隸屬玉長聯防</w:t>
      </w:r>
      <w:proofErr w:type="gramEnd"/>
      <w:r>
        <w:rPr>
          <w:rFonts w:eastAsia="標楷體" w:hint="eastAsia"/>
          <w:color w:val="000000"/>
          <w:sz w:val="28"/>
          <w:szCs w:val="28"/>
        </w:rPr>
        <w:t>分區，任務執行由花蓮憲兵營負責執行，</w:t>
      </w:r>
      <w:r w:rsidR="00CE3D71">
        <w:rPr>
          <w:rFonts w:ascii="標楷體" w:eastAsia="標楷體" w:hAnsi="標楷體" w:cs="Times New Roman" w:hint="eastAsia"/>
          <w:sz w:val="28"/>
          <w:szCs w:val="28"/>
        </w:rPr>
        <w:t>現階段劃分區域如下圖</w:t>
      </w:r>
      <w:r w:rsidR="0002667C" w:rsidRPr="0002667C">
        <w:rPr>
          <w:rFonts w:ascii="標楷體" w:eastAsia="標楷體" w:hAnsi="標楷體" w:cs="Times New Roman"/>
          <w:sz w:val="28"/>
          <w:szCs w:val="28"/>
        </w:rPr>
        <w:t>。</w:t>
      </w:r>
    </w:p>
    <w:p w:rsidR="0002667C" w:rsidRPr="0002667C" w:rsidRDefault="0002667C" w:rsidP="0002667C">
      <w:pPr>
        <w:ind w:left="567"/>
        <w:jc w:val="both"/>
        <w:rPr>
          <w:rFonts w:ascii="標楷體" w:eastAsia="標楷體" w:hAnsi="標楷體" w:cs="Times New Roman"/>
          <w:spacing w:val="-2"/>
          <w:sz w:val="28"/>
          <w:szCs w:val="28"/>
        </w:rPr>
      </w:pPr>
      <w:r>
        <w:rPr>
          <w:rFonts w:ascii="標楷體" w:eastAsia="標楷體" w:hAnsi="標楷體" w:cs="Times New Roman" w:hint="eastAsia"/>
          <w:noProof/>
          <w:spacing w:val="-2"/>
          <w:sz w:val="28"/>
          <w:szCs w:val="28"/>
        </w:rPr>
        <w:drawing>
          <wp:inline distT="0" distB="0" distL="0" distR="0" wp14:anchorId="3B3BB277" wp14:editId="7C3A49A2">
            <wp:extent cx="5543550" cy="5572125"/>
            <wp:effectExtent l="0" t="0" r="0" b="9525"/>
            <wp:docPr id="22" name="圖片 22" descr="國軍分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國軍分區"/>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43550" cy="5572125"/>
                    </a:xfrm>
                    <a:prstGeom prst="rect">
                      <a:avLst/>
                    </a:prstGeom>
                    <a:noFill/>
                    <a:ln>
                      <a:noFill/>
                    </a:ln>
                  </pic:spPr>
                </pic:pic>
              </a:graphicData>
            </a:graphic>
          </wp:inline>
        </w:drawing>
      </w:r>
    </w:p>
    <w:p w:rsidR="00CE3D71" w:rsidRDefault="00CE3D71" w:rsidP="0002667C">
      <w:pPr>
        <w:ind w:left="567"/>
        <w:jc w:val="both"/>
        <w:rPr>
          <w:rFonts w:ascii="標楷體" w:eastAsia="標楷體" w:hAnsi="標楷體" w:cs="Times New Roman"/>
          <w:spacing w:val="-2"/>
          <w:sz w:val="28"/>
          <w:szCs w:val="28"/>
        </w:rPr>
      </w:pPr>
      <w:r>
        <w:rPr>
          <w:rFonts w:ascii="標楷體" w:eastAsia="標楷體" w:hAnsi="標楷體" w:cs="Times New Roman" w:hint="eastAsia"/>
          <w:spacing w:val="-2"/>
          <w:sz w:val="28"/>
          <w:szCs w:val="28"/>
        </w:rPr>
        <w:t xml:space="preserve">               </w:t>
      </w:r>
      <w:r w:rsidR="0002667C" w:rsidRPr="0002667C">
        <w:rPr>
          <w:rFonts w:ascii="標楷體" w:eastAsia="標楷體" w:hAnsi="標楷體" w:cs="Times New Roman" w:hint="eastAsia"/>
          <w:spacing w:val="-2"/>
          <w:sz w:val="28"/>
          <w:szCs w:val="28"/>
        </w:rPr>
        <w:t>圖1-</w:t>
      </w:r>
      <w:r w:rsidR="00B15F28">
        <w:rPr>
          <w:rFonts w:ascii="標楷體" w:eastAsia="標楷體" w:hAnsi="標楷體" w:cs="Times New Roman" w:hint="eastAsia"/>
          <w:spacing w:val="-2"/>
          <w:sz w:val="28"/>
          <w:szCs w:val="28"/>
        </w:rPr>
        <w:t>10</w:t>
      </w:r>
      <w:r w:rsidR="0002667C" w:rsidRPr="0002667C">
        <w:rPr>
          <w:rFonts w:ascii="標楷體" w:eastAsia="標楷體" w:hAnsi="標楷體" w:cs="Times New Roman" w:hint="eastAsia"/>
          <w:spacing w:val="-2"/>
          <w:sz w:val="28"/>
          <w:szCs w:val="28"/>
        </w:rPr>
        <w:t xml:space="preserve">  國軍救災責任分區  本團隊繪製</w:t>
      </w:r>
    </w:p>
    <w:p w:rsidR="0002667C" w:rsidRPr="0002667C" w:rsidRDefault="000A759A" w:rsidP="0002667C">
      <w:pPr>
        <w:ind w:left="567"/>
        <w:jc w:val="both"/>
        <w:rPr>
          <w:rFonts w:ascii="標楷體" w:eastAsia="標楷體" w:hAnsi="標楷體" w:cs="Times New Roman"/>
          <w:spacing w:val="-2"/>
          <w:sz w:val="28"/>
          <w:szCs w:val="28"/>
        </w:rPr>
      </w:pPr>
      <w:r>
        <w:rPr>
          <w:rFonts w:ascii="標楷體" w:eastAsia="標楷體" w:hAnsi="標楷體" w:cs="Times New Roman" w:hint="eastAsia"/>
          <w:spacing w:val="-2"/>
          <w:sz w:val="28"/>
          <w:szCs w:val="28"/>
        </w:rPr>
        <w:t>(二)</w:t>
      </w:r>
      <w:r w:rsidR="006F0752" w:rsidRPr="006F0752">
        <w:rPr>
          <w:rFonts w:hint="eastAsia"/>
        </w:rPr>
        <w:t xml:space="preserve"> </w:t>
      </w:r>
      <w:proofErr w:type="gramStart"/>
      <w:r w:rsidR="006F0752" w:rsidRPr="006F0752">
        <w:rPr>
          <w:rFonts w:ascii="標楷體" w:eastAsia="標楷體" w:hAnsi="標楷體" w:cs="Times New Roman" w:hint="eastAsia"/>
          <w:spacing w:val="-2"/>
          <w:sz w:val="28"/>
          <w:szCs w:val="28"/>
        </w:rPr>
        <w:t>玉長聯防</w:t>
      </w:r>
      <w:proofErr w:type="gramEnd"/>
      <w:r w:rsidR="006F0752" w:rsidRPr="006F0752">
        <w:rPr>
          <w:rFonts w:ascii="標楷體" w:eastAsia="標楷體" w:hAnsi="標楷體" w:cs="Times New Roman" w:hint="eastAsia"/>
          <w:spacing w:val="-2"/>
          <w:sz w:val="28"/>
          <w:szCs w:val="28"/>
        </w:rPr>
        <w:t>分區由花防部指揮。</w:t>
      </w:r>
    </w:p>
    <w:p w:rsidR="0002667C" w:rsidRPr="0002667C" w:rsidRDefault="0002667C" w:rsidP="0002667C">
      <w:pPr>
        <w:tabs>
          <w:tab w:val="center" w:pos="4153"/>
        </w:tabs>
        <w:snapToGrid w:val="0"/>
        <w:spacing w:beforeLines="100" w:before="360"/>
        <w:jc w:val="center"/>
        <w:rPr>
          <w:rFonts w:ascii="Times New Roman" w:eastAsia="標楷體" w:hAnsi="Times New Roman" w:cs="Times New Roman"/>
          <w:sz w:val="28"/>
          <w:szCs w:val="28"/>
        </w:rPr>
      </w:pPr>
      <w:r w:rsidRPr="0002667C">
        <w:rPr>
          <w:rFonts w:ascii="Times New Roman" w:eastAsia="標楷體" w:hAnsi="Times New Roman" w:cs="Times New Roman"/>
          <w:sz w:val="28"/>
          <w:szCs w:val="28"/>
        </w:rPr>
        <w:lastRenderedPageBreak/>
        <w:t>表</w:t>
      </w:r>
      <w:r w:rsidRPr="0002667C">
        <w:rPr>
          <w:rFonts w:ascii="Times New Roman" w:eastAsia="標楷體" w:hAnsi="Times New Roman" w:cs="Times New Roman"/>
          <w:sz w:val="28"/>
          <w:szCs w:val="28"/>
        </w:rPr>
        <w:t>1-</w:t>
      </w:r>
      <w:r w:rsidR="002E32F5">
        <w:rPr>
          <w:rFonts w:ascii="Times New Roman" w:eastAsia="標楷體" w:hAnsi="Times New Roman" w:cs="Times New Roman" w:hint="eastAsia"/>
          <w:spacing w:val="-2"/>
          <w:sz w:val="28"/>
          <w:szCs w:val="28"/>
        </w:rPr>
        <w:t>1</w:t>
      </w:r>
      <w:r w:rsidR="00E52287">
        <w:rPr>
          <w:rFonts w:ascii="Times New Roman" w:eastAsia="標楷體" w:hAnsi="Times New Roman" w:cs="Times New Roman" w:hint="eastAsia"/>
          <w:spacing w:val="-2"/>
          <w:sz w:val="28"/>
          <w:szCs w:val="28"/>
        </w:rPr>
        <w:t>7</w:t>
      </w:r>
      <w:r w:rsidR="008871ED">
        <w:rPr>
          <w:rFonts w:ascii="Times New Roman" w:eastAsia="標楷體" w:hAnsi="Times New Roman" w:cs="Times New Roman" w:hint="eastAsia"/>
          <w:spacing w:val="-2"/>
          <w:sz w:val="28"/>
          <w:szCs w:val="28"/>
        </w:rPr>
        <w:t>長濱</w:t>
      </w:r>
      <w:r w:rsidRPr="0002667C">
        <w:rPr>
          <w:rFonts w:ascii="Times New Roman" w:eastAsia="標楷體" w:hAnsi="Times New Roman" w:cs="Times New Roman" w:hint="eastAsia"/>
          <w:spacing w:val="-2"/>
          <w:sz w:val="28"/>
          <w:szCs w:val="28"/>
        </w:rPr>
        <w:t>鄉</w:t>
      </w:r>
      <w:r w:rsidR="006F0752">
        <w:rPr>
          <w:rFonts w:ascii="Times New Roman" w:eastAsia="標楷體" w:hAnsi="Times New Roman" w:cs="Times New Roman" w:hint="eastAsia"/>
          <w:sz w:val="28"/>
          <w:szCs w:val="28"/>
        </w:rPr>
        <w:t>兵力</w:t>
      </w:r>
      <w:r w:rsidRPr="0002667C">
        <w:rPr>
          <w:rFonts w:ascii="Times New Roman" w:eastAsia="標楷體" w:hAnsi="Times New Roman" w:cs="Times New Roman"/>
          <w:sz w:val="28"/>
          <w:szCs w:val="28"/>
        </w:rPr>
        <w:t>一覽表</w:t>
      </w:r>
    </w:p>
    <w:tbl>
      <w:tblPr>
        <w:tblW w:w="4993" w:type="pct"/>
        <w:jc w:val="center"/>
        <w:tblInd w:w="-3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39"/>
        <w:gridCol w:w="1418"/>
        <w:gridCol w:w="2445"/>
        <w:gridCol w:w="3048"/>
      </w:tblGrid>
      <w:tr w:rsidR="00CC42DA" w:rsidRPr="00CC42DA" w:rsidTr="00CC42DA">
        <w:trPr>
          <w:cantSplit/>
          <w:trHeight w:val="625"/>
          <w:jc w:val="center"/>
        </w:trPr>
        <w:tc>
          <w:tcPr>
            <w:tcW w:w="862" w:type="pct"/>
            <w:vAlign w:val="center"/>
          </w:tcPr>
          <w:p w:rsidR="00CC42DA" w:rsidRPr="00CC42DA" w:rsidRDefault="00CC42DA" w:rsidP="0002667C">
            <w:pPr>
              <w:snapToGrid w:val="0"/>
              <w:jc w:val="center"/>
              <w:rPr>
                <w:rFonts w:ascii="Times New Roman" w:eastAsia="標楷體" w:hAnsi="Times New Roman" w:cs="Times New Roman"/>
                <w:sz w:val="28"/>
                <w:szCs w:val="28"/>
              </w:rPr>
            </w:pPr>
            <w:r w:rsidRPr="00CC42DA">
              <w:rPr>
                <w:rFonts w:ascii="Times New Roman" w:eastAsia="標楷體" w:hAnsi="Times New Roman" w:cs="Times New Roman"/>
                <w:sz w:val="28"/>
                <w:szCs w:val="28"/>
              </w:rPr>
              <w:t>區別</w:t>
            </w:r>
          </w:p>
        </w:tc>
        <w:tc>
          <w:tcPr>
            <w:tcW w:w="849" w:type="pct"/>
            <w:vAlign w:val="center"/>
          </w:tcPr>
          <w:p w:rsidR="00CC42DA" w:rsidRPr="00CC42DA" w:rsidRDefault="00CC42DA" w:rsidP="00CC42DA">
            <w:pPr>
              <w:snapToGrid w:val="0"/>
              <w:jc w:val="center"/>
              <w:rPr>
                <w:rFonts w:ascii="Times New Roman" w:eastAsia="標楷體" w:hAnsi="Times New Roman" w:cs="Times New Roman"/>
                <w:sz w:val="28"/>
                <w:szCs w:val="28"/>
              </w:rPr>
            </w:pPr>
            <w:r w:rsidRPr="00CC42DA">
              <w:rPr>
                <w:rFonts w:ascii="Times New Roman" w:eastAsia="標楷體" w:hAnsi="Times New Roman" w:cs="Times New Roman"/>
                <w:sz w:val="28"/>
                <w:szCs w:val="28"/>
              </w:rPr>
              <w:t>鄉鎮別</w:t>
            </w:r>
          </w:p>
        </w:tc>
        <w:tc>
          <w:tcPr>
            <w:tcW w:w="1464" w:type="pct"/>
            <w:vAlign w:val="center"/>
          </w:tcPr>
          <w:p w:rsidR="00CC42DA" w:rsidRPr="00CC42DA" w:rsidRDefault="00CC42DA" w:rsidP="0002667C">
            <w:pPr>
              <w:snapToGrid w:val="0"/>
              <w:rPr>
                <w:rFonts w:ascii="Times New Roman" w:eastAsia="標楷體" w:hAnsi="Times New Roman" w:cs="Times New Roman"/>
                <w:sz w:val="28"/>
                <w:szCs w:val="28"/>
              </w:rPr>
            </w:pPr>
            <w:r w:rsidRPr="00CC42DA">
              <w:rPr>
                <w:rFonts w:ascii="Times New Roman" w:eastAsia="標楷體" w:hAnsi="Times New Roman" w:cs="Times New Roman"/>
                <w:sz w:val="28"/>
                <w:szCs w:val="28"/>
              </w:rPr>
              <w:t>部隊單位名稱</w:t>
            </w:r>
          </w:p>
        </w:tc>
        <w:tc>
          <w:tcPr>
            <w:tcW w:w="1825" w:type="pct"/>
            <w:vAlign w:val="center"/>
          </w:tcPr>
          <w:p w:rsidR="00CC42DA" w:rsidRPr="00CC42DA" w:rsidRDefault="00CC42DA" w:rsidP="00CC42DA">
            <w:pPr>
              <w:snapToGrid w:val="0"/>
              <w:rPr>
                <w:rFonts w:ascii="Times New Roman" w:eastAsia="標楷體" w:hAnsi="Times New Roman" w:cs="Times New Roman"/>
                <w:sz w:val="28"/>
                <w:szCs w:val="28"/>
              </w:rPr>
            </w:pPr>
            <w:r w:rsidRPr="00CC42DA">
              <w:rPr>
                <w:rFonts w:ascii="Times New Roman" w:eastAsia="標楷體" w:hAnsi="Times New Roman" w:cs="Times New Roman" w:hint="eastAsia"/>
                <w:sz w:val="28"/>
                <w:szCs w:val="28"/>
              </w:rPr>
              <w:t>兵力</w:t>
            </w:r>
          </w:p>
        </w:tc>
      </w:tr>
      <w:tr w:rsidR="00CC42DA" w:rsidRPr="0002667C" w:rsidTr="00CC42DA">
        <w:trPr>
          <w:cantSplit/>
          <w:trHeight w:val="700"/>
          <w:jc w:val="center"/>
        </w:trPr>
        <w:tc>
          <w:tcPr>
            <w:tcW w:w="862" w:type="pct"/>
            <w:vAlign w:val="center"/>
          </w:tcPr>
          <w:p w:rsidR="00CC42DA" w:rsidRPr="0002667C" w:rsidRDefault="006F0752" w:rsidP="0002667C">
            <w:pPr>
              <w:snapToGrid w:val="0"/>
              <w:rPr>
                <w:rFonts w:ascii="Times New Roman" w:eastAsia="標楷體" w:hAnsi="Times New Roman" w:cs="Times New Roman"/>
                <w:sz w:val="28"/>
                <w:szCs w:val="28"/>
              </w:rPr>
            </w:pPr>
            <w:proofErr w:type="gramStart"/>
            <w:r>
              <w:rPr>
                <w:rFonts w:ascii="Times New Roman" w:eastAsia="標楷體" w:hAnsi="Times New Roman" w:cs="Times New Roman" w:hint="eastAsia"/>
                <w:sz w:val="28"/>
                <w:szCs w:val="28"/>
              </w:rPr>
              <w:t>玉長分區</w:t>
            </w:r>
            <w:proofErr w:type="gramEnd"/>
          </w:p>
        </w:tc>
        <w:tc>
          <w:tcPr>
            <w:tcW w:w="849" w:type="pct"/>
            <w:vAlign w:val="center"/>
          </w:tcPr>
          <w:p w:rsidR="00CC42DA" w:rsidRPr="0002667C" w:rsidRDefault="008871ED" w:rsidP="0002667C">
            <w:pPr>
              <w:snapToGrid w:val="0"/>
              <w:rPr>
                <w:rFonts w:ascii="Times New Roman" w:eastAsia="標楷體" w:hAnsi="Times New Roman" w:cs="Times New Roman"/>
                <w:sz w:val="28"/>
                <w:szCs w:val="28"/>
              </w:rPr>
            </w:pPr>
            <w:r>
              <w:rPr>
                <w:rFonts w:ascii="Times New Roman" w:eastAsia="標楷體" w:hAnsi="Times New Roman" w:cs="Times New Roman"/>
                <w:sz w:val="28"/>
                <w:szCs w:val="28"/>
              </w:rPr>
              <w:t>長濱</w:t>
            </w:r>
            <w:r w:rsidR="00CC42DA" w:rsidRPr="0002667C">
              <w:rPr>
                <w:rFonts w:ascii="Times New Roman" w:eastAsia="標楷體" w:hAnsi="Times New Roman" w:cs="Times New Roman"/>
                <w:sz w:val="28"/>
                <w:szCs w:val="28"/>
              </w:rPr>
              <w:t>鄉</w:t>
            </w:r>
          </w:p>
        </w:tc>
        <w:tc>
          <w:tcPr>
            <w:tcW w:w="1464" w:type="pct"/>
            <w:vAlign w:val="center"/>
          </w:tcPr>
          <w:p w:rsidR="00CC42DA" w:rsidRPr="0002667C" w:rsidRDefault="006F0752" w:rsidP="0002667C">
            <w:pPr>
              <w:snapToGrid w:val="0"/>
              <w:jc w:val="both"/>
              <w:rPr>
                <w:rFonts w:ascii="Times New Roman" w:eastAsia="標楷體" w:hAnsi="Times New Roman" w:cs="Times New Roman"/>
                <w:sz w:val="28"/>
                <w:szCs w:val="28"/>
              </w:rPr>
            </w:pPr>
            <w:r w:rsidRPr="006F0752">
              <w:rPr>
                <w:rFonts w:ascii="Times New Roman" w:eastAsia="標楷體" w:hAnsi="Times New Roman" w:cs="Times New Roman" w:hint="eastAsia"/>
                <w:sz w:val="28"/>
                <w:szCs w:val="28"/>
              </w:rPr>
              <w:t>花蓮憲兵營</w:t>
            </w:r>
          </w:p>
        </w:tc>
        <w:tc>
          <w:tcPr>
            <w:tcW w:w="1825" w:type="pct"/>
            <w:vAlign w:val="center"/>
          </w:tcPr>
          <w:p w:rsidR="00CC42DA" w:rsidRPr="0002667C" w:rsidRDefault="00CC42DA" w:rsidP="00CC42DA">
            <w:pPr>
              <w:snapToGrid w:val="0"/>
              <w:jc w:val="both"/>
              <w:rPr>
                <w:rFonts w:ascii="Times New Roman" w:eastAsia="標楷體" w:hAnsi="Times New Roman" w:cs="Times New Roman"/>
                <w:sz w:val="28"/>
                <w:szCs w:val="28"/>
              </w:rPr>
            </w:pPr>
            <w:r>
              <w:rPr>
                <w:rFonts w:ascii="Times New Roman" w:eastAsia="標楷體" w:hAnsi="Times New Roman" w:cs="Times New Roman" w:hint="eastAsia"/>
                <w:sz w:val="28"/>
                <w:szCs w:val="28"/>
              </w:rPr>
              <w:t>12</w:t>
            </w:r>
          </w:p>
        </w:tc>
      </w:tr>
    </w:tbl>
    <w:p w:rsidR="0002667C" w:rsidRPr="000A759A" w:rsidRDefault="000A759A" w:rsidP="0002667C">
      <w:pPr>
        <w:widowControl/>
        <w:spacing w:beforeLines="100" w:before="360"/>
        <w:rPr>
          <w:rFonts w:ascii="標楷體" w:eastAsia="標楷體" w:hAnsi="標楷體" w:cs="Times New Roman"/>
          <w:sz w:val="28"/>
          <w:szCs w:val="28"/>
        </w:rPr>
      </w:pPr>
      <w:r w:rsidRPr="000A759A">
        <w:rPr>
          <w:rFonts w:ascii="標楷體" w:eastAsia="標楷體" w:hAnsi="標楷體" w:cs="Times New Roman" w:hint="eastAsia"/>
          <w:sz w:val="28"/>
          <w:szCs w:val="28"/>
        </w:rPr>
        <w:t>五、</w:t>
      </w:r>
      <w:r w:rsidR="0002667C" w:rsidRPr="000A759A">
        <w:rPr>
          <w:rFonts w:ascii="標楷體" w:eastAsia="標楷體" w:hAnsi="標楷體" w:cs="Times New Roman" w:hint="eastAsia"/>
          <w:sz w:val="28"/>
          <w:szCs w:val="28"/>
        </w:rPr>
        <w:t>民間救難團體分布</w:t>
      </w:r>
    </w:p>
    <w:p w:rsidR="000A759A" w:rsidRDefault="0002667C" w:rsidP="000A759A">
      <w:pPr>
        <w:spacing w:beforeLines="100" w:before="360"/>
        <w:ind w:firstLineChars="202" w:firstLine="566"/>
        <w:rPr>
          <w:rFonts w:ascii="Times New Roman" w:eastAsia="標楷體" w:hAnsi="Times New Roman" w:cs="Times New Roman"/>
          <w:sz w:val="28"/>
          <w:szCs w:val="28"/>
        </w:rPr>
      </w:pPr>
      <w:r w:rsidRPr="0002667C">
        <w:rPr>
          <w:rFonts w:ascii="Times New Roman" w:eastAsia="標楷體" w:hAnsi="Times New Roman" w:cs="Times New Roman"/>
          <w:sz w:val="28"/>
          <w:szCs w:val="28"/>
        </w:rPr>
        <w:t>重大災難現場須投注大量人力執行救災工作，本</w:t>
      </w:r>
      <w:r w:rsidRPr="0002667C">
        <w:rPr>
          <w:rFonts w:ascii="Times New Roman" w:eastAsia="標楷體" w:hAnsi="Times New Roman" w:cs="Times New Roman" w:hint="eastAsia"/>
          <w:spacing w:val="-2"/>
          <w:sz w:val="28"/>
          <w:szCs w:val="28"/>
        </w:rPr>
        <w:t>鄉</w:t>
      </w:r>
      <w:r w:rsidRPr="0002667C">
        <w:rPr>
          <w:rFonts w:ascii="Times New Roman" w:eastAsia="標楷體" w:hAnsi="Times New Roman" w:cs="Times New Roman"/>
          <w:sz w:val="28"/>
          <w:szCs w:val="28"/>
        </w:rPr>
        <w:t>正式編制救災人員十分短缺，歷年來發生之重大災難幸有民間團體及義勇消防人員的熱忱投入，彌補了救災人力的不足，表現突出有目共睹，茲將其組織及人數分</w:t>
      </w:r>
      <w:proofErr w:type="gramStart"/>
      <w:r w:rsidRPr="0002667C">
        <w:rPr>
          <w:rFonts w:ascii="Times New Roman" w:eastAsia="標楷體" w:hAnsi="Times New Roman" w:cs="Times New Roman"/>
          <w:sz w:val="28"/>
          <w:szCs w:val="28"/>
        </w:rPr>
        <w:t>列如</w:t>
      </w:r>
      <w:proofErr w:type="gramEnd"/>
      <w:r w:rsidRPr="0002667C">
        <w:rPr>
          <w:rFonts w:ascii="Times New Roman" w:eastAsia="標楷體" w:hAnsi="Times New Roman" w:cs="Times New Roman"/>
          <w:sz w:val="28"/>
          <w:szCs w:val="28"/>
        </w:rPr>
        <w:t>下表</w:t>
      </w:r>
      <w:r w:rsidRPr="0002667C">
        <w:rPr>
          <w:rFonts w:ascii="Times New Roman" w:eastAsia="標楷體" w:hAnsi="Times New Roman" w:cs="Times New Roman"/>
          <w:sz w:val="28"/>
          <w:szCs w:val="28"/>
        </w:rPr>
        <w:t>1-</w:t>
      </w:r>
      <w:r w:rsidR="002E32F5">
        <w:rPr>
          <w:rFonts w:ascii="Times New Roman" w:eastAsia="標楷體" w:hAnsi="Times New Roman" w:cs="Times New Roman" w:hint="eastAsia"/>
          <w:sz w:val="28"/>
          <w:szCs w:val="28"/>
        </w:rPr>
        <w:t>1</w:t>
      </w:r>
      <w:r w:rsidR="00E52287">
        <w:rPr>
          <w:rFonts w:ascii="Times New Roman" w:eastAsia="標楷體" w:hAnsi="Times New Roman" w:cs="Times New Roman" w:hint="eastAsia"/>
          <w:sz w:val="28"/>
          <w:szCs w:val="28"/>
        </w:rPr>
        <w:t>8</w:t>
      </w:r>
      <w:r w:rsidRPr="0002667C">
        <w:rPr>
          <w:rFonts w:ascii="Times New Roman" w:eastAsia="標楷體" w:hAnsi="Times New Roman" w:cs="Times New Roman"/>
          <w:sz w:val="28"/>
          <w:szCs w:val="28"/>
        </w:rPr>
        <w:t>所示：</w:t>
      </w:r>
    </w:p>
    <w:p w:rsidR="0002667C" w:rsidRPr="000A759A" w:rsidRDefault="000A759A" w:rsidP="000A759A">
      <w:pPr>
        <w:spacing w:beforeLines="100" w:before="360"/>
        <w:rPr>
          <w:rFonts w:ascii="Times New Roman" w:eastAsia="標楷體" w:hAnsi="Times New Roman" w:cs="Times New Roman"/>
          <w:sz w:val="28"/>
          <w:szCs w:val="28"/>
        </w:rPr>
      </w:pPr>
      <w:r w:rsidRPr="000A759A">
        <w:rPr>
          <w:rFonts w:ascii="Times New Roman" w:eastAsia="標楷體" w:hAnsi="Times New Roman" w:cs="Times New Roman" w:hint="eastAsia"/>
          <w:sz w:val="28"/>
          <w:szCs w:val="28"/>
        </w:rPr>
        <w:t>(</w:t>
      </w:r>
      <w:proofErr w:type="gramStart"/>
      <w:r w:rsidRPr="000A759A">
        <w:rPr>
          <w:rFonts w:ascii="Times New Roman" w:eastAsia="標楷體" w:hAnsi="Times New Roman" w:cs="Times New Roman" w:hint="eastAsia"/>
          <w:sz w:val="28"/>
          <w:szCs w:val="28"/>
        </w:rPr>
        <w:t>一</w:t>
      </w:r>
      <w:proofErr w:type="gramEnd"/>
      <w:r w:rsidRPr="000A759A">
        <w:rPr>
          <w:rFonts w:ascii="Times New Roman" w:eastAsia="標楷體" w:hAnsi="Times New Roman" w:cs="Times New Roman" w:hint="eastAsia"/>
          <w:sz w:val="28"/>
          <w:szCs w:val="28"/>
        </w:rPr>
        <w:t>)</w:t>
      </w:r>
      <w:r w:rsidR="0002667C" w:rsidRPr="000A759A">
        <w:rPr>
          <w:rFonts w:ascii="Times New Roman" w:eastAsia="標楷體" w:hAnsi="Times New Roman" w:cs="Times New Roman" w:hint="eastAsia"/>
          <w:sz w:val="28"/>
          <w:szCs w:val="28"/>
        </w:rPr>
        <w:t>民間團體分布</w:t>
      </w:r>
    </w:p>
    <w:p w:rsidR="0002667C" w:rsidRDefault="0002667C" w:rsidP="0002667C">
      <w:pPr>
        <w:snapToGrid w:val="0"/>
        <w:jc w:val="center"/>
        <w:rPr>
          <w:rFonts w:ascii="Times New Roman" w:eastAsia="標楷體" w:hAnsi="Times New Roman" w:cs="Times New Roman"/>
          <w:bCs/>
          <w:sz w:val="28"/>
          <w:szCs w:val="28"/>
        </w:rPr>
      </w:pPr>
      <w:r w:rsidRPr="0002667C">
        <w:rPr>
          <w:rFonts w:ascii="Times New Roman" w:eastAsia="標楷體" w:hAnsi="Times New Roman" w:cs="Times New Roman"/>
          <w:sz w:val="28"/>
          <w:szCs w:val="28"/>
        </w:rPr>
        <w:t>表</w:t>
      </w:r>
      <w:r w:rsidRPr="0002667C">
        <w:rPr>
          <w:rFonts w:ascii="Times New Roman" w:eastAsia="標楷體" w:hAnsi="Times New Roman" w:cs="Times New Roman"/>
          <w:sz w:val="28"/>
          <w:szCs w:val="28"/>
        </w:rPr>
        <w:t>1-</w:t>
      </w:r>
      <w:r w:rsidR="002E32F5">
        <w:rPr>
          <w:rFonts w:ascii="Times New Roman" w:eastAsia="標楷體" w:hAnsi="Times New Roman" w:cs="Times New Roman" w:hint="eastAsia"/>
          <w:sz w:val="28"/>
          <w:szCs w:val="28"/>
        </w:rPr>
        <w:t>1</w:t>
      </w:r>
      <w:r w:rsidR="00E52287">
        <w:rPr>
          <w:rFonts w:ascii="Times New Roman" w:eastAsia="標楷體" w:hAnsi="Times New Roman" w:cs="Times New Roman" w:hint="eastAsia"/>
          <w:sz w:val="28"/>
          <w:szCs w:val="28"/>
        </w:rPr>
        <w:t>8</w:t>
      </w:r>
      <w:r w:rsidRPr="0002667C">
        <w:rPr>
          <w:rFonts w:ascii="Times New Roman" w:eastAsia="標楷體" w:hAnsi="Times New Roman" w:cs="Times New Roman"/>
          <w:bCs/>
          <w:sz w:val="28"/>
          <w:szCs w:val="28"/>
        </w:rPr>
        <w:t>民間團體名冊及會員人數一覽表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2"/>
        <w:gridCol w:w="1288"/>
        <w:gridCol w:w="1756"/>
        <w:gridCol w:w="2656"/>
      </w:tblGrid>
      <w:tr w:rsidR="006F0752" w:rsidRPr="006F0752" w:rsidTr="00BF342A">
        <w:tc>
          <w:tcPr>
            <w:tcW w:w="3084" w:type="dxa"/>
            <w:shd w:val="clear" w:color="auto" w:fill="auto"/>
          </w:tcPr>
          <w:p w:rsidR="006F0752" w:rsidRPr="006F0752" w:rsidRDefault="006F0752" w:rsidP="006F0752">
            <w:pPr>
              <w:jc w:val="center"/>
              <w:rPr>
                <w:rFonts w:ascii="標楷體" w:eastAsia="標楷體" w:hAnsi="標楷體" w:cs="Times New Roman"/>
                <w:sz w:val="28"/>
                <w:szCs w:val="28"/>
              </w:rPr>
            </w:pPr>
            <w:r w:rsidRPr="006F0752">
              <w:rPr>
                <w:rFonts w:ascii="標楷體" w:eastAsia="標楷體" w:hAnsi="標楷體" w:cs="Times New Roman" w:hint="eastAsia"/>
                <w:sz w:val="28"/>
                <w:szCs w:val="28"/>
              </w:rPr>
              <w:t>隊名</w:t>
            </w:r>
          </w:p>
        </w:tc>
        <w:tc>
          <w:tcPr>
            <w:tcW w:w="1366" w:type="dxa"/>
            <w:shd w:val="clear" w:color="auto" w:fill="auto"/>
          </w:tcPr>
          <w:p w:rsidR="006F0752" w:rsidRPr="006F0752" w:rsidRDefault="006F0752" w:rsidP="006F0752">
            <w:pPr>
              <w:jc w:val="center"/>
              <w:rPr>
                <w:rFonts w:ascii="標楷體" w:eastAsia="標楷體" w:hAnsi="標楷體" w:cs="Times New Roman"/>
                <w:sz w:val="28"/>
                <w:szCs w:val="28"/>
              </w:rPr>
            </w:pPr>
            <w:r w:rsidRPr="006F0752">
              <w:rPr>
                <w:rFonts w:ascii="標楷體" w:eastAsia="標楷體" w:hAnsi="標楷體" w:cs="Times New Roman" w:hint="eastAsia"/>
                <w:sz w:val="28"/>
                <w:szCs w:val="28"/>
              </w:rPr>
              <w:t>單位聯絡人</w:t>
            </w:r>
          </w:p>
        </w:tc>
        <w:tc>
          <w:tcPr>
            <w:tcW w:w="1616" w:type="dxa"/>
            <w:shd w:val="clear" w:color="auto" w:fill="auto"/>
          </w:tcPr>
          <w:p w:rsidR="006F0752" w:rsidRPr="006F0752" w:rsidRDefault="006F0752" w:rsidP="006F0752">
            <w:pPr>
              <w:jc w:val="center"/>
              <w:rPr>
                <w:rFonts w:ascii="標楷體" w:eastAsia="標楷體" w:hAnsi="標楷體" w:cs="Times New Roman"/>
                <w:sz w:val="28"/>
                <w:szCs w:val="28"/>
              </w:rPr>
            </w:pPr>
            <w:r w:rsidRPr="006F0752">
              <w:rPr>
                <w:rFonts w:ascii="標楷體" w:eastAsia="標楷體" w:hAnsi="標楷體" w:cs="Times New Roman" w:hint="eastAsia"/>
                <w:sz w:val="28"/>
                <w:szCs w:val="28"/>
              </w:rPr>
              <w:t>聯絡電話</w:t>
            </w:r>
          </w:p>
        </w:tc>
        <w:tc>
          <w:tcPr>
            <w:tcW w:w="2881" w:type="dxa"/>
            <w:shd w:val="clear" w:color="auto" w:fill="auto"/>
          </w:tcPr>
          <w:p w:rsidR="006F0752" w:rsidRPr="006F0752" w:rsidRDefault="006F0752" w:rsidP="006F0752">
            <w:pPr>
              <w:jc w:val="center"/>
              <w:rPr>
                <w:rFonts w:ascii="標楷體" w:eastAsia="標楷體" w:hAnsi="標楷體" w:cs="Times New Roman"/>
                <w:sz w:val="28"/>
                <w:szCs w:val="28"/>
              </w:rPr>
            </w:pPr>
            <w:r w:rsidRPr="006F0752">
              <w:rPr>
                <w:rFonts w:ascii="標楷體" w:eastAsia="標楷體" w:hAnsi="標楷體" w:cs="Times New Roman" w:hint="eastAsia"/>
                <w:sz w:val="28"/>
                <w:szCs w:val="28"/>
              </w:rPr>
              <w:t>隊址</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Times New Roman" w:hint="eastAsia"/>
                <w:sz w:val="28"/>
                <w:szCs w:val="28"/>
              </w:rPr>
              <w:t>長濱鄉衛生所社區健康促進志願服務隊</w:t>
            </w:r>
          </w:p>
        </w:tc>
        <w:tc>
          <w:tcPr>
            <w:tcW w:w="1366" w:type="dxa"/>
            <w:shd w:val="clear" w:color="auto" w:fill="auto"/>
          </w:tcPr>
          <w:p w:rsidR="006F0752" w:rsidRPr="006F0752" w:rsidRDefault="00296FC4" w:rsidP="006F0752">
            <w:pPr>
              <w:rPr>
                <w:rFonts w:ascii="標楷體" w:eastAsia="標楷體" w:hAnsi="標楷體" w:cs="Times New Roman"/>
                <w:sz w:val="28"/>
                <w:szCs w:val="28"/>
              </w:rPr>
            </w:pPr>
            <w:r>
              <w:rPr>
                <w:rFonts w:ascii="標楷體" w:eastAsia="標楷體" w:hAnsi="標楷體" w:cs="Times New Roman" w:hint="eastAsia"/>
                <w:sz w:val="28"/>
                <w:szCs w:val="28"/>
              </w:rPr>
              <w:t>江</w:t>
            </w:r>
            <w:proofErr w:type="gramStart"/>
            <w:r>
              <w:rPr>
                <w:rFonts w:ascii="標楷體" w:eastAsia="標楷體" w:hAnsi="標楷體" w:cs="Times New Roman" w:hint="eastAsia"/>
                <w:sz w:val="28"/>
                <w:szCs w:val="28"/>
              </w:rPr>
              <w:t>皊</w:t>
            </w:r>
            <w:proofErr w:type="gramEnd"/>
            <w:r>
              <w:rPr>
                <w:rFonts w:ascii="標楷體" w:eastAsia="標楷體" w:hAnsi="標楷體" w:cs="Times New Roman" w:hint="eastAsia"/>
                <w:sz w:val="28"/>
                <w:szCs w:val="28"/>
              </w:rPr>
              <w:t>樂</w:t>
            </w:r>
          </w:p>
        </w:tc>
        <w:tc>
          <w:tcPr>
            <w:tcW w:w="1616"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Times New Roman" w:hint="eastAsia"/>
                <w:sz w:val="28"/>
                <w:szCs w:val="28"/>
              </w:rPr>
              <w:t>089-831656</w:t>
            </w:r>
          </w:p>
        </w:tc>
        <w:tc>
          <w:tcPr>
            <w:tcW w:w="2881"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Times New Roman" w:hint="eastAsia"/>
                <w:sz w:val="28"/>
                <w:szCs w:val="28"/>
              </w:rPr>
              <w:t>962台東縣長濱鄉中興路46號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Times New Roman" w:hint="eastAsia"/>
                <w:sz w:val="28"/>
                <w:szCs w:val="28"/>
              </w:rPr>
              <w:t>救國團</w:t>
            </w:r>
            <w:proofErr w:type="gramStart"/>
            <w:r w:rsidRPr="006F0752">
              <w:rPr>
                <w:rFonts w:ascii="標楷體" w:eastAsia="標楷體" w:hAnsi="標楷體" w:cs="Times New Roman" w:hint="eastAsia"/>
                <w:sz w:val="28"/>
                <w:szCs w:val="28"/>
              </w:rPr>
              <w:t>臺</w:t>
            </w:r>
            <w:proofErr w:type="gramEnd"/>
            <w:r w:rsidRPr="006F0752">
              <w:rPr>
                <w:rFonts w:ascii="標楷體" w:eastAsia="標楷體" w:hAnsi="標楷體" w:cs="Times New Roman" w:hint="eastAsia"/>
                <w:sz w:val="28"/>
                <w:szCs w:val="28"/>
              </w:rPr>
              <w:t>東縣長濱鄉志工服務隊</w:t>
            </w:r>
          </w:p>
        </w:tc>
        <w:tc>
          <w:tcPr>
            <w:tcW w:w="1366" w:type="dxa"/>
            <w:shd w:val="clear" w:color="auto" w:fill="auto"/>
          </w:tcPr>
          <w:p w:rsidR="006F0752" w:rsidRPr="006F0752" w:rsidRDefault="00296FC4" w:rsidP="006F0752">
            <w:pPr>
              <w:rPr>
                <w:rFonts w:ascii="標楷體" w:eastAsia="標楷體" w:hAnsi="標楷體" w:cs="Times New Roman"/>
                <w:sz w:val="28"/>
                <w:szCs w:val="28"/>
              </w:rPr>
            </w:pPr>
            <w:r>
              <w:rPr>
                <w:rFonts w:ascii="標楷體" w:eastAsia="標楷體" w:hAnsi="標楷體" w:cs="Times New Roman" w:hint="eastAsia"/>
                <w:sz w:val="28"/>
                <w:szCs w:val="28"/>
              </w:rPr>
              <w:t>嚴美玲</w:t>
            </w:r>
          </w:p>
        </w:tc>
        <w:tc>
          <w:tcPr>
            <w:tcW w:w="1616" w:type="dxa"/>
            <w:shd w:val="clear" w:color="auto" w:fill="auto"/>
          </w:tcPr>
          <w:p w:rsidR="006F0752" w:rsidRPr="006F0752" w:rsidRDefault="008906FF" w:rsidP="006F0752">
            <w:pPr>
              <w:rPr>
                <w:rFonts w:ascii="標楷體" w:eastAsia="標楷體" w:hAnsi="標楷體" w:cs="Times New Roman"/>
                <w:sz w:val="28"/>
                <w:szCs w:val="28"/>
              </w:rPr>
            </w:pPr>
            <w:r>
              <w:rPr>
                <w:rFonts w:ascii="標楷體" w:eastAsia="標楷體" w:hAnsi="標楷體" w:cs="Times New Roman" w:hint="eastAsia"/>
                <w:sz w:val="28"/>
                <w:szCs w:val="28"/>
              </w:rPr>
              <w:t>0978-173207</w:t>
            </w:r>
          </w:p>
        </w:tc>
        <w:tc>
          <w:tcPr>
            <w:tcW w:w="2881"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Times New Roman" w:hint="eastAsia"/>
                <w:sz w:val="28"/>
                <w:szCs w:val="28"/>
              </w:rPr>
              <w:t>962</w:t>
            </w:r>
            <w:r w:rsidR="008906FF">
              <w:rPr>
                <w:rFonts w:ascii="標楷體" w:eastAsia="標楷體" w:hAnsi="標楷體" w:cs="Times New Roman" w:hint="eastAsia"/>
                <w:sz w:val="28"/>
                <w:szCs w:val="28"/>
              </w:rPr>
              <w:t>台東縣長濱鄉長濱</w:t>
            </w:r>
            <w:r w:rsidRPr="006F0752">
              <w:rPr>
                <w:rFonts w:ascii="標楷體" w:eastAsia="標楷體" w:hAnsi="標楷體" w:cs="Times New Roman" w:hint="eastAsia"/>
                <w:sz w:val="28"/>
                <w:szCs w:val="28"/>
              </w:rPr>
              <w:t>村</w:t>
            </w:r>
            <w:r w:rsidR="008906FF">
              <w:rPr>
                <w:rFonts w:ascii="標楷體" w:eastAsia="標楷體" w:hAnsi="標楷體" w:cs="Times New Roman" w:hint="eastAsia"/>
                <w:sz w:val="28"/>
                <w:szCs w:val="28"/>
              </w:rPr>
              <w:t>23</w:t>
            </w:r>
            <w:r w:rsidRPr="006F0752">
              <w:rPr>
                <w:rFonts w:ascii="標楷體" w:eastAsia="標楷體" w:hAnsi="標楷體" w:cs="Times New Roman" w:hint="eastAsia"/>
                <w:sz w:val="28"/>
                <w:szCs w:val="28"/>
              </w:rPr>
              <w:t>鄰</w:t>
            </w:r>
            <w:r w:rsidR="008906FF">
              <w:rPr>
                <w:rFonts w:ascii="標楷體" w:eastAsia="標楷體" w:hAnsi="標楷體" w:cs="Times New Roman" w:hint="eastAsia"/>
                <w:sz w:val="28"/>
                <w:szCs w:val="28"/>
              </w:rPr>
              <w:t>92-1</w:t>
            </w:r>
            <w:r w:rsidRPr="006F0752">
              <w:rPr>
                <w:rFonts w:ascii="標楷體" w:eastAsia="標楷體" w:hAnsi="標楷體" w:cs="Times New Roman" w:hint="eastAsia"/>
                <w:sz w:val="28"/>
                <w:szCs w:val="28"/>
              </w:rPr>
              <w:t>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sz w:val="28"/>
                <w:szCs w:val="28"/>
              </w:rPr>
            </w:pPr>
            <w:r w:rsidRPr="006F0752">
              <w:rPr>
                <w:rFonts w:ascii="標楷體" w:eastAsia="標楷體" w:hAnsi="標楷體" w:cs="Arial"/>
                <w:kern w:val="0"/>
                <w:sz w:val="28"/>
                <w:szCs w:val="28"/>
              </w:rPr>
              <w:t>南竹湖社區發展協會</w:t>
            </w:r>
          </w:p>
        </w:tc>
        <w:tc>
          <w:tcPr>
            <w:tcW w:w="1366" w:type="dxa"/>
            <w:shd w:val="clear" w:color="auto" w:fill="auto"/>
            <w:vAlign w:val="center"/>
          </w:tcPr>
          <w:p w:rsidR="006F0752" w:rsidRPr="006F0752" w:rsidRDefault="001E6E7D" w:rsidP="006F0752">
            <w:pPr>
              <w:widowControl/>
              <w:spacing w:line="270" w:lineRule="atLeast"/>
              <w:rPr>
                <w:rFonts w:ascii="標楷體" w:eastAsia="標楷體" w:hAnsi="標楷體" w:cs="Arial"/>
                <w:kern w:val="0"/>
                <w:sz w:val="28"/>
                <w:szCs w:val="28"/>
              </w:rPr>
            </w:pPr>
            <w:r>
              <w:rPr>
                <w:rFonts w:ascii="標楷體" w:eastAsia="標楷體" w:hAnsi="標楷體" w:cs="Arial" w:hint="eastAsia"/>
                <w:kern w:val="0"/>
                <w:sz w:val="28"/>
                <w:szCs w:val="28"/>
              </w:rPr>
              <w:t>胡梅花</w:t>
            </w:r>
          </w:p>
        </w:tc>
        <w:tc>
          <w:tcPr>
            <w:tcW w:w="1616" w:type="dxa"/>
            <w:shd w:val="clear" w:color="auto" w:fill="auto"/>
            <w:vAlign w:val="center"/>
          </w:tcPr>
          <w:p w:rsidR="006F0752" w:rsidRPr="006F0752" w:rsidRDefault="001E6E7D" w:rsidP="006F0752">
            <w:pPr>
              <w:widowControl/>
              <w:spacing w:line="270" w:lineRule="atLeast"/>
              <w:jc w:val="center"/>
              <w:rPr>
                <w:rFonts w:ascii="標楷體" w:eastAsia="標楷體" w:hAnsi="標楷體" w:cs="Arial"/>
                <w:kern w:val="0"/>
                <w:sz w:val="28"/>
                <w:szCs w:val="28"/>
              </w:rPr>
            </w:pPr>
            <w:r>
              <w:rPr>
                <w:rFonts w:ascii="標楷體" w:eastAsia="標楷體" w:hAnsi="標楷體" w:cs="Arial" w:hint="eastAsia"/>
                <w:kern w:val="0"/>
                <w:sz w:val="28"/>
                <w:szCs w:val="28"/>
              </w:rPr>
              <w:t>0935-923471</w:t>
            </w:r>
          </w:p>
        </w:tc>
        <w:tc>
          <w:tcPr>
            <w:tcW w:w="2881" w:type="dxa"/>
            <w:shd w:val="clear" w:color="auto" w:fill="auto"/>
          </w:tcPr>
          <w:p w:rsidR="006F0752" w:rsidRPr="006F0752" w:rsidRDefault="001E6E7D" w:rsidP="006F0752">
            <w:pPr>
              <w:rPr>
                <w:rFonts w:ascii="標楷體" w:eastAsia="標楷體" w:hAnsi="標楷體" w:cs="Times New Roman"/>
                <w:sz w:val="28"/>
                <w:szCs w:val="28"/>
              </w:rPr>
            </w:pPr>
            <w:r>
              <w:rPr>
                <w:rFonts w:ascii="標楷體" w:eastAsia="標楷體" w:hAnsi="標楷體" w:cs="Times New Roman" w:hint="eastAsia"/>
                <w:sz w:val="28"/>
                <w:szCs w:val="28"/>
              </w:rPr>
              <w:t>竹湖村20鄰76號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color w:val="FF0000"/>
                <w:sz w:val="28"/>
                <w:szCs w:val="28"/>
              </w:rPr>
            </w:pPr>
            <w:proofErr w:type="gramStart"/>
            <w:r w:rsidRPr="006F0752">
              <w:rPr>
                <w:rFonts w:ascii="標楷體" w:eastAsia="標楷體" w:hAnsi="標楷體" w:cs="Arial"/>
                <w:color w:val="000000"/>
                <w:kern w:val="0"/>
                <w:sz w:val="28"/>
                <w:szCs w:val="28"/>
              </w:rPr>
              <w:t>樟</w:t>
            </w:r>
            <w:proofErr w:type="gramEnd"/>
            <w:r w:rsidRPr="006F0752">
              <w:rPr>
                <w:rFonts w:ascii="標楷體" w:eastAsia="標楷體" w:hAnsi="標楷體" w:cs="Arial"/>
                <w:color w:val="000000"/>
                <w:kern w:val="0"/>
                <w:sz w:val="28"/>
                <w:szCs w:val="28"/>
              </w:rPr>
              <w:t>原社區發展協會 </w:t>
            </w:r>
          </w:p>
        </w:tc>
        <w:tc>
          <w:tcPr>
            <w:tcW w:w="1366" w:type="dxa"/>
            <w:shd w:val="clear" w:color="auto" w:fill="auto"/>
            <w:vAlign w:val="center"/>
          </w:tcPr>
          <w:p w:rsidR="006F0752" w:rsidRPr="006F0752" w:rsidRDefault="001E6E7D" w:rsidP="006F0752">
            <w:pPr>
              <w:widowControl/>
              <w:spacing w:line="270" w:lineRule="atLeast"/>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江金安</w:t>
            </w:r>
          </w:p>
        </w:tc>
        <w:tc>
          <w:tcPr>
            <w:tcW w:w="1616" w:type="dxa"/>
            <w:shd w:val="clear" w:color="auto" w:fill="auto"/>
            <w:vAlign w:val="center"/>
          </w:tcPr>
          <w:p w:rsidR="006F0752" w:rsidRPr="006F0752" w:rsidRDefault="001E6E7D" w:rsidP="006F0752">
            <w:pPr>
              <w:widowControl/>
              <w:spacing w:line="270" w:lineRule="atLeast"/>
              <w:jc w:val="center"/>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0920-815577</w:t>
            </w:r>
          </w:p>
        </w:tc>
        <w:tc>
          <w:tcPr>
            <w:tcW w:w="2881" w:type="dxa"/>
            <w:shd w:val="clear" w:color="auto" w:fill="auto"/>
          </w:tcPr>
          <w:p w:rsidR="006F0752" w:rsidRPr="006F0752" w:rsidRDefault="001E6E7D" w:rsidP="006F0752">
            <w:pPr>
              <w:rPr>
                <w:rFonts w:ascii="標楷體" w:eastAsia="標楷體" w:hAnsi="標楷體" w:cs="Times New Roman"/>
                <w:color w:val="FF0000"/>
                <w:sz w:val="28"/>
                <w:szCs w:val="28"/>
              </w:rPr>
            </w:pPr>
            <w:r w:rsidRPr="001E6E7D">
              <w:rPr>
                <w:rFonts w:ascii="標楷體" w:eastAsia="標楷體" w:hAnsi="標楷體" w:cs="Times New Roman" w:hint="eastAsia"/>
                <w:sz w:val="28"/>
                <w:szCs w:val="28"/>
              </w:rPr>
              <w:t>樟原村6鄰68號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color w:val="FF0000"/>
                <w:sz w:val="28"/>
                <w:szCs w:val="28"/>
              </w:rPr>
            </w:pPr>
            <w:r w:rsidRPr="006F0752">
              <w:rPr>
                <w:rFonts w:ascii="標楷體" w:eastAsia="標楷體" w:hAnsi="標楷體" w:cs="Arial"/>
                <w:color w:val="000000"/>
                <w:kern w:val="0"/>
                <w:sz w:val="28"/>
                <w:szCs w:val="28"/>
              </w:rPr>
              <w:lastRenderedPageBreak/>
              <w:t>忠勇社區發展協會 </w:t>
            </w:r>
          </w:p>
        </w:tc>
        <w:tc>
          <w:tcPr>
            <w:tcW w:w="1366" w:type="dxa"/>
            <w:shd w:val="clear" w:color="auto" w:fill="auto"/>
            <w:vAlign w:val="center"/>
          </w:tcPr>
          <w:p w:rsidR="006F0752" w:rsidRPr="006F0752" w:rsidRDefault="001E6E7D" w:rsidP="006F0752">
            <w:pPr>
              <w:widowControl/>
              <w:spacing w:line="270" w:lineRule="atLeast"/>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潘金枝</w:t>
            </w:r>
          </w:p>
        </w:tc>
        <w:tc>
          <w:tcPr>
            <w:tcW w:w="1616" w:type="dxa"/>
            <w:shd w:val="clear" w:color="auto" w:fill="auto"/>
            <w:vAlign w:val="center"/>
          </w:tcPr>
          <w:p w:rsidR="006F0752" w:rsidRPr="006F0752" w:rsidRDefault="001E6E7D" w:rsidP="006F0752">
            <w:pPr>
              <w:widowControl/>
              <w:spacing w:line="270" w:lineRule="atLeast"/>
              <w:jc w:val="center"/>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0933-692140</w:t>
            </w:r>
          </w:p>
        </w:tc>
        <w:tc>
          <w:tcPr>
            <w:tcW w:w="2881" w:type="dxa"/>
            <w:shd w:val="clear" w:color="auto" w:fill="auto"/>
          </w:tcPr>
          <w:p w:rsidR="006F0752" w:rsidRPr="001E6E7D" w:rsidRDefault="001E6E7D" w:rsidP="006F0752">
            <w:pPr>
              <w:rPr>
                <w:rFonts w:ascii="標楷體" w:eastAsia="標楷體" w:hAnsi="標楷體" w:cs="Times New Roman"/>
                <w:sz w:val="28"/>
                <w:szCs w:val="28"/>
              </w:rPr>
            </w:pPr>
            <w:r w:rsidRPr="001E6E7D">
              <w:rPr>
                <w:rFonts w:ascii="標楷體" w:eastAsia="標楷體" w:hAnsi="標楷體" w:cs="Times New Roman" w:hint="eastAsia"/>
                <w:sz w:val="28"/>
                <w:szCs w:val="28"/>
              </w:rPr>
              <w:t>忠勇6鄰29-2號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color w:val="FF0000"/>
                <w:sz w:val="28"/>
                <w:szCs w:val="28"/>
              </w:rPr>
            </w:pPr>
            <w:r w:rsidRPr="006F0752">
              <w:rPr>
                <w:rFonts w:ascii="標楷體" w:eastAsia="標楷體" w:hAnsi="標楷體" w:cs="Arial"/>
                <w:color w:val="000000"/>
                <w:kern w:val="0"/>
                <w:sz w:val="28"/>
                <w:szCs w:val="28"/>
              </w:rPr>
              <w:t>大俱來社區發展協會 </w:t>
            </w:r>
          </w:p>
        </w:tc>
        <w:tc>
          <w:tcPr>
            <w:tcW w:w="1366" w:type="dxa"/>
            <w:shd w:val="clear" w:color="auto" w:fill="auto"/>
            <w:vAlign w:val="center"/>
          </w:tcPr>
          <w:p w:rsidR="006F0752" w:rsidRPr="006F0752" w:rsidRDefault="008906FF" w:rsidP="006F0752">
            <w:pPr>
              <w:widowControl/>
              <w:spacing w:line="270" w:lineRule="atLeast"/>
              <w:rPr>
                <w:rFonts w:ascii="標楷體" w:eastAsia="標楷體" w:hAnsi="標楷體" w:cs="Arial"/>
                <w:color w:val="000000"/>
                <w:kern w:val="0"/>
                <w:sz w:val="28"/>
                <w:szCs w:val="28"/>
              </w:rPr>
            </w:pPr>
            <w:r>
              <w:rPr>
                <w:rFonts w:ascii="標楷體" w:eastAsia="標楷體" w:hAnsi="標楷體" w:cs="Arial"/>
                <w:color w:val="000000"/>
                <w:kern w:val="0"/>
                <w:sz w:val="28"/>
                <w:szCs w:val="28"/>
              </w:rPr>
              <w:t>陳明</w:t>
            </w:r>
            <w:r>
              <w:rPr>
                <w:rFonts w:ascii="標楷體" w:eastAsia="標楷體" w:hAnsi="標楷體" w:cs="Arial" w:hint="eastAsia"/>
                <w:color w:val="000000"/>
                <w:kern w:val="0"/>
                <w:sz w:val="28"/>
                <w:szCs w:val="28"/>
              </w:rPr>
              <w:t>智</w:t>
            </w:r>
          </w:p>
        </w:tc>
        <w:tc>
          <w:tcPr>
            <w:tcW w:w="1616" w:type="dxa"/>
            <w:shd w:val="clear" w:color="auto" w:fill="auto"/>
            <w:vAlign w:val="center"/>
          </w:tcPr>
          <w:p w:rsidR="006F0752" w:rsidRPr="006F0752" w:rsidRDefault="006F0752" w:rsidP="006F0752">
            <w:pPr>
              <w:widowControl/>
              <w:spacing w:line="270" w:lineRule="atLeast"/>
              <w:jc w:val="center"/>
              <w:rPr>
                <w:rFonts w:ascii="標楷體" w:eastAsia="標楷體" w:hAnsi="標楷體" w:cs="Arial"/>
                <w:color w:val="000000"/>
                <w:kern w:val="0"/>
                <w:sz w:val="28"/>
                <w:szCs w:val="28"/>
              </w:rPr>
            </w:pPr>
            <w:r w:rsidRPr="006F0752">
              <w:rPr>
                <w:rFonts w:ascii="標楷體" w:eastAsia="標楷體" w:hAnsi="標楷體" w:cs="Arial"/>
                <w:color w:val="000000"/>
                <w:kern w:val="0"/>
                <w:sz w:val="28"/>
                <w:szCs w:val="28"/>
              </w:rPr>
              <w:t>089-881220 </w:t>
            </w:r>
          </w:p>
        </w:tc>
        <w:tc>
          <w:tcPr>
            <w:tcW w:w="2881" w:type="dxa"/>
            <w:shd w:val="clear" w:color="auto" w:fill="auto"/>
          </w:tcPr>
          <w:p w:rsidR="006F0752" w:rsidRPr="001E6E7D" w:rsidRDefault="001E6E7D" w:rsidP="006F0752">
            <w:pPr>
              <w:rPr>
                <w:rFonts w:ascii="標楷體" w:eastAsia="標楷體" w:hAnsi="標楷體" w:cs="Times New Roman"/>
                <w:sz w:val="28"/>
                <w:szCs w:val="28"/>
              </w:rPr>
            </w:pPr>
            <w:r w:rsidRPr="001E6E7D">
              <w:rPr>
                <w:rFonts w:ascii="標楷體" w:eastAsia="標楷體" w:hAnsi="標楷體" w:cs="Times New Roman" w:hint="eastAsia"/>
                <w:sz w:val="28"/>
                <w:szCs w:val="28"/>
              </w:rPr>
              <w:t>三間村12鄰45-2</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color w:val="FF0000"/>
                <w:sz w:val="28"/>
                <w:szCs w:val="28"/>
              </w:rPr>
            </w:pPr>
            <w:r w:rsidRPr="006F0752">
              <w:rPr>
                <w:rFonts w:ascii="標楷體" w:eastAsia="標楷體" w:hAnsi="標楷體" w:cs="Arial"/>
                <w:color w:val="000000"/>
                <w:kern w:val="0"/>
                <w:sz w:val="28"/>
                <w:szCs w:val="28"/>
              </w:rPr>
              <w:t>長光社區發展協會 </w:t>
            </w:r>
          </w:p>
        </w:tc>
        <w:tc>
          <w:tcPr>
            <w:tcW w:w="1366" w:type="dxa"/>
            <w:shd w:val="clear" w:color="auto" w:fill="auto"/>
            <w:vAlign w:val="center"/>
          </w:tcPr>
          <w:p w:rsidR="006F0752" w:rsidRPr="006F0752" w:rsidRDefault="001E6E7D" w:rsidP="006F0752">
            <w:pPr>
              <w:widowControl/>
              <w:spacing w:line="270" w:lineRule="atLeast"/>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嚴東發</w:t>
            </w:r>
          </w:p>
        </w:tc>
        <w:tc>
          <w:tcPr>
            <w:tcW w:w="1616" w:type="dxa"/>
            <w:shd w:val="clear" w:color="auto" w:fill="auto"/>
            <w:vAlign w:val="center"/>
          </w:tcPr>
          <w:p w:rsidR="006F0752" w:rsidRPr="006F0752" w:rsidRDefault="001E6E7D" w:rsidP="006F0752">
            <w:pPr>
              <w:widowControl/>
              <w:spacing w:line="270" w:lineRule="atLeast"/>
              <w:jc w:val="center"/>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0925-760613</w:t>
            </w:r>
          </w:p>
        </w:tc>
        <w:tc>
          <w:tcPr>
            <w:tcW w:w="2881" w:type="dxa"/>
            <w:shd w:val="clear" w:color="auto" w:fill="auto"/>
          </w:tcPr>
          <w:p w:rsidR="006F0752" w:rsidRPr="001E6E7D" w:rsidRDefault="001E6E7D" w:rsidP="006F0752">
            <w:pPr>
              <w:rPr>
                <w:rFonts w:ascii="標楷體" w:eastAsia="標楷體" w:hAnsi="標楷體" w:cs="Times New Roman"/>
                <w:sz w:val="28"/>
                <w:szCs w:val="28"/>
              </w:rPr>
            </w:pPr>
            <w:r w:rsidRPr="001E6E7D">
              <w:rPr>
                <w:rFonts w:ascii="標楷體" w:eastAsia="標楷體" w:hAnsi="標楷體" w:cs="Times New Roman" w:hint="eastAsia"/>
                <w:sz w:val="28"/>
                <w:szCs w:val="28"/>
              </w:rPr>
              <w:t>長濱村25鄰137號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Times New Roman"/>
                <w:color w:val="FF0000"/>
                <w:sz w:val="28"/>
                <w:szCs w:val="28"/>
              </w:rPr>
            </w:pPr>
            <w:r w:rsidRPr="006F0752">
              <w:rPr>
                <w:rFonts w:ascii="標楷體" w:eastAsia="標楷體" w:hAnsi="標楷體" w:cs="Arial"/>
                <w:color w:val="000000"/>
                <w:kern w:val="0"/>
                <w:sz w:val="28"/>
                <w:szCs w:val="28"/>
              </w:rPr>
              <w:t>胆曼社區發展協會 </w:t>
            </w:r>
          </w:p>
        </w:tc>
        <w:tc>
          <w:tcPr>
            <w:tcW w:w="1366" w:type="dxa"/>
            <w:shd w:val="clear" w:color="auto" w:fill="auto"/>
            <w:vAlign w:val="center"/>
          </w:tcPr>
          <w:p w:rsidR="006F0752" w:rsidRPr="006F0752" w:rsidRDefault="001E6E7D" w:rsidP="006F0752">
            <w:pPr>
              <w:widowControl/>
              <w:spacing w:line="270" w:lineRule="atLeast"/>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陳萬順</w:t>
            </w:r>
          </w:p>
        </w:tc>
        <w:tc>
          <w:tcPr>
            <w:tcW w:w="1616" w:type="dxa"/>
            <w:shd w:val="clear" w:color="auto" w:fill="auto"/>
            <w:vAlign w:val="center"/>
          </w:tcPr>
          <w:p w:rsidR="006F0752" w:rsidRPr="006F0752" w:rsidRDefault="001E6E7D" w:rsidP="006F0752">
            <w:pPr>
              <w:widowControl/>
              <w:spacing w:line="270" w:lineRule="atLeast"/>
              <w:jc w:val="center"/>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0920-335383</w:t>
            </w:r>
          </w:p>
        </w:tc>
        <w:tc>
          <w:tcPr>
            <w:tcW w:w="2881" w:type="dxa"/>
            <w:shd w:val="clear" w:color="auto" w:fill="auto"/>
          </w:tcPr>
          <w:p w:rsidR="006F0752" w:rsidRPr="001E6E7D" w:rsidRDefault="001E6E7D" w:rsidP="006F0752">
            <w:pPr>
              <w:rPr>
                <w:rFonts w:ascii="標楷體" w:eastAsia="標楷體" w:hAnsi="標楷體" w:cs="Times New Roman"/>
                <w:sz w:val="28"/>
                <w:szCs w:val="28"/>
              </w:rPr>
            </w:pPr>
            <w:r w:rsidRPr="001E6E7D">
              <w:rPr>
                <w:rFonts w:ascii="標楷體" w:eastAsia="標楷體" w:hAnsi="標楷體" w:cs="Times New Roman" w:hint="eastAsia"/>
                <w:sz w:val="28"/>
                <w:szCs w:val="28"/>
              </w:rPr>
              <w:t>寧埔村15鄰27號</w:t>
            </w:r>
          </w:p>
        </w:tc>
      </w:tr>
      <w:tr w:rsidR="006F0752" w:rsidRPr="006F0752" w:rsidTr="00BF342A">
        <w:tc>
          <w:tcPr>
            <w:tcW w:w="3084" w:type="dxa"/>
            <w:shd w:val="clear" w:color="auto" w:fill="auto"/>
          </w:tcPr>
          <w:p w:rsidR="006F0752" w:rsidRPr="006F0752" w:rsidRDefault="006F0752" w:rsidP="006F0752">
            <w:pPr>
              <w:rPr>
                <w:rFonts w:ascii="標楷體" w:eastAsia="標楷體" w:hAnsi="標楷體" w:cs="Arial"/>
                <w:color w:val="000000"/>
                <w:kern w:val="0"/>
                <w:sz w:val="28"/>
                <w:szCs w:val="28"/>
              </w:rPr>
            </w:pPr>
            <w:r w:rsidRPr="006F0752">
              <w:rPr>
                <w:rFonts w:ascii="標楷體" w:eastAsia="標楷體" w:hAnsi="標楷體" w:cs="Arial"/>
                <w:color w:val="000000"/>
                <w:kern w:val="0"/>
                <w:sz w:val="28"/>
                <w:szCs w:val="28"/>
              </w:rPr>
              <w:t>三間屋社區發展協會</w:t>
            </w:r>
          </w:p>
        </w:tc>
        <w:tc>
          <w:tcPr>
            <w:tcW w:w="1366" w:type="dxa"/>
            <w:shd w:val="clear" w:color="auto" w:fill="auto"/>
            <w:vAlign w:val="center"/>
          </w:tcPr>
          <w:p w:rsidR="006F0752" w:rsidRPr="006F0752" w:rsidRDefault="006F0752" w:rsidP="006F0752">
            <w:pPr>
              <w:widowControl/>
              <w:spacing w:line="270" w:lineRule="atLeast"/>
              <w:rPr>
                <w:rFonts w:ascii="標楷體" w:eastAsia="標楷體" w:hAnsi="標楷體" w:cs="Arial"/>
                <w:color w:val="000000"/>
                <w:kern w:val="0"/>
                <w:sz w:val="28"/>
                <w:szCs w:val="28"/>
              </w:rPr>
            </w:pPr>
            <w:r w:rsidRPr="006F0752">
              <w:rPr>
                <w:rFonts w:ascii="標楷體" w:eastAsia="標楷體" w:hAnsi="標楷體" w:cs="Arial"/>
                <w:color w:val="000000"/>
                <w:kern w:val="0"/>
                <w:sz w:val="28"/>
                <w:szCs w:val="28"/>
              </w:rPr>
              <w:t>王蘊萍 </w:t>
            </w:r>
          </w:p>
        </w:tc>
        <w:tc>
          <w:tcPr>
            <w:tcW w:w="1616" w:type="dxa"/>
            <w:shd w:val="clear" w:color="auto" w:fill="auto"/>
            <w:vAlign w:val="center"/>
          </w:tcPr>
          <w:p w:rsidR="006F0752" w:rsidRPr="006F0752" w:rsidRDefault="006F0752" w:rsidP="006F0752">
            <w:pPr>
              <w:widowControl/>
              <w:spacing w:line="270" w:lineRule="atLeast"/>
              <w:jc w:val="center"/>
              <w:rPr>
                <w:rFonts w:ascii="標楷體" w:eastAsia="標楷體" w:hAnsi="標楷體" w:cs="Arial"/>
                <w:color w:val="000000"/>
                <w:kern w:val="0"/>
                <w:sz w:val="28"/>
                <w:szCs w:val="28"/>
              </w:rPr>
            </w:pPr>
            <w:r w:rsidRPr="006F0752">
              <w:rPr>
                <w:rFonts w:ascii="標楷體" w:eastAsia="標楷體" w:hAnsi="標楷體" w:cs="Arial"/>
                <w:color w:val="000000"/>
                <w:kern w:val="0"/>
                <w:sz w:val="28"/>
                <w:szCs w:val="28"/>
              </w:rPr>
              <w:t>089-831640 </w:t>
            </w:r>
          </w:p>
        </w:tc>
        <w:tc>
          <w:tcPr>
            <w:tcW w:w="2881" w:type="dxa"/>
            <w:shd w:val="clear" w:color="auto" w:fill="auto"/>
          </w:tcPr>
          <w:p w:rsidR="006F0752" w:rsidRPr="006F0752" w:rsidRDefault="006F0752" w:rsidP="006F0752">
            <w:pPr>
              <w:rPr>
                <w:rFonts w:ascii="標楷體" w:eastAsia="標楷體" w:hAnsi="標楷體" w:cs="Times New Roman"/>
                <w:color w:val="FF0000"/>
                <w:sz w:val="28"/>
                <w:szCs w:val="28"/>
              </w:rPr>
            </w:pPr>
          </w:p>
        </w:tc>
      </w:tr>
    </w:tbl>
    <w:p w:rsidR="00CC42DA" w:rsidRPr="00CC42DA" w:rsidRDefault="00CC42DA" w:rsidP="0002667C">
      <w:pPr>
        <w:snapToGrid w:val="0"/>
        <w:jc w:val="center"/>
        <w:rPr>
          <w:rFonts w:ascii="Times New Roman" w:eastAsia="標楷體" w:hAnsi="Times New Roman" w:cs="Times New Roman"/>
          <w:sz w:val="28"/>
          <w:szCs w:val="28"/>
        </w:rPr>
      </w:pPr>
    </w:p>
    <w:p w:rsidR="0002667C" w:rsidRPr="000A759A" w:rsidRDefault="000A759A" w:rsidP="000A759A">
      <w:pPr>
        <w:rPr>
          <w:rFonts w:ascii="Times New Roman" w:eastAsia="標楷體" w:hAnsi="Times New Roman" w:cs="Times New Roman"/>
          <w:sz w:val="28"/>
          <w:szCs w:val="28"/>
        </w:rPr>
      </w:pPr>
      <w:r w:rsidRPr="000A759A">
        <w:rPr>
          <w:rFonts w:ascii="標楷體" w:eastAsia="標楷體" w:hAnsi="標楷體" w:cs="Times New Roman" w:hint="eastAsia"/>
          <w:bCs/>
          <w:sz w:val="28"/>
          <w:szCs w:val="28"/>
        </w:rPr>
        <w:t>(二)</w:t>
      </w:r>
      <w:r w:rsidR="0002667C" w:rsidRPr="000A759A">
        <w:rPr>
          <w:rFonts w:ascii="標楷體" w:eastAsia="標楷體" w:hAnsi="標楷體" w:cs="Times New Roman"/>
          <w:bCs/>
          <w:sz w:val="28"/>
          <w:szCs w:val="28"/>
        </w:rPr>
        <w:t>義勇消防人員分佈</w:t>
      </w:r>
    </w:p>
    <w:p w:rsidR="0002667C" w:rsidRPr="0002667C" w:rsidRDefault="0002667C" w:rsidP="0002667C">
      <w:pPr>
        <w:snapToGrid w:val="0"/>
        <w:jc w:val="center"/>
        <w:rPr>
          <w:rFonts w:ascii="Times New Roman" w:eastAsia="標楷體" w:hAnsi="Times New Roman" w:cs="Times New Roman"/>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2E32F5">
        <w:rPr>
          <w:rFonts w:ascii="Times New Roman" w:eastAsia="標楷體" w:hAnsi="Times New Roman" w:cs="Times New Roman" w:hint="eastAsia"/>
          <w:bCs/>
          <w:sz w:val="28"/>
          <w:szCs w:val="28"/>
        </w:rPr>
        <w:t>1</w:t>
      </w:r>
      <w:r w:rsidR="00E52287">
        <w:rPr>
          <w:rFonts w:ascii="Times New Roman" w:eastAsia="標楷體" w:hAnsi="Times New Roman" w:cs="Times New Roman" w:hint="eastAsia"/>
          <w:bCs/>
          <w:sz w:val="28"/>
          <w:szCs w:val="28"/>
        </w:rPr>
        <w:t>9</w:t>
      </w:r>
      <w:r w:rsidR="008871ED">
        <w:rPr>
          <w:rFonts w:ascii="Times New Roman" w:eastAsia="標楷體" w:hAnsi="Times New Roman" w:cs="Times New Roman"/>
          <w:spacing w:val="-2"/>
          <w:sz w:val="28"/>
          <w:szCs w:val="28"/>
        </w:rPr>
        <w:t>長濱</w:t>
      </w:r>
      <w:r w:rsidRPr="0002667C">
        <w:rPr>
          <w:rFonts w:ascii="Times New Roman" w:eastAsia="標楷體" w:hAnsi="Times New Roman" w:cs="Times New Roman"/>
          <w:spacing w:val="-2"/>
          <w:sz w:val="28"/>
          <w:szCs w:val="28"/>
        </w:rPr>
        <w:t>鄉</w:t>
      </w:r>
      <w:r w:rsidRPr="0002667C">
        <w:rPr>
          <w:rFonts w:ascii="Times New Roman" w:eastAsia="標楷體" w:hAnsi="Times New Roman" w:cs="Times New Roman"/>
          <w:sz w:val="28"/>
          <w:szCs w:val="28"/>
        </w:rPr>
        <w:t>義勇消防人員分佈情形一覽表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4261"/>
      </w:tblGrid>
      <w:tr w:rsidR="0002667C" w:rsidRPr="000A759A" w:rsidTr="0002667C">
        <w:tc>
          <w:tcPr>
            <w:tcW w:w="4515" w:type="dxa"/>
            <w:shd w:val="clear" w:color="auto" w:fill="auto"/>
            <w:vAlign w:val="bottom"/>
          </w:tcPr>
          <w:p w:rsidR="0002667C" w:rsidRPr="000A759A" w:rsidRDefault="0002667C" w:rsidP="0002667C">
            <w:pPr>
              <w:snapToGrid w:val="0"/>
              <w:jc w:val="center"/>
              <w:rPr>
                <w:rFonts w:ascii="標楷體" w:eastAsia="標楷體" w:hAnsi="標楷體" w:cs="Times New Roman"/>
                <w:sz w:val="28"/>
                <w:szCs w:val="28"/>
              </w:rPr>
            </w:pPr>
            <w:r w:rsidRPr="000A759A">
              <w:rPr>
                <w:rFonts w:ascii="標楷體" w:eastAsia="標楷體" w:hAnsi="標楷體" w:cs="Times New Roman"/>
                <w:sz w:val="28"/>
                <w:szCs w:val="28"/>
              </w:rPr>
              <w:t>義消分隊別</w:t>
            </w:r>
          </w:p>
        </w:tc>
        <w:tc>
          <w:tcPr>
            <w:tcW w:w="4516" w:type="dxa"/>
            <w:shd w:val="clear" w:color="auto" w:fill="auto"/>
            <w:vAlign w:val="bottom"/>
          </w:tcPr>
          <w:p w:rsidR="0002667C" w:rsidRPr="000A759A" w:rsidRDefault="0002667C" w:rsidP="0002667C">
            <w:pPr>
              <w:snapToGrid w:val="0"/>
              <w:jc w:val="center"/>
              <w:rPr>
                <w:rFonts w:ascii="標楷體" w:eastAsia="標楷體" w:hAnsi="標楷體" w:cs="Times New Roman"/>
                <w:sz w:val="28"/>
                <w:szCs w:val="28"/>
              </w:rPr>
            </w:pPr>
            <w:r w:rsidRPr="000A759A">
              <w:rPr>
                <w:rFonts w:ascii="標楷體" w:eastAsia="標楷體" w:hAnsi="標楷體" w:cs="Times New Roman"/>
                <w:sz w:val="28"/>
                <w:szCs w:val="28"/>
              </w:rPr>
              <w:t>現有人數</w:t>
            </w:r>
          </w:p>
        </w:tc>
      </w:tr>
      <w:tr w:rsidR="002E32F5" w:rsidRPr="002E32F5" w:rsidTr="0002667C">
        <w:tc>
          <w:tcPr>
            <w:tcW w:w="4515" w:type="dxa"/>
            <w:shd w:val="clear" w:color="auto" w:fill="auto"/>
            <w:vAlign w:val="bottom"/>
          </w:tcPr>
          <w:p w:rsidR="0002667C" w:rsidRPr="002E32F5" w:rsidRDefault="008871ED" w:rsidP="0002667C">
            <w:pPr>
              <w:snapToGrid w:val="0"/>
              <w:jc w:val="center"/>
              <w:rPr>
                <w:rFonts w:ascii="標楷體" w:eastAsia="標楷體" w:hAnsi="標楷體" w:cs="Times New Roman"/>
                <w:sz w:val="28"/>
                <w:szCs w:val="28"/>
              </w:rPr>
            </w:pPr>
            <w:proofErr w:type="gramStart"/>
            <w:r>
              <w:rPr>
                <w:rFonts w:ascii="標楷體" w:eastAsia="標楷體" w:hAnsi="標楷體" w:cs="Times New Roman"/>
                <w:sz w:val="28"/>
                <w:szCs w:val="28"/>
              </w:rPr>
              <w:t>長濱</w:t>
            </w:r>
            <w:r w:rsidR="002E32F5" w:rsidRPr="002E32F5">
              <w:rPr>
                <w:rFonts w:ascii="標楷體" w:eastAsia="標楷體" w:hAnsi="標楷體" w:cs="Times New Roman" w:hint="eastAsia"/>
                <w:sz w:val="28"/>
                <w:szCs w:val="28"/>
              </w:rPr>
              <w:t>義消</w:t>
            </w:r>
            <w:proofErr w:type="gramEnd"/>
            <w:r w:rsidR="0002667C" w:rsidRPr="002E32F5">
              <w:rPr>
                <w:rFonts w:ascii="標楷體" w:eastAsia="標楷體" w:hAnsi="標楷體" w:cs="Times New Roman"/>
                <w:sz w:val="28"/>
                <w:szCs w:val="28"/>
              </w:rPr>
              <w:t>分隊</w:t>
            </w:r>
          </w:p>
        </w:tc>
        <w:tc>
          <w:tcPr>
            <w:tcW w:w="4516" w:type="dxa"/>
            <w:shd w:val="clear" w:color="auto" w:fill="auto"/>
            <w:vAlign w:val="bottom"/>
          </w:tcPr>
          <w:p w:rsidR="0002667C" w:rsidRPr="002E32F5" w:rsidRDefault="006F0752" w:rsidP="002E32F5">
            <w:pPr>
              <w:snapToGrid w:val="0"/>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t>29</w:t>
            </w:r>
          </w:p>
        </w:tc>
      </w:tr>
      <w:tr w:rsidR="002E32F5" w:rsidRPr="002E32F5" w:rsidTr="0002667C">
        <w:tc>
          <w:tcPr>
            <w:tcW w:w="4515" w:type="dxa"/>
            <w:shd w:val="clear" w:color="auto" w:fill="auto"/>
            <w:vAlign w:val="bottom"/>
          </w:tcPr>
          <w:p w:rsidR="002E32F5" w:rsidRPr="002E32F5" w:rsidRDefault="008871ED" w:rsidP="0002667C">
            <w:pPr>
              <w:snapToGrid w:val="0"/>
              <w:jc w:val="center"/>
              <w:rPr>
                <w:rFonts w:ascii="標楷體" w:eastAsia="標楷體" w:hAnsi="標楷體" w:cs="Times New Roman"/>
                <w:sz w:val="28"/>
                <w:szCs w:val="28"/>
              </w:rPr>
            </w:pPr>
            <w:r>
              <w:rPr>
                <w:rFonts w:ascii="標楷體" w:eastAsia="標楷體" w:hAnsi="標楷體" w:cs="Times New Roman" w:hint="eastAsia"/>
                <w:sz w:val="28"/>
                <w:szCs w:val="28"/>
              </w:rPr>
              <w:t>長</w:t>
            </w:r>
            <w:proofErr w:type="gramStart"/>
            <w:r>
              <w:rPr>
                <w:rFonts w:ascii="標楷體" w:eastAsia="標楷體" w:hAnsi="標楷體" w:cs="Times New Roman" w:hint="eastAsia"/>
                <w:sz w:val="28"/>
                <w:szCs w:val="28"/>
              </w:rPr>
              <w:t>濱</w:t>
            </w:r>
            <w:r w:rsidR="002E32F5" w:rsidRPr="002E32F5">
              <w:rPr>
                <w:rFonts w:ascii="標楷體" w:eastAsia="標楷體" w:hAnsi="標楷體" w:cs="Times New Roman" w:hint="eastAsia"/>
                <w:sz w:val="28"/>
                <w:szCs w:val="28"/>
              </w:rPr>
              <w:t>婦宣</w:t>
            </w:r>
            <w:proofErr w:type="gramEnd"/>
            <w:r w:rsidR="002E32F5" w:rsidRPr="002E32F5">
              <w:rPr>
                <w:rFonts w:ascii="標楷體" w:eastAsia="標楷體" w:hAnsi="標楷體" w:cs="Times New Roman" w:hint="eastAsia"/>
                <w:sz w:val="28"/>
                <w:szCs w:val="28"/>
              </w:rPr>
              <w:t>分隊</w:t>
            </w:r>
          </w:p>
        </w:tc>
        <w:tc>
          <w:tcPr>
            <w:tcW w:w="4516" w:type="dxa"/>
            <w:shd w:val="clear" w:color="auto" w:fill="auto"/>
            <w:vAlign w:val="bottom"/>
          </w:tcPr>
          <w:p w:rsidR="002E32F5" w:rsidRPr="002E32F5" w:rsidRDefault="006F0752" w:rsidP="0002667C">
            <w:pPr>
              <w:snapToGrid w:val="0"/>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t>30</w:t>
            </w:r>
          </w:p>
        </w:tc>
      </w:tr>
      <w:tr w:rsidR="006F0752" w:rsidRPr="002E32F5" w:rsidTr="0002667C">
        <w:tc>
          <w:tcPr>
            <w:tcW w:w="4515" w:type="dxa"/>
            <w:shd w:val="clear" w:color="auto" w:fill="auto"/>
            <w:vAlign w:val="bottom"/>
          </w:tcPr>
          <w:p w:rsidR="006F0752" w:rsidRDefault="006F0752" w:rsidP="001E1C95">
            <w:pPr>
              <w:snapToGrid w:val="0"/>
              <w:jc w:val="center"/>
              <w:rPr>
                <w:rFonts w:ascii="標楷體" w:eastAsia="標楷體" w:hAnsi="標楷體" w:cs="Times New Roman"/>
                <w:sz w:val="28"/>
                <w:szCs w:val="28"/>
              </w:rPr>
            </w:pPr>
            <w:r w:rsidRPr="006F0752">
              <w:rPr>
                <w:rFonts w:ascii="標楷體" w:eastAsia="標楷體" w:hAnsi="標楷體" w:cs="Times New Roman" w:hint="eastAsia"/>
                <w:sz w:val="28"/>
                <w:szCs w:val="28"/>
              </w:rPr>
              <w:t>長濱</w:t>
            </w:r>
            <w:r w:rsidR="001E1C95">
              <w:rPr>
                <w:rFonts w:ascii="標楷體" w:eastAsia="標楷體" w:hAnsi="標楷體" w:cs="Times New Roman" w:hint="eastAsia"/>
                <w:sz w:val="28"/>
                <w:szCs w:val="28"/>
              </w:rPr>
              <w:t>鳳凰志工</w:t>
            </w:r>
          </w:p>
        </w:tc>
        <w:tc>
          <w:tcPr>
            <w:tcW w:w="4516" w:type="dxa"/>
            <w:shd w:val="clear" w:color="auto" w:fill="auto"/>
            <w:vAlign w:val="bottom"/>
          </w:tcPr>
          <w:p w:rsidR="006F0752" w:rsidRDefault="001E1C95" w:rsidP="0002667C">
            <w:pPr>
              <w:snapToGrid w:val="0"/>
              <w:jc w:val="center"/>
              <w:rPr>
                <w:rFonts w:ascii="Times New Roman" w:eastAsia="標楷體" w:hAnsi="Times New Roman" w:cs="Times New Roman"/>
                <w:sz w:val="28"/>
                <w:szCs w:val="28"/>
              </w:rPr>
            </w:pPr>
            <w:r>
              <w:rPr>
                <w:rFonts w:ascii="Times New Roman" w:eastAsia="標楷體" w:hAnsi="Times New Roman" w:cs="Times New Roman" w:hint="eastAsia"/>
                <w:sz w:val="28"/>
                <w:szCs w:val="28"/>
              </w:rPr>
              <w:t>13</w:t>
            </w:r>
          </w:p>
        </w:tc>
      </w:tr>
    </w:tbl>
    <w:p w:rsidR="0002667C" w:rsidRPr="00FD6128" w:rsidRDefault="000A759A" w:rsidP="0002667C">
      <w:pPr>
        <w:widowControl/>
        <w:spacing w:beforeLines="100" w:before="360"/>
        <w:rPr>
          <w:rFonts w:ascii="標楷體" w:eastAsia="標楷體" w:hAnsi="標楷體" w:cs="Times New Roman"/>
          <w:sz w:val="28"/>
          <w:szCs w:val="28"/>
        </w:rPr>
      </w:pPr>
      <w:r w:rsidRPr="00FD6128">
        <w:rPr>
          <w:rFonts w:ascii="標楷體" w:eastAsia="標楷體" w:hAnsi="標楷體" w:cs="Times New Roman" w:hint="eastAsia"/>
          <w:sz w:val="28"/>
          <w:szCs w:val="28"/>
        </w:rPr>
        <w:t>六、</w:t>
      </w:r>
      <w:r w:rsidR="0002667C" w:rsidRPr="00FD6128">
        <w:rPr>
          <w:rFonts w:ascii="標楷體" w:eastAsia="標楷體" w:hAnsi="標楷體" w:cs="Times New Roman" w:hint="eastAsia"/>
          <w:sz w:val="28"/>
          <w:szCs w:val="28"/>
        </w:rPr>
        <w:t>本鄉緊急收容所分布</w:t>
      </w:r>
    </w:p>
    <w:p w:rsidR="0002667C" w:rsidRPr="0002667C" w:rsidRDefault="0002667C" w:rsidP="0002667C">
      <w:pPr>
        <w:widowControl/>
        <w:spacing w:beforeLines="100" w:before="360"/>
        <w:ind w:firstLineChars="202" w:firstLine="566"/>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本</w:t>
      </w:r>
      <w:r w:rsidRPr="0002667C">
        <w:rPr>
          <w:rFonts w:ascii="Times New Roman" w:eastAsia="標楷體" w:hAnsi="Times New Roman" w:cs="Times New Roman"/>
          <w:sz w:val="32"/>
          <w:szCs w:val="32"/>
        </w:rPr>
        <w:t>鄉</w:t>
      </w:r>
      <w:r w:rsidRPr="0002667C">
        <w:rPr>
          <w:rFonts w:ascii="Times New Roman" w:eastAsia="標楷體" w:hAnsi="Times New Roman" w:cs="Times New Roman"/>
          <w:bCs/>
          <w:sz w:val="28"/>
          <w:szCs w:val="28"/>
        </w:rPr>
        <w:t>緊急收容所共計</w:t>
      </w:r>
      <w:r w:rsidR="001E6E7D">
        <w:rPr>
          <w:rFonts w:ascii="Times New Roman" w:eastAsia="標楷體" w:hAnsi="Times New Roman" w:cs="Times New Roman" w:hint="eastAsia"/>
          <w:bCs/>
          <w:sz w:val="28"/>
          <w:szCs w:val="28"/>
        </w:rPr>
        <w:t>10</w:t>
      </w:r>
      <w:r w:rsidRPr="0002667C">
        <w:rPr>
          <w:rFonts w:ascii="Times New Roman" w:eastAsia="標楷體" w:hAnsi="Times New Roman" w:cs="Times New Roman"/>
          <w:bCs/>
          <w:sz w:val="28"/>
          <w:szCs w:val="28"/>
        </w:rPr>
        <w:t>處，分佈於全</w:t>
      </w:r>
      <w:r w:rsidRPr="0002667C">
        <w:rPr>
          <w:rFonts w:ascii="Times New Roman" w:eastAsia="標楷體" w:hAnsi="Times New Roman" w:cs="Times New Roman"/>
          <w:sz w:val="32"/>
          <w:szCs w:val="32"/>
        </w:rPr>
        <w:t>鄉</w:t>
      </w:r>
      <w:r w:rsidRPr="0002667C">
        <w:rPr>
          <w:rFonts w:ascii="Times New Roman" w:eastAsia="標楷體" w:hAnsi="Times New Roman" w:cs="Times New Roman"/>
          <w:bCs/>
          <w:sz w:val="28"/>
          <w:szCs w:val="28"/>
        </w:rPr>
        <w:t>各地區角落，茲將其設置地點、收容人數等情形，</w:t>
      </w:r>
      <w:proofErr w:type="gramStart"/>
      <w:r w:rsidRPr="0002667C">
        <w:rPr>
          <w:rFonts w:ascii="Times New Roman" w:eastAsia="標楷體" w:hAnsi="Times New Roman" w:cs="Times New Roman"/>
          <w:bCs/>
          <w:sz w:val="28"/>
          <w:szCs w:val="28"/>
        </w:rPr>
        <w:t>列於表</w:t>
      </w:r>
      <w:proofErr w:type="gramEnd"/>
      <w:r w:rsidRPr="0002667C">
        <w:rPr>
          <w:rFonts w:ascii="Times New Roman" w:eastAsia="標楷體" w:hAnsi="Times New Roman" w:cs="Times New Roman"/>
          <w:bCs/>
          <w:sz w:val="28"/>
          <w:szCs w:val="28"/>
        </w:rPr>
        <w:t>1-</w:t>
      </w:r>
      <w:r w:rsidR="00E52287">
        <w:rPr>
          <w:rFonts w:ascii="Times New Roman" w:eastAsia="標楷體" w:hAnsi="Times New Roman" w:cs="Times New Roman" w:hint="eastAsia"/>
          <w:bCs/>
          <w:sz w:val="28"/>
          <w:szCs w:val="28"/>
        </w:rPr>
        <w:t>20</w:t>
      </w:r>
      <w:r w:rsidRPr="0002667C">
        <w:rPr>
          <w:rFonts w:ascii="Times New Roman" w:eastAsia="標楷體" w:hAnsi="Times New Roman" w:cs="Times New Roman"/>
          <w:bCs/>
          <w:sz w:val="28"/>
          <w:szCs w:val="28"/>
        </w:rPr>
        <w:t>所示：</w:t>
      </w:r>
    </w:p>
    <w:p w:rsidR="0002667C" w:rsidRDefault="0002667C" w:rsidP="0002667C">
      <w:pPr>
        <w:widowControl/>
        <w:jc w:val="center"/>
        <w:rPr>
          <w:rFonts w:ascii="Times New Roman" w:eastAsia="標楷體" w:hAnsi="Times New Roman" w:cs="Times New Roman"/>
          <w:bCs/>
          <w:sz w:val="28"/>
          <w:szCs w:val="28"/>
        </w:rPr>
      </w:pPr>
      <w:r w:rsidRPr="0002667C">
        <w:rPr>
          <w:rFonts w:ascii="Times New Roman" w:eastAsia="標楷體" w:hAnsi="Times New Roman" w:cs="Times New Roman"/>
          <w:bCs/>
          <w:sz w:val="28"/>
          <w:szCs w:val="28"/>
        </w:rPr>
        <w:t>表</w:t>
      </w:r>
      <w:r w:rsidRPr="0002667C">
        <w:rPr>
          <w:rFonts w:ascii="Times New Roman" w:eastAsia="標楷體" w:hAnsi="Times New Roman" w:cs="Times New Roman"/>
          <w:bCs/>
          <w:sz w:val="28"/>
          <w:szCs w:val="28"/>
        </w:rPr>
        <w:t>1-</w:t>
      </w:r>
      <w:r w:rsidR="00E52287">
        <w:rPr>
          <w:rFonts w:ascii="Times New Roman" w:eastAsia="標楷體" w:hAnsi="Times New Roman" w:cs="Times New Roman" w:hint="eastAsia"/>
          <w:bCs/>
          <w:sz w:val="28"/>
          <w:szCs w:val="28"/>
        </w:rPr>
        <w:t>20</w:t>
      </w:r>
      <w:r w:rsidRPr="0002667C">
        <w:rPr>
          <w:rFonts w:ascii="Times New Roman" w:eastAsia="標楷體" w:hAnsi="Times New Roman" w:cs="Times New Roman"/>
          <w:bCs/>
          <w:sz w:val="28"/>
          <w:szCs w:val="28"/>
        </w:rPr>
        <w:t xml:space="preserve"> </w:t>
      </w:r>
      <w:r w:rsidR="008871ED">
        <w:rPr>
          <w:rFonts w:ascii="Times New Roman" w:eastAsia="標楷體" w:hAnsi="Times New Roman" w:cs="Times New Roman"/>
          <w:bCs/>
          <w:sz w:val="28"/>
          <w:szCs w:val="28"/>
        </w:rPr>
        <w:t>長濱</w:t>
      </w:r>
      <w:r w:rsidRPr="0002667C">
        <w:rPr>
          <w:rFonts w:ascii="Times New Roman" w:eastAsia="標楷體" w:hAnsi="Times New Roman" w:cs="Times New Roman"/>
          <w:bCs/>
          <w:sz w:val="28"/>
          <w:szCs w:val="28"/>
        </w:rPr>
        <w:t>鄉避難收容場所</w:t>
      </w:r>
    </w:p>
    <w:p w:rsidR="0067539B" w:rsidRPr="0002667C" w:rsidRDefault="0067539B" w:rsidP="0002667C">
      <w:pPr>
        <w:widowControl/>
        <w:jc w:val="center"/>
        <w:rPr>
          <w:rFonts w:ascii="Times New Roman" w:eastAsia="標楷體" w:hAnsi="Times New Roman" w:cs="Times New Roman"/>
          <w:bCs/>
          <w:sz w:val="28"/>
          <w:szCs w:val="28"/>
        </w:rPr>
      </w:pPr>
    </w:p>
    <w:tbl>
      <w:tblPr>
        <w:tblW w:w="8256" w:type="dxa"/>
        <w:jc w:val="center"/>
        <w:tblInd w:w="-251" w:type="dxa"/>
        <w:tblCellMar>
          <w:left w:w="28" w:type="dxa"/>
          <w:right w:w="28" w:type="dxa"/>
        </w:tblCellMar>
        <w:tblLook w:val="04A0" w:firstRow="1" w:lastRow="0" w:firstColumn="1" w:lastColumn="0" w:noHBand="0" w:noVBand="1"/>
      </w:tblPr>
      <w:tblGrid>
        <w:gridCol w:w="743"/>
        <w:gridCol w:w="1985"/>
        <w:gridCol w:w="1997"/>
        <w:gridCol w:w="708"/>
        <w:gridCol w:w="1134"/>
        <w:gridCol w:w="1689"/>
      </w:tblGrid>
      <w:tr w:rsidR="001E1C95" w:rsidRPr="001E1C95" w:rsidTr="00BF342A">
        <w:trPr>
          <w:trHeight w:val="345"/>
          <w:tblHeader/>
          <w:jc w:val="center"/>
        </w:trPr>
        <w:tc>
          <w:tcPr>
            <w:tcW w:w="8256" w:type="dxa"/>
            <w:gridSpan w:val="6"/>
            <w:tcBorders>
              <w:top w:val="single" w:sz="4" w:space="0" w:color="auto"/>
              <w:left w:val="single" w:sz="8" w:space="0" w:color="auto"/>
              <w:bottom w:val="single" w:sz="8" w:space="0" w:color="auto"/>
              <w:right w:val="single" w:sz="4" w:space="0" w:color="auto"/>
            </w:tcBorders>
          </w:tcPr>
          <w:p w:rsidR="001E1C95" w:rsidRPr="001E1C95" w:rsidRDefault="001E1C95" w:rsidP="001E1C95">
            <w:pPr>
              <w:widowControl/>
              <w:jc w:val="center"/>
              <w:rPr>
                <w:rFonts w:ascii="標楷體" w:eastAsia="標楷體" w:hAnsi="標楷體" w:cs="新細明體"/>
                <w:b/>
                <w:bCs/>
                <w:color w:val="000000"/>
                <w:kern w:val="0"/>
                <w:szCs w:val="24"/>
              </w:rPr>
            </w:pPr>
          </w:p>
          <w:p w:rsidR="001E1C95" w:rsidRPr="001E1C95" w:rsidRDefault="001E1C95" w:rsidP="001E1C95">
            <w:pPr>
              <w:widowControl/>
              <w:ind w:left="167"/>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長濱鄉避難收容場所清冊（含維護管理人）</w:t>
            </w:r>
          </w:p>
        </w:tc>
      </w:tr>
      <w:tr w:rsidR="001E1C95" w:rsidRPr="001E1C95" w:rsidTr="00BF342A">
        <w:trPr>
          <w:trHeight w:val="345"/>
          <w:tblHeader/>
          <w:jc w:val="center"/>
        </w:trPr>
        <w:tc>
          <w:tcPr>
            <w:tcW w:w="743" w:type="dxa"/>
            <w:vMerge w:val="restart"/>
            <w:tcBorders>
              <w:top w:val="single" w:sz="4" w:space="0" w:color="auto"/>
              <w:left w:val="single" w:sz="8" w:space="0" w:color="auto"/>
              <w:right w:val="single" w:sz="8" w:space="0" w:color="auto"/>
            </w:tcBorders>
          </w:tcPr>
          <w:p w:rsidR="001E1C95" w:rsidRPr="001E1C95" w:rsidRDefault="001E1C95" w:rsidP="001E1C95">
            <w:pPr>
              <w:widowControl/>
              <w:jc w:val="center"/>
              <w:rPr>
                <w:rFonts w:ascii="標楷體" w:eastAsia="標楷體" w:hAnsi="標楷體" w:cs="新細明體"/>
                <w:b/>
                <w:bCs/>
                <w:color w:val="000000"/>
                <w:kern w:val="0"/>
                <w:szCs w:val="24"/>
              </w:rPr>
            </w:pPr>
          </w:p>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項次</w:t>
            </w:r>
          </w:p>
        </w:tc>
        <w:tc>
          <w:tcPr>
            <w:tcW w:w="1985" w:type="dxa"/>
            <w:vMerge w:val="restart"/>
            <w:tcBorders>
              <w:top w:val="single" w:sz="4" w:space="0" w:color="auto"/>
              <w:left w:val="single" w:sz="8" w:space="0" w:color="auto"/>
              <w:bottom w:val="single" w:sz="8" w:space="0" w:color="auto"/>
              <w:right w:val="single" w:sz="8" w:space="0" w:color="auto"/>
            </w:tcBorders>
            <w:shd w:val="clear" w:color="auto" w:fill="auto"/>
            <w:noWrap/>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名稱</w:t>
            </w:r>
          </w:p>
        </w:tc>
        <w:tc>
          <w:tcPr>
            <w:tcW w:w="1997"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住址</w:t>
            </w:r>
          </w:p>
        </w:tc>
        <w:tc>
          <w:tcPr>
            <w:tcW w:w="708"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容納人數</w:t>
            </w:r>
          </w:p>
        </w:tc>
        <w:tc>
          <w:tcPr>
            <w:tcW w:w="2823" w:type="dxa"/>
            <w:gridSpan w:val="2"/>
            <w:tcBorders>
              <w:top w:val="single" w:sz="4" w:space="0" w:color="auto"/>
              <w:left w:val="nil"/>
              <w:bottom w:val="single" w:sz="8" w:space="0" w:color="auto"/>
              <w:right w:val="single" w:sz="4" w:space="0" w:color="auto"/>
            </w:tcBorders>
            <w:shd w:val="clear" w:color="auto" w:fill="auto"/>
            <w:noWrap/>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處所管理人</w:t>
            </w:r>
          </w:p>
        </w:tc>
      </w:tr>
      <w:tr w:rsidR="001E1C95" w:rsidRPr="001E1C95" w:rsidTr="00BF342A">
        <w:trPr>
          <w:trHeight w:val="345"/>
          <w:tblHeader/>
          <w:jc w:val="center"/>
        </w:trPr>
        <w:tc>
          <w:tcPr>
            <w:tcW w:w="743" w:type="dxa"/>
            <w:vMerge/>
            <w:tcBorders>
              <w:left w:val="single" w:sz="8" w:space="0" w:color="auto"/>
              <w:bottom w:val="single" w:sz="8" w:space="0" w:color="auto"/>
              <w:right w:val="single" w:sz="8" w:space="0" w:color="auto"/>
            </w:tcBorders>
          </w:tcPr>
          <w:p w:rsidR="001E1C95" w:rsidRPr="001E1C95" w:rsidRDefault="001E1C95" w:rsidP="001E1C95">
            <w:pPr>
              <w:widowControl/>
              <w:rPr>
                <w:rFonts w:ascii="標楷體" w:eastAsia="標楷體" w:hAnsi="標楷體" w:cs="新細明體"/>
                <w:b/>
                <w:bCs/>
                <w:color w:val="000000"/>
                <w:kern w:val="0"/>
                <w:szCs w:val="24"/>
              </w:rPr>
            </w:pPr>
          </w:p>
        </w:tc>
        <w:tc>
          <w:tcPr>
            <w:tcW w:w="1985" w:type="dxa"/>
            <w:vMerge/>
            <w:tcBorders>
              <w:top w:val="nil"/>
              <w:left w:val="single" w:sz="8" w:space="0" w:color="auto"/>
              <w:bottom w:val="single" w:sz="8" w:space="0" w:color="auto"/>
              <w:right w:val="single" w:sz="8" w:space="0" w:color="auto"/>
            </w:tcBorders>
            <w:vAlign w:val="center"/>
            <w:hideMark/>
          </w:tcPr>
          <w:p w:rsidR="001E1C95" w:rsidRPr="001E1C95" w:rsidRDefault="001E1C95" w:rsidP="001E1C95">
            <w:pPr>
              <w:widowControl/>
              <w:rPr>
                <w:rFonts w:ascii="標楷體" w:eastAsia="標楷體" w:hAnsi="標楷體" w:cs="新細明體"/>
                <w:b/>
                <w:bCs/>
                <w:color w:val="000000"/>
                <w:kern w:val="0"/>
                <w:szCs w:val="24"/>
              </w:rPr>
            </w:pPr>
          </w:p>
        </w:tc>
        <w:tc>
          <w:tcPr>
            <w:tcW w:w="1997" w:type="dxa"/>
            <w:vMerge/>
            <w:tcBorders>
              <w:top w:val="nil"/>
              <w:left w:val="single" w:sz="8" w:space="0" w:color="auto"/>
              <w:bottom w:val="single" w:sz="8" w:space="0" w:color="000000"/>
              <w:right w:val="single" w:sz="8" w:space="0" w:color="auto"/>
            </w:tcBorders>
            <w:vAlign w:val="center"/>
            <w:hideMark/>
          </w:tcPr>
          <w:p w:rsidR="001E1C95" w:rsidRPr="001E1C95" w:rsidRDefault="001E1C95" w:rsidP="001E1C95">
            <w:pPr>
              <w:widowControl/>
              <w:rPr>
                <w:rFonts w:ascii="標楷體" w:eastAsia="標楷體" w:hAnsi="標楷體" w:cs="新細明體"/>
                <w:b/>
                <w:bCs/>
                <w:color w:val="000000"/>
                <w:kern w:val="0"/>
                <w:szCs w:val="24"/>
              </w:rPr>
            </w:pPr>
          </w:p>
        </w:tc>
        <w:tc>
          <w:tcPr>
            <w:tcW w:w="708" w:type="dxa"/>
            <w:vMerge/>
            <w:tcBorders>
              <w:top w:val="nil"/>
              <w:left w:val="single" w:sz="8" w:space="0" w:color="auto"/>
              <w:bottom w:val="single" w:sz="8" w:space="0" w:color="auto"/>
              <w:right w:val="single" w:sz="8" w:space="0" w:color="auto"/>
            </w:tcBorders>
            <w:vAlign w:val="center"/>
            <w:hideMark/>
          </w:tcPr>
          <w:p w:rsidR="001E1C95" w:rsidRPr="001E1C95" w:rsidRDefault="001E1C95" w:rsidP="001E1C95">
            <w:pPr>
              <w:widowControl/>
              <w:rPr>
                <w:rFonts w:ascii="標楷體" w:eastAsia="標楷體" w:hAnsi="標楷體" w:cs="新細明體"/>
                <w:b/>
                <w:bCs/>
                <w:color w:val="000000"/>
                <w:kern w:val="0"/>
                <w:szCs w:val="24"/>
              </w:rPr>
            </w:pPr>
          </w:p>
        </w:tc>
        <w:tc>
          <w:tcPr>
            <w:tcW w:w="1134" w:type="dxa"/>
            <w:tcBorders>
              <w:top w:val="nil"/>
              <w:left w:val="nil"/>
              <w:bottom w:val="single" w:sz="8" w:space="0" w:color="auto"/>
              <w:right w:val="single" w:sz="8" w:space="0" w:color="auto"/>
            </w:tcBorders>
            <w:shd w:val="clear" w:color="auto" w:fill="auto"/>
            <w:noWrap/>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姓名</w:t>
            </w:r>
          </w:p>
        </w:tc>
        <w:tc>
          <w:tcPr>
            <w:tcW w:w="1689" w:type="dxa"/>
            <w:tcBorders>
              <w:top w:val="nil"/>
              <w:left w:val="nil"/>
              <w:bottom w:val="single" w:sz="8" w:space="0" w:color="auto"/>
              <w:right w:val="single" w:sz="4" w:space="0" w:color="auto"/>
            </w:tcBorders>
            <w:shd w:val="clear" w:color="auto" w:fill="auto"/>
            <w:noWrap/>
            <w:vAlign w:val="center"/>
            <w:hideMark/>
          </w:tcPr>
          <w:p w:rsidR="001E1C95" w:rsidRPr="001E1C95" w:rsidRDefault="001E1C95" w:rsidP="001E1C95">
            <w:pPr>
              <w:widowControl/>
              <w:jc w:val="center"/>
              <w:rPr>
                <w:rFonts w:ascii="標楷體" w:eastAsia="標楷體" w:hAnsi="標楷體" w:cs="新細明體"/>
                <w:b/>
                <w:bCs/>
                <w:color w:val="000000"/>
                <w:kern w:val="0"/>
                <w:szCs w:val="24"/>
              </w:rPr>
            </w:pPr>
            <w:r w:rsidRPr="001E1C95">
              <w:rPr>
                <w:rFonts w:ascii="標楷體" w:eastAsia="標楷體" w:hAnsi="標楷體" w:cs="新細明體" w:hint="eastAsia"/>
                <w:b/>
                <w:bCs/>
                <w:color w:val="000000"/>
                <w:kern w:val="0"/>
                <w:szCs w:val="24"/>
              </w:rPr>
              <w:t>手機</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三間村南溪國小</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三間村南溪16鄰5－7號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80</w:t>
            </w:r>
          </w:p>
        </w:tc>
        <w:tc>
          <w:tcPr>
            <w:tcW w:w="1134"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高蓮妹</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0912-749280</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lastRenderedPageBreak/>
              <w:t>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忠勇社區活動中心</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忠勇村4鄰4－9號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20</w:t>
            </w:r>
          </w:p>
        </w:tc>
        <w:tc>
          <w:tcPr>
            <w:tcW w:w="1134"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潘金枝</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0933-692140</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3</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南竹湖社活動中心</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竹湖村17鄰34號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30</w:t>
            </w:r>
          </w:p>
        </w:tc>
        <w:tc>
          <w:tcPr>
            <w:tcW w:w="1134"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胡梅花</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0935-923471</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4</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寧</w:t>
            </w:r>
            <w:proofErr w:type="gramStart"/>
            <w:r w:rsidRPr="001E1C95">
              <w:rPr>
                <w:rFonts w:ascii="標楷體" w:eastAsia="標楷體" w:hAnsi="標楷體" w:cs="新細明體" w:hint="eastAsia"/>
                <w:color w:val="000000"/>
                <w:kern w:val="0"/>
                <w:szCs w:val="24"/>
              </w:rPr>
              <w:t>埔</w:t>
            </w:r>
            <w:proofErr w:type="gramEnd"/>
            <w:r w:rsidRPr="001E1C95">
              <w:rPr>
                <w:rFonts w:ascii="標楷體" w:eastAsia="標楷體" w:hAnsi="標楷體" w:cs="新細明體" w:hint="eastAsia"/>
                <w:color w:val="000000"/>
                <w:kern w:val="0"/>
                <w:szCs w:val="24"/>
              </w:rPr>
              <w:t>社區活動中心</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寧埔村10鄰15號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60</w:t>
            </w:r>
          </w:p>
        </w:tc>
        <w:tc>
          <w:tcPr>
            <w:tcW w:w="1134"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林勝雄</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0910-649635</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5</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長濱國中</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長濱村15鄰180號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250</w:t>
            </w:r>
          </w:p>
        </w:tc>
        <w:tc>
          <w:tcPr>
            <w:tcW w:w="1134" w:type="dxa"/>
            <w:tcBorders>
              <w:top w:val="nil"/>
              <w:left w:val="nil"/>
              <w:bottom w:val="single" w:sz="4" w:space="0" w:color="auto"/>
              <w:right w:val="single" w:sz="4" w:space="0" w:color="auto"/>
            </w:tcBorders>
            <w:shd w:val="clear" w:color="auto" w:fill="auto"/>
            <w:vAlign w:val="center"/>
          </w:tcPr>
          <w:p w:rsidR="00D54EF4"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張新發</w:t>
            </w:r>
          </w:p>
          <w:p w:rsidR="001E1C95"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8F74B3"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0921-039838</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長濱國民小學</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長濱村5鄰11號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150</w:t>
            </w:r>
          </w:p>
        </w:tc>
        <w:tc>
          <w:tcPr>
            <w:tcW w:w="1134" w:type="dxa"/>
            <w:tcBorders>
              <w:top w:val="nil"/>
              <w:left w:val="nil"/>
              <w:bottom w:val="single" w:sz="4" w:space="0" w:color="auto"/>
              <w:right w:val="single" w:sz="4" w:space="0" w:color="auto"/>
            </w:tcBorders>
            <w:shd w:val="clear" w:color="auto" w:fill="auto"/>
            <w:vAlign w:val="center"/>
          </w:tcPr>
          <w:p w:rsid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嚴政雍</w:t>
            </w:r>
          </w:p>
          <w:p w:rsidR="00D54EF4"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0931-819339</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7</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寧</w:t>
            </w:r>
            <w:proofErr w:type="gramStart"/>
            <w:r w:rsidRPr="001E1C95">
              <w:rPr>
                <w:rFonts w:ascii="標楷體" w:eastAsia="標楷體" w:hAnsi="標楷體" w:cs="新細明體" w:hint="eastAsia"/>
                <w:color w:val="000000"/>
                <w:kern w:val="0"/>
                <w:szCs w:val="24"/>
              </w:rPr>
              <w:t>埔</w:t>
            </w:r>
            <w:proofErr w:type="gramEnd"/>
            <w:r w:rsidRPr="001E1C95">
              <w:rPr>
                <w:rFonts w:ascii="標楷體" w:eastAsia="標楷體" w:hAnsi="標楷體" w:cs="新細明體" w:hint="eastAsia"/>
                <w:color w:val="000000"/>
                <w:kern w:val="0"/>
                <w:szCs w:val="24"/>
              </w:rPr>
              <w:t>國民小學</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寧埔村10鄰41號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100</w:t>
            </w:r>
          </w:p>
        </w:tc>
        <w:tc>
          <w:tcPr>
            <w:tcW w:w="1134" w:type="dxa"/>
            <w:tcBorders>
              <w:top w:val="nil"/>
              <w:left w:val="nil"/>
              <w:bottom w:val="single" w:sz="4" w:space="0" w:color="auto"/>
              <w:right w:val="single" w:sz="4" w:space="0" w:color="auto"/>
            </w:tcBorders>
            <w:shd w:val="clear" w:color="auto" w:fill="auto"/>
            <w:vAlign w:val="center"/>
          </w:tcPr>
          <w:p w:rsid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林龍泉</w:t>
            </w:r>
          </w:p>
          <w:p w:rsidR="00D54EF4"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0932-664773</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竹湖國民小學</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竹湖村10鄰14號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70</w:t>
            </w:r>
          </w:p>
        </w:tc>
        <w:tc>
          <w:tcPr>
            <w:tcW w:w="1134" w:type="dxa"/>
            <w:tcBorders>
              <w:top w:val="nil"/>
              <w:left w:val="nil"/>
              <w:bottom w:val="single" w:sz="4" w:space="0" w:color="auto"/>
              <w:right w:val="single" w:sz="4" w:space="0" w:color="auto"/>
            </w:tcBorders>
            <w:shd w:val="clear" w:color="auto" w:fill="auto"/>
            <w:vAlign w:val="center"/>
          </w:tcPr>
          <w:p w:rsid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廖允伶</w:t>
            </w:r>
          </w:p>
          <w:p w:rsidR="00D54EF4"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0912-795836</w:t>
            </w:r>
          </w:p>
        </w:tc>
      </w:tr>
      <w:tr w:rsidR="00D54EF4"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D54EF4"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9</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D54EF4" w:rsidRPr="001E1C95" w:rsidRDefault="00D54EF4"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三間國民小學</w:t>
            </w:r>
          </w:p>
        </w:tc>
        <w:tc>
          <w:tcPr>
            <w:tcW w:w="1997" w:type="dxa"/>
            <w:tcBorders>
              <w:top w:val="nil"/>
              <w:left w:val="nil"/>
              <w:bottom w:val="single" w:sz="4" w:space="0" w:color="auto"/>
              <w:right w:val="single" w:sz="4" w:space="0" w:color="auto"/>
            </w:tcBorders>
            <w:shd w:val="clear" w:color="auto" w:fill="auto"/>
            <w:vAlign w:val="center"/>
          </w:tcPr>
          <w:p w:rsidR="00D54EF4" w:rsidRPr="001E1C95" w:rsidRDefault="00D54EF4"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三間村7鄰16號</w:t>
            </w:r>
          </w:p>
        </w:tc>
        <w:tc>
          <w:tcPr>
            <w:tcW w:w="708" w:type="dxa"/>
            <w:tcBorders>
              <w:top w:val="nil"/>
              <w:left w:val="nil"/>
              <w:bottom w:val="single" w:sz="4" w:space="0" w:color="auto"/>
              <w:right w:val="single" w:sz="4" w:space="0" w:color="auto"/>
            </w:tcBorders>
            <w:shd w:val="clear" w:color="auto" w:fill="auto"/>
            <w:vAlign w:val="center"/>
          </w:tcPr>
          <w:p w:rsidR="00D54EF4" w:rsidRPr="001E1C95" w:rsidRDefault="00D54EF4"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80</w:t>
            </w:r>
          </w:p>
        </w:tc>
        <w:tc>
          <w:tcPr>
            <w:tcW w:w="1134" w:type="dxa"/>
            <w:tcBorders>
              <w:top w:val="nil"/>
              <w:left w:val="nil"/>
              <w:bottom w:val="single" w:sz="4" w:space="0" w:color="auto"/>
              <w:right w:val="single" w:sz="4" w:space="0" w:color="auto"/>
            </w:tcBorders>
            <w:shd w:val="clear" w:color="auto" w:fill="auto"/>
            <w:vAlign w:val="center"/>
          </w:tcPr>
          <w:p w:rsidR="00D54EF4" w:rsidRDefault="00D54EF4" w:rsidP="008E0F07">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李秀琴</w:t>
            </w:r>
          </w:p>
          <w:p w:rsidR="00D54EF4" w:rsidRPr="001E1C95" w:rsidRDefault="00D54EF4" w:rsidP="008E0F07">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D54EF4" w:rsidRPr="001E1C95" w:rsidRDefault="00D54EF4" w:rsidP="008E0F07">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0939-192940</w:t>
            </w:r>
          </w:p>
        </w:tc>
      </w:tr>
      <w:tr w:rsidR="001E1C95" w:rsidRPr="001E1C95" w:rsidTr="00BF342A">
        <w:trPr>
          <w:trHeight w:val="660"/>
          <w:jc w:val="center"/>
        </w:trPr>
        <w:tc>
          <w:tcPr>
            <w:tcW w:w="743" w:type="dxa"/>
            <w:tcBorders>
              <w:top w:val="single" w:sz="4" w:space="0" w:color="auto"/>
              <w:left w:val="single" w:sz="4" w:space="0" w:color="auto"/>
              <w:bottom w:val="single" w:sz="4" w:space="0" w:color="auto"/>
              <w:right w:val="single" w:sz="4" w:space="0" w:color="auto"/>
            </w:tcBorders>
          </w:tcPr>
          <w:p w:rsidR="001E1C95" w:rsidRPr="001E1C95" w:rsidRDefault="008B5F37"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10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proofErr w:type="gramStart"/>
            <w:r w:rsidRPr="001E1C95">
              <w:rPr>
                <w:rFonts w:ascii="標楷體" w:eastAsia="標楷體" w:hAnsi="標楷體" w:cs="新細明體" w:hint="eastAsia"/>
                <w:color w:val="000000"/>
                <w:kern w:val="0"/>
                <w:szCs w:val="24"/>
              </w:rPr>
              <w:t>樟</w:t>
            </w:r>
            <w:proofErr w:type="gramEnd"/>
            <w:r w:rsidRPr="001E1C95">
              <w:rPr>
                <w:rFonts w:ascii="標楷體" w:eastAsia="標楷體" w:hAnsi="標楷體" w:cs="新細明體" w:hint="eastAsia"/>
                <w:color w:val="000000"/>
                <w:kern w:val="0"/>
                <w:szCs w:val="24"/>
              </w:rPr>
              <w:t>原國民小學</w:t>
            </w:r>
          </w:p>
        </w:tc>
        <w:tc>
          <w:tcPr>
            <w:tcW w:w="1997"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樟原村1鄰7號</w:t>
            </w:r>
          </w:p>
        </w:tc>
        <w:tc>
          <w:tcPr>
            <w:tcW w:w="708" w:type="dxa"/>
            <w:tcBorders>
              <w:top w:val="nil"/>
              <w:left w:val="nil"/>
              <w:bottom w:val="single" w:sz="4" w:space="0" w:color="auto"/>
              <w:right w:val="single" w:sz="4" w:space="0" w:color="auto"/>
            </w:tcBorders>
            <w:shd w:val="clear" w:color="auto" w:fill="auto"/>
            <w:vAlign w:val="center"/>
          </w:tcPr>
          <w:p w:rsidR="001E1C95" w:rsidRPr="001E1C95" w:rsidRDefault="001E1C95" w:rsidP="001E1C95">
            <w:pPr>
              <w:widowControl/>
              <w:jc w:val="center"/>
              <w:rPr>
                <w:rFonts w:ascii="標楷體" w:eastAsia="標楷體" w:hAnsi="標楷體" w:cs="新細明體"/>
                <w:color w:val="000000"/>
                <w:kern w:val="0"/>
                <w:szCs w:val="24"/>
              </w:rPr>
            </w:pPr>
            <w:r w:rsidRPr="001E1C95">
              <w:rPr>
                <w:rFonts w:ascii="標楷體" w:eastAsia="標楷體" w:hAnsi="標楷體" w:cs="新細明體" w:hint="eastAsia"/>
                <w:color w:val="000000"/>
                <w:kern w:val="0"/>
                <w:szCs w:val="24"/>
              </w:rPr>
              <w:t>100</w:t>
            </w:r>
          </w:p>
        </w:tc>
        <w:tc>
          <w:tcPr>
            <w:tcW w:w="1134" w:type="dxa"/>
            <w:tcBorders>
              <w:top w:val="nil"/>
              <w:left w:val="nil"/>
              <w:bottom w:val="single" w:sz="4" w:space="0" w:color="auto"/>
              <w:right w:val="single" w:sz="4" w:space="0" w:color="auto"/>
            </w:tcBorders>
            <w:shd w:val="clear" w:color="auto" w:fill="auto"/>
            <w:vAlign w:val="center"/>
          </w:tcPr>
          <w:p w:rsid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周盈璋</w:t>
            </w:r>
          </w:p>
          <w:p w:rsidR="008906FF" w:rsidRPr="001E1C95" w:rsidRDefault="008906FF"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校長</w:t>
            </w:r>
          </w:p>
        </w:tc>
        <w:tc>
          <w:tcPr>
            <w:tcW w:w="1689" w:type="dxa"/>
            <w:tcBorders>
              <w:top w:val="nil"/>
              <w:left w:val="nil"/>
              <w:bottom w:val="single" w:sz="4" w:space="0" w:color="auto"/>
              <w:right w:val="single" w:sz="4" w:space="0" w:color="auto"/>
            </w:tcBorders>
            <w:shd w:val="clear" w:color="auto" w:fill="auto"/>
            <w:vAlign w:val="center"/>
          </w:tcPr>
          <w:p w:rsidR="001E1C95" w:rsidRPr="001E1C95" w:rsidRDefault="00D54EF4" w:rsidP="001E1C95">
            <w:pPr>
              <w:widowControl/>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0986-371731</w:t>
            </w:r>
          </w:p>
        </w:tc>
      </w:tr>
    </w:tbl>
    <w:p w:rsidR="0002667C" w:rsidRPr="0002667C" w:rsidRDefault="0002667C" w:rsidP="0002667C">
      <w:pPr>
        <w:rPr>
          <w:rFonts w:ascii="Times New Roman" w:eastAsia="標楷體" w:hAnsi="Times New Roman" w:cs="Times New Roman"/>
          <w:sz w:val="28"/>
          <w:szCs w:val="28"/>
        </w:rPr>
      </w:pPr>
    </w:p>
    <w:p w:rsidR="001401B5" w:rsidRDefault="001401B5">
      <w:pPr>
        <w:widowControl/>
        <w:rPr>
          <w:rFonts w:ascii="標楷體" w:eastAsia="標楷體" w:hAnsi="標楷體"/>
          <w:sz w:val="28"/>
          <w:szCs w:val="28"/>
        </w:rPr>
      </w:pPr>
      <w:r>
        <w:rPr>
          <w:rFonts w:ascii="標楷體" w:eastAsia="標楷體" w:hAnsi="標楷體"/>
          <w:sz w:val="28"/>
          <w:szCs w:val="28"/>
        </w:rPr>
        <w:br w:type="page"/>
      </w:r>
    </w:p>
    <w:p w:rsidR="00EE48D6" w:rsidRDefault="001401B5" w:rsidP="004A30E0">
      <w:pPr>
        <w:autoSpaceDE w:val="0"/>
        <w:autoSpaceDN w:val="0"/>
        <w:adjustRightInd w:val="0"/>
        <w:snapToGrid w:val="0"/>
        <w:spacing w:beforeLines="50" w:before="180" w:afterLines="100" w:after="360" w:line="360" w:lineRule="auto"/>
        <w:rPr>
          <w:rFonts w:ascii="標楷體" w:eastAsia="標楷體" w:hAnsi="標楷體"/>
          <w:b/>
          <w:sz w:val="32"/>
          <w:szCs w:val="32"/>
        </w:rPr>
      </w:pPr>
      <w:r w:rsidRPr="00F011CD">
        <w:rPr>
          <w:rFonts w:ascii="標楷體" w:eastAsia="標楷體" w:hAnsi="標楷體" w:hint="eastAsia"/>
          <w:b/>
          <w:sz w:val="32"/>
          <w:szCs w:val="32"/>
        </w:rPr>
        <w:lastRenderedPageBreak/>
        <w:t>第五節 本</w:t>
      </w:r>
      <w:r w:rsidR="004B7CFD" w:rsidRPr="00F011CD">
        <w:rPr>
          <w:rFonts w:ascii="標楷體" w:eastAsia="標楷體" w:hAnsi="標楷體" w:hint="eastAsia"/>
          <w:b/>
          <w:sz w:val="32"/>
          <w:szCs w:val="32"/>
        </w:rPr>
        <w:t>鄉</w:t>
      </w:r>
      <w:r w:rsidRPr="00F011CD">
        <w:rPr>
          <w:rFonts w:ascii="標楷體" w:eastAsia="標楷體" w:hAnsi="標楷體" w:hint="eastAsia"/>
          <w:b/>
          <w:sz w:val="32"/>
          <w:szCs w:val="32"/>
        </w:rPr>
        <w:t>各單位暨各相關單位防災業務權責</w:t>
      </w:r>
    </w:p>
    <w:p w:rsidR="00E52287" w:rsidRPr="00E52287" w:rsidRDefault="00E52287" w:rsidP="00E52287">
      <w:pPr>
        <w:autoSpaceDE w:val="0"/>
        <w:autoSpaceDN w:val="0"/>
        <w:adjustRightInd w:val="0"/>
        <w:snapToGrid w:val="0"/>
        <w:spacing w:beforeLines="50" w:before="180" w:afterLines="100" w:after="360" w:line="360" w:lineRule="auto"/>
        <w:jc w:val="center"/>
        <w:rPr>
          <w:rFonts w:ascii="標楷體" w:eastAsia="標楷體" w:hAnsi="標楷體"/>
          <w:sz w:val="28"/>
          <w:szCs w:val="28"/>
        </w:rPr>
      </w:pPr>
      <w:r w:rsidRPr="00E52287">
        <w:rPr>
          <w:rFonts w:ascii="標楷體" w:eastAsia="標楷體" w:hAnsi="標楷體" w:hint="eastAsia"/>
          <w:sz w:val="28"/>
          <w:szCs w:val="28"/>
        </w:rPr>
        <w:t>表1-21</w:t>
      </w:r>
      <w:proofErr w:type="gramStart"/>
      <w:r w:rsidRPr="00E52287">
        <w:rPr>
          <w:rFonts w:ascii="標楷體" w:eastAsia="標楷體" w:hAnsi="標楷體" w:hint="eastAsia"/>
          <w:sz w:val="28"/>
          <w:szCs w:val="28"/>
        </w:rPr>
        <w:t>各</w:t>
      </w:r>
      <w:proofErr w:type="gramEnd"/>
      <w:r w:rsidRPr="00E52287">
        <w:rPr>
          <w:rFonts w:ascii="標楷體" w:eastAsia="標楷體" w:hAnsi="標楷體" w:hint="eastAsia"/>
          <w:sz w:val="28"/>
          <w:szCs w:val="28"/>
        </w:rPr>
        <w:t>單位暨各相關單位防災業務權責</w:t>
      </w:r>
    </w:p>
    <w:tbl>
      <w:tblPr>
        <w:tblW w:w="0" w:type="auto"/>
        <w:tblInd w:w="74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29"/>
        <w:gridCol w:w="1732"/>
        <w:gridCol w:w="4653"/>
      </w:tblGrid>
      <w:tr w:rsidR="001E1C95" w:rsidRPr="001E1C95" w:rsidTr="00727464">
        <w:trPr>
          <w:trHeight w:val="543"/>
        </w:trPr>
        <w:tc>
          <w:tcPr>
            <w:tcW w:w="1229" w:type="dxa"/>
            <w:shd w:val="clear" w:color="auto" w:fill="D9D9D9"/>
            <w:vAlign w:val="center"/>
          </w:tcPr>
          <w:p w:rsidR="001E1C95" w:rsidRPr="001E1C95" w:rsidRDefault="001E1C95" w:rsidP="001E1C95">
            <w:pPr>
              <w:adjustRightInd w:val="0"/>
              <w:snapToGrid w:val="0"/>
              <w:jc w:val="both"/>
              <w:rPr>
                <w:rFonts w:ascii="標楷體" w:eastAsia="標楷體" w:hAnsi="標楷體" w:cs="Times New Roman"/>
                <w:b/>
                <w:bCs/>
                <w:sz w:val="28"/>
                <w:szCs w:val="24"/>
              </w:rPr>
            </w:pPr>
            <w:r w:rsidRPr="001E1C95">
              <w:rPr>
                <w:rFonts w:ascii="標楷體" w:eastAsia="標楷體" w:hAnsi="標楷體" w:cs="Times New Roman" w:hint="eastAsia"/>
                <w:b/>
                <w:bCs/>
                <w:sz w:val="28"/>
                <w:szCs w:val="24"/>
              </w:rPr>
              <w:t>編組名稱</w:t>
            </w:r>
          </w:p>
        </w:tc>
        <w:tc>
          <w:tcPr>
            <w:tcW w:w="1732" w:type="dxa"/>
            <w:shd w:val="clear" w:color="auto" w:fill="D9D9D9"/>
            <w:vAlign w:val="center"/>
          </w:tcPr>
          <w:p w:rsidR="001E1C95" w:rsidRPr="001E1C95" w:rsidRDefault="001E1C95" w:rsidP="001E1C95">
            <w:pPr>
              <w:adjustRightInd w:val="0"/>
              <w:snapToGrid w:val="0"/>
              <w:jc w:val="both"/>
              <w:rPr>
                <w:rFonts w:ascii="標楷體" w:eastAsia="標楷體" w:hAnsi="標楷體" w:cs="Times New Roman"/>
                <w:b/>
                <w:bCs/>
                <w:sz w:val="28"/>
                <w:szCs w:val="24"/>
              </w:rPr>
            </w:pPr>
            <w:r w:rsidRPr="001E1C95">
              <w:rPr>
                <w:rFonts w:ascii="標楷體" w:eastAsia="標楷體" w:hAnsi="標楷體" w:cs="Times New Roman" w:hint="eastAsia"/>
                <w:b/>
                <w:bCs/>
                <w:sz w:val="28"/>
                <w:szCs w:val="24"/>
              </w:rPr>
              <w:t>組成單位（人員）</w:t>
            </w:r>
          </w:p>
        </w:tc>
        <w:tc>
          <w:tcPr>
            <w:tcW w:w="4653" w:type="dxa"/>
            <w:shd w:val="clear" w:color="auto" w:fill="D9D9D9"/>
            <w:vAlign w:val="center"/>
          </w:tcPr>
          <w:p w:rsidR="001E1C95" w:rsidRPr="001E1C95" w:rsidRDefault="001E1C95" w:rsidP="001E1C95">
            <w:pPr>
              <w:adjustRightInd w:val="0"/>
              <w:snapToGrid w:val="0"/>
              <w:jc w:val="both"/>
              <w:rPr>
                <w:rFonts w:ascii="標楷體" w:eastAsia="標楷體" w:hAnsi="標楷體" w:cs="Times New Roman"/>
                <w:b/>
                <w:bCs/>
                <w:sz w:val="28"/>
                <w:szCs w:val="24"/>
              </w:rPr>
            </w:pPr>
            <w:r w:rsidRPr="001E1C95">
              <w:rPr>
                <w:rFonts w:ascii="標楷體" w:eastAsia="標楷體" w:hAnsi="標楷體" w:cs="Times New Roman" w:hint="eastAsia"/>
                <w:b/>
                <w:bCs/>
                <w:sz w:val="28"/>
                <w:szCs w:val="24"/>
              </w:rPr>
              <w:t>任務</w:t>
            </w:r>
          </w:p>
        </w:tc>
      </w:tr>
      <w:tr w:rsidR="00727464" w:rsidRPr="001E1C95" w:rsidTr="00727464">
        <w:trPr>
          <w:trHeight w:val="54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指揮官</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鄉長</w:t>
            </w:r>
          </w:p>
        </w:tc>
        <w:tc>
          <w:tcPr>
            <w:tcW w:w="4653" w:type="dxa"/>
            <w:vAlign w:val="center"/>
          </w:tcPr>
          <w:p w:rsidR="00727464" w:rsidRPr="00727464" w:rsidRDefault="00727464" w:rsidP="00727464">
            <w:pPr>
              <w:adjustRightInd w:val="0"/>
              <w:snapToGrid w:val="0"/>
              <w:jc w:val="both"/>
              <w:rPr>
                <w:rFonts w:eastAsia="標楷體"/>
                <w:szCs w:val="24"/>
              </w:rPr>
            </w:pPr>
            <w:proofErr w:type="gramStart"/>
            <w:r w:rsidRPr="00727464">
              <w:rPr>
                <w:rFonts w:eastAsia="標楷體"/>
                <w:szCs w:val="24"/>
              </w:rPr>
              <w:t>綜</w:t>
            </w:r>
            <w:proofErr w:type="gramEnd"/>
            <w:r w:rsidRPr="00727464">
              <w:rPr>
                <w:rFonts w:eastAsia="標楷體"/>
                <w:szCs w:val="24"/>
              </w:rPr>
              <w:t>理本鄉災害防救指揮事宜。</w:t>
            </w:r>
          </w:p>
        </w:tc>
      </w:tr>
      <w:tr w:rsidR="00727464" w:rsidRPr="001E1C95" w:rsidTr="00727464">
        <w:trPr>
          <w:trHeight w:val="54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副指揮官</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秘書</w:t>
            </w:r>
          </w:p>
        </w:tc>
        <w:tc>
          <w:tcPr>
            <w:tcW w:w="4653" w:type="dxa"/>
            <w:vAlign w:val="center"/>
          </w:tcPr>
          <w:p w:rsidR="00727464" w:rsidRPr="00727464" w:rsidRDefault="00727464" w:rsidP="00727464">
            <w:pPr>
              <w:adjustRightInd w:val="0"/>
              <w:snapToGrid w:val="0"/>
              <w:jc w:val="both"/>
              <w:rPr>
                <w:rFonts w:eastAsia="標楷體"/>
                <w:szCs w:val="24"/>
              </w:rPr>
            </w:pPr>
            <w:r w:rsidRPr="00727464">
              <w:rPr>
                <w:rFonts w:eastAsia="標楷體"/>
                <w:szCs w:val="24"/>
              </w:rPr>
              <w:t>襄助指揮官處理本鄉災害防救各項事宜。</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執行秘書</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各種災害防救業務主辦課室</w:t>
            </w:r>
          </w:p>
        </w:tc>
        <w:tc>
          <w:tcPr>
            <w:tcW w:w="4653" w:type="dxa"/>
            <w:vAlign w:val="center"/>
          </w:tcPr>
          <w:p w:rsidR="00727464" w:rsidRPr="00727464" w:rsidRDefault="00727464" w:rsidP="00727464">
            <w:pPr>
              <w:adjustRightInd w:val="0"/>
              <w:snapToGrid w:val="0"/>
              <w:jc w:val="both"/>
              <w:rPr>
                <w:rFonts w:eastAsia="標楷體"/>
                <w:szCs w:val="24"/>
              </w:rPr>
            </w:pPr>
            <w:r w:rsidRPr="00727464">
              <w:rPr>
                <w:rFonts w:eastAsia="標楷體"/>
                <w:szCs w:val="24"/>
              </w:rPr>
              <w:t>襄助指揮官、副指揮官處理災害防救事宜。</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民防組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民政課</w:t>
            </w:r>
          </w:p>
        </w:tc>
        <w:tc>
          <w:tcPr>
            <w:tcW w:w="4653" w:type="dxa"/>
            <w:vAlign w:val="center"/>
          </w:tcPr>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一、掌理颱風、地震、重大火災、水災、海難、陸上交通事故、土石流災害、其他災害成立應變中心事宜。</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二、災情傳遞及緊急通報各有關單位成立處理重大災害緊急應變處理小組事宜。</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三、執行傳遞災害預報、警報消息、災情預估、災情蒐集及通報有關事項。</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四、辦理本鄉災害應變中心幕僚作業、防災教育訓練及演習事項。</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五、辦理有關救災、救援、通訊等設施之充實及整備事項。</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szCs w:val="24"/>
              </w:rPr>
              <w:t>六、辦理交通設施災害復舊有關事項。</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hint="eastAsia"/>
                <w:szCs w:val="24"/>
              </w:rPr>
              <w:t>七</w:t>
            </w:r>
            <w:r w:rsidRPr="00727464">
              <w:rPr>
                <w:rFonts w:eastAsia="標楷體"/>
                <w:szCs w:val="24"/>
              </w:rPr>
              <w:t>、電信、電力、自來水系統防災措施、災情彙整及緊急搶修聯繫事項。</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hint="eastAsia"/>
                <w:szCs w:val="24"/>
              </w:rPr>
              <w:t>八、</w:t>
            </w:r>
            <w:r w:rsidRPr="00727464">
              <w:rPr>
                <w:rFonts w:eastAsia="標楷體"/>
                <w:szCs w:val="24"/>
              </w:rPr>
              <w:t>支援救災規劃。</w:t>
            </w:r>
          </w:p>
          <w:p w:rsidR="00727464" w:rsidRPr="00727464" w:rsidRDefault="00727464" w:rsidP="00727464">
            <w:pPr>
              <w:adjustRightInd w:val="0"/>
              <w:snapToGrid w:val="0"/>
              <w:ind w:leftChars="5" w:left="478" w:hangingChars="194" w:hanging="466"/>
              <w:jc w:val="both"/>
              <w:rPr>
                <w:rFonts w:eastAsia="標楷體"/>
                <w:szCs w:val="24"/>
              </w:rPr>
            </w:pPr>
            <w:r w:rsidRPr="00727464">
              <w:rPr>
                <w:rFonts w:eastAsia="標楷體" w:hint="eastAsia"/>
                <w:szCs w:val="24"/>
              </w:rPr>
              <w:t>九、</w:t>
            </w:r>
            <w:r w:rsidRPr="00727464">
              <w:rPr>
                <w:rFonts w:eastAsia="標楷體"/>
                <w:szCs w:val="24"/>
              </w:rPr>
              <w:t>結合民間團體推廣防災觀念。</w:t>
            </w:r>
          </w:p>
          <w:p w:rsidR="00727464" w:rsidRPr="00727464" w:rsidRDefault="00727464" w:rsidP="00727464">
            <w:pPr>
              <w:adjustRightInd w:val="0"/>
              <w:snapToGrid w:val="0"/>
              <w:jc w:val="both"/>
              <w:rPr>
                <w:rFonts w:eastAsia="標楷體"/>
                <w:szCs w:val="24"/>
              </w:rPr>
            </w:pPr>
            <w:r w:rsidRPr="00727464">
              <w:rPr>
                <w:rFonts w:eastAsia="標楷體" w:hint="eastAsia"/>
                <w:szCs w:val="24"/>
              </w:rPr>
              <w:t>十、</w:t>
            </w:r>
            <w:r w:rsidRPr="00727464">
              <w:rPr>
                <w:rFonts w:eastAsia="標楷體"/>
                <w:szCs w:val="24"/>
              </w:rPr>
              <w:t>其他應變及有關業務權責事項。</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十一、協調動員國軍支援各項災害之搶救及災區復原等事宜。</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十二、協調縣府辦理空中人造雨及救旱有關運輸事項。</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十三、有關原住民案件處理協調相關事項。</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十四、負責原住民災區搶修（救）、災情彙整、查報、重建復原工作事項。</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十五、辦理組織、訓練原住民成立村里睦鄰隊，協助救災事宜。</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十六、辦理原住民之就業與心理輔導。</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t>十七、其他應變處理及有關業務權責事項。</w:t>
            </w:r>
          </w:p>
          <w:p w:rsidR="00727464" w:rsidRPr="00727464" w:rsidRDefault="00727464" w:rsidP="00727464">
            <w:pPr>
              <w:adjustRightInd w:val="0"/>
              <w:snapToGrid w:val="0"/>
              <w:ind w:left="720" w:hangingChars="300" w:hanging="720"/>
              <w:jc w:val="both"/>
              <w:rPr>
                <w:rFonts w:eastAsia="標楷體"/>
                <w:szCs w:val="24"/>
              </w:rPr>
            </w:pPr>
            <w:r w:rsidRPr="00727464">
              <w:rPr>
                <w:rFonts w:eastAsia="標楷體" w:hint="eastAsia"/>
                <w:szCs w:val="24"/>
              </w:rPr>
              <w:lastRenderedPageBreak/>
              <w:t>十八、軍方支援部隊接待及給養調查事項。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建設組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財經課</w:t>
            </w:r>
          </w:p>
        </w:tc>
        <w:tc>
          <w:tcPr>
            <w:tcW w:w="4653" w:type="dxa"/>
            <w:vAlign w:val="center"/>
          </w:tcPr>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一、掌理水災、建築工程、輸電線路災害等災害應變中心事宜。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二、災情傳遞及緊急通報各有關單位成立處理重大災害緊急應變處理小組事宜。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三、執行傳達災害預報、警報消息、災情預估、災情蒐集及通報有關事項。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四、協助公民營事業有關公用氣體與油料管線、輸電線路等防災措施、搶修、維護及災情查報傳遞、統計彙整、聯繫等事項。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五、協調有關公用氣體、油料及電力供應之協調事項。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六、辦理轄區內道路、橋樑及其他公共工程災害復舊有關事項。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七、辦理有關鄉村發展計畫及鄉村建設之防洪規劃。</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八、鄉村抽排水設施維護管理之檢查。</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九、鄉村防災之規劃。</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十、易生災害區域劃定管制。</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十一、有關鄉內觀光地區公共設施查報、復舊等有關事項。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十二、鄉管河川綜合性治水措施之執行、疏浚措施、河川水位及洪水預警之提供與通報事項。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十三、建築物（含施工中）工程災害搶險與搶修協調、聯繫（含所需機具、人員調配）及復原執行事項。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十四、建築物結構安全檢查鑑定事項。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十五、危險建築物、構造物限制使用或拆除與應即補強事項。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十六、車、船、航空器等重大交通事故工程災害搶險與搶修復原執行處理事項。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十七、災害時動員各類專家技術人員及營</w:t>
            </w:r>
            <w:proofErr w:type="gramStart"/>
            <w:r w:rsidRPr="00727464">
              <w:rPr>
                <w:rFonts w:ascii="標楷體" w:eastAsia="標楷體" w:hAnsi="標楷體" w:cs="Times New Roman" w:hint="eastAsia"/>
                <w:szCs w:val="24"/>
              </w:rPr>
              <w:t>繕</w:t>
            </w:r>
            <w:proofErr w:type="gramEnd"/>
            <w:r w:rsidRPr="00727464">
              <w:rPr>
                <w:rFonts w:ascii="標楷體" w:eastAsia="標楷體" w:hAnsi="標楷體" w:cs="Times New Roman" w:hint="eastAsia"/>
                <w:szCs w:val="24"/>
              </w:rPr>
              <w:t>機械協助救災有關事宜。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十八、防洪、防震、防風整備。</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十九、災害時整備物資（營建工程建材及建築機具）之儲運、運用、供給。</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二十、辦理對受災建築物及其他設施之處理有關事項。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二十一、其他有關水利災害防救事項。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二十二、辦理漏油、漏氣緊急處理配合事項。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二十三、其他應變處理及有關業務權責事項。</w:t>
            </w:r>
          </w:p>
          <w:p w:rsidR="00727464" w:rsidRPr="001E1C95" w:rsidRDefault="00727464" w:rsidP="00727464">
            <w:pPr>
              <w:adjustRightInd w:val="0"/>
              <w:snapToGrid w:val="0"/>
              <w:jc w:val="both"/>
              <w:rPr>
                <w:rFonts w:ascii="標楷體" w:eastAsia="標楷體" w:hAnsi="標楷體" w:cs="Times New Roman"/>
                <w:szCs w:val="24"/>
              </w:rPr>
            </w:pPr>
            <w:r w:rsidRPr="00727464">
              <w:rPr>
                <w:rFonts w:ascii="標楷體" w:eastAsia="標楷體" w:hAnsi="標楷體" w:cs="Times New Roman" w:hint="eastAsia"/>
                <w:szCs w:val="24"/>
              </w:rPr>
              <w:t>二十四、強化</w:t>
            </w:r>
            <w:proofErr w:type="gramStart"/>
            <w:r w:rsidRPr="00727464">
              <w:rPr>
                <w:rFonts w:ascii="標楷體" w:eastAsia="標楷體" w:hAnsi="標楷體" w:cs="Times New Roman" w:hint="eastAsia"/>
                <w:szCs w:val="24"/>
              </w:rPr>
              <w:t>本鄉防救</w:t>
            </w:r>
            <w:proofErr w:type="gramEnd"/>
            <w:r w:rsidRPr="00727464">
              <w:rPr>
                <w:rFonts w:ascii="標楷體" w:eastAsia="標楷體" w:hAnsi="標楷體" w:cs="Times New Roman" w:hint="eastAsia"/>
                <w:szCs w:val="24"/>
              </w:rPr>
              <w:t>組織功能，檢查民間</w:t>
            </w:r>
            <w:r w:rsidRPr="00727464">
              <w:rPr>
                <w:rFonts w:ascii="標楷體" w:eastAsia="標楷體" w:hAnsi="標楷體" w:cs="Times New Roman" w:hint="eastAsia"/>
                <w:szCs w:val="24"/>
              </w:rPr>
              <w:lastRenderedPageBreak/>
              <w:t>房屋設施</w:t>
            </w:r>
            <w:proofErr w:type="gramStart"/>
            <w:r w:rsidRPr="00727464">
              <w:rPr>
                <w:rFonts w:ascii="標楷體" w:eastAsia="標楷體" w:hAnsi="標楷體" w:cs="Times New Roman" w:hint="eastAsia"/>
                <w:szCs w:val="24"/>
              </w:rPr>
              <w:t>之預檢工作</w:t>
            </w:r>
            <w:proofErr w:type="gramEnd"/>
            <w:r w:rsidRPr="00727464">
              <w:rPr>
                <w:rFonts w:ascii="標楷體" w:eastAsia="標楷體" w:hAnsi="標楷體" w:cs="Times New Roman" w:hint="eastAsia"/>
                <w:szCs w:val="24"/>
              </w:rPr>
              <w:t>及勘查統計民間災情等事宜。</w:t>
            </w:r>
          </w:p>
        </w:tc>
      </w:tr>
      <w:tr w:rsidR="00727464" w:rsidRPr="001E1C95" w:rsidTr="00727464">
        <w:trPr>
          <w:trHeight w:val="47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農業組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proofErr w:type="gramStart"/>
            <w:r w:rsidRPr="001E1C95">
              <w:rPr>
                <w:rFonts w:ascii="標楷體" w:eastAsia="標楷體" w:hAnsi="標楷體" w:cs="Times New Roman" w:hint="eastAsia"/>
                <w:sz w:val="28"/>
                <w:szCs w:val="24"/>
              </w:rPr>
              <w:t>農觀課</w:t>
            </w:r>
            <w:proofErr w:type="gramEnd"/>
          </w:p>
        </w:tc>
        <w:tc>
          <w:tcPr>
            <w:tcW w:w="4653" w:type="dxa"/>
            <w:vAlign w:val="center"/>
          </w:tcPr>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一、掌</w:t>
            </w:r>
            <w:proofErr w:type="gramStart"/>
            <w:r w:rsidRPr="00727464">
              <w:rPr>
                <w:rFonts w:ascii="標楷體" w:eastAsia="標楷體" w:hAnsi="標楷體" w:cs="Times New Roman" w:hint="eastAsia"/>
                <w:szCs w:val="24"/>
              </w:rPr>
              <w:t>理寒災</w:t>
            </w:r>
            <w:proofErr w:type="gramEnd"/>
            <w:r w:rsidRPr="00727464">
              <w:rPr>
                <w:rFonts w:ascii="標楷體" w:eastAsia="標楷體" w:hAnsi="標楷體" w:cs="Times New Roman" w:hint="eastAsia"/>
                <w:szCs w:val="24"/>
              </w:rPr>
              <w:t>、旱災、海難、動物</w:t>
            </w:r>
            <w:proofErr w:type="gramStart"/>
            <w:r w:rsidRPr="00727464">
              <w:rPr>
                <w:rFonts w:ascii="標楷體" w:eastAsia="標楷體" w:hAnsi="標楷體" w:cs="Times New Roman" w:hint="eastAsia"/>
                <w:szCs w:val="24"/>
              </w:rPr>
              <w:t>疫</w:t>
            </w:r>
            <w:proofErr w:type="gramEnd"/>
            <w:r w:rsidRPr="00727464">
              <w:rPr>
                <w:rFonts w:ascii="標楷體" w:eastAsia="標楷體" w:hAnsi="標楷體" w:cs="Times New Roman" w:hint="eastAsia"/>
                <w:szCs w:val="24"/>
              </w:rPr>
              <w:t>災、土石流災害等災害成立應變中心事宜。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二、災情傳遞及緊急通報各有關單位成立處理重大災害緊急應變處理小組事宜。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三、執行傳達災害預報、警報消息、災情預估、災情蒐集及通報有關事項。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四、辦理農、漁、林、牧業災情查報、設施防護、搶修與善後處理工作等事宜。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五、防寒、防旱業務整備。</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六、災害時救急物資（農作物種子、肥料）之儲備、運用、供給。</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七、易生災害危險區域劃定管制。</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八、推動農林業防災事宜。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九、動物及飼料衛生管理。</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十、農業病蟲害防治。</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十一、辦理有關農林水產設施災害復舊事項。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十二、漁港、漁塭、漁船之搶救（修）及災情查報事項。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十三、辦理農林作業、漁塭流失或埋沒、海水倒灌、漁船</w:t>
            </w:r>
            <w:proofErr w:type="gramStart"/>
            <w:r w:rsidRPr="00727464">
              <w:rPr>
                <w:rFonts w:ascii="標楷體" w:eastAsia="標楷體" w:hAnsi="標楷體" w:cs="Times New Roman" w:hint="eastAsia"/>
                <w:szCs w:val="24"/>
              </w:rPr>
              <w:t>筏</w:t>
            </w:r>
            <w:proofErr w:type="gramEnd"/>
            <w:r w:rsidRPr="00727464">
              <w:rPr>
                <w:rFonts w:ascii="標楷體" w:eastAsia="標楷體" w:hAnsi="標楷體" w:cs="Times New Roman" w:hint="eastAsia"/>
                <w:szCs w:val="24"/>
              </w:rPr>
              <w:t>沉沒或失蹤等災害救助（濟）有關事項。</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十四、協助各港埠防救災害有關事宜。</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十五、辦理有關山坡地安檢制度。</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十六、有關林木災害損失調查。</w:t>
            </w:r>
          </w:p>
          <w:p w:rsidR="00727464" w:rsidRPr="00727464" w:rsidRDefault="00727464" w:rsidP="00727464">
            <w:pPr>
              <w:adjustRightInd w:val="0"/>
              <w:snapToGrid w:val="0"/>
              <w:ind w:left="240" w:hangingChars="100" w:hanging="240"/>
              <w:jc w:val="both"/>
              <w:rPr>
                <w:rFonts w:ascii="標楷體" w:eastAsia="標楷體" w:hAnsi="標楷體" w:cs="Times New Roman"/>
                <w:szCs w:val="24"/>
              </w:rPr>
            </w:pPr>
            <w:r w:rsidRPr="00727464">
              <w:rPr>
                <w:rFonts w:ascii="標楷體" w:eastAsia="標楷體" w:hAnsi="標楷體" w:cs="Times New Roman" w:hint="eastAsia"/>
                <w:szCs w:val="24"/>
              </w:rPr>
              <w:t>十七、依據農業天然災害救助辦法辦理救助事項。</w:t>
            </w:r>
          </w:p>
          <w:p w:rsidR="00727464" w:rsidRPr="001E1C95" w:rsidRDefault="00727464" w:rsidP="00727464">
            <w:pPr>
              <w:adjustRightInd w:val="0"/>
              <w:snapToGrid w:val="0"/>
              <w:jc w:val="both"/>
              <w:rPr>
                <w:rFonts w:ascii="標楷體" w:eastAsia="標楷體" w:hAnsi="標楷體" w:cs="Times New Roman"/>
                <w:szCs w:val="24"/>
              </w:rPr>
            </w:pPr>
            <w:r w:rsidRPr="00727464">
              <w:rPr>
                <w:rFonts w:ascii="標楷體" w:eastAsia="標楷體" w:hAnsi="標楷體" w:cs="Times New Roman" w:hint="eastAsia"/>
                <w:szCs w:val="24"/>
              </w:rPr>
              <w:t>十八、其他應變處理及有關業務權責事項。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Pr>
                <w:rFonts w:ascii="標楷體" w:eastAsia="標楷體" w:hAnsi="標楷體" w:cs="Times New Roman" w:hint="eastAsia"/>
                <w:sz w:val="28"/>
                <w:szCs w:val="24"/>
              </w:rPr>
              <w:t>災民收容</w:t>
            </w:r>
            <w:r w:rsidRPr="001E1C95">
              <w:rPr>
                <w:rFonts w:ascii="標楷體" w:eastAsia="標楷體" w:hAnsi="標楷體" w:cs="Times New Roman" w:hint="eastAsia"/>
                <w:sz w:val="28"/>
                <w:szCs w:val="24"/>
              </w:rPr>
              <w:t>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原住民行政課</w:t>
            </w:r>
          </w:p>
        </w:tc>
        <w:tc>
          <w:tcPr>
            <w:tcW w:w="4653" w:type="dxa"/>
            <w:vAlign w:val="center"/>
          </w:tcPr>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一、臨時收容場所空間之規劃。</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二、收容所相關資料之建置。</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三、收容所場所位置之宣導事項。</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四、定期檢視收容所之消防設備及水電是否堪用。</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五、收容所編組排班應變機制建置。</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六、災時收容民眾清冊建置。</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七、志工團體名冊建置。</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八、志工團體服務手冊及流程建置。</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九、災時收容場所熱食供應。</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十、負責本中心作業人員與災區救災人員飲食給養及寢具等供應事項。</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十一、災民之登記、接待、統計、查報及管理事項。</w:t>
            </w:r>
          </w:p>
          <w:p w:rsidR="00727464" w:rsidRPr="001E1C9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lastRenderedPageBreak/>
              <w:t>十二、</w:t>
            </w:r>
            <w:r w:rsidRPr="002B2985">
              <w:rPr>
                <w:rFonts w:ascii="標楷體" w:eastAsia="標楷體" w:hAnsi="標楷體" w:cs="Times New Roman" w:hint="eastAsia"/>
                <w:szCs w:val="24"/>
              </w:rPr>
              <w:tab/>
              <w:t>災民收容所之規劃、指定、分配佈置管理事項。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行政組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行政室</w:t>
            </w:r>
          </w:p>
        </w:tc>
        <w:tc>
          <w:tcPr>
            <w:tcW w:w="4653" w:type="dxa"/>
            <w:vAlign w:val="center"/>
          </w:tcPr>
          <w:p w:rsidR="002B2985" w:rsidRPr="002B2985" w:rsidRDefault="00727464" w:rsidP="002B2985">
            <w:pPr>
              <w:adjustRightInd w:val="0"/>
              <w:snapToGrid w:val="0"/>
              <w:jc w:val="both"/>
              <w:rPr>
                <w:rFonts w:ascii="標楷體" w:eastAsia="標楷體" w:hAnsi="標楷體" w:cs="Times New Roman"/>
                <w:szCs w:val="24"/>
              </w:rPr>
            </w:pPr>
            <w:r w:rsidRPr="001E1C95">
              <w:rPr>
                <w:rFonts w:ascii="標楷體" w:eastAsia="標楷體" w:hAnsi="標楷體" w:cs="Times New Roman" w:hint="eastAsia"/>
                <w:szCs w:val="24"/>
              </w:rPr>
              <w:t></w:t>
            </w:r>
            <w:r w:rsidR="002B2985" w:rsidRPr="002B2985">
              <w:rPr>
                <w:rFonts w:ascii="標楷體" w:eastAsia="標楷體" w:hAnsi="標楷體" w:cs="Times New Roman" w:hint="eastAsia"/>
                <w:szCs w:val="24"/>
              </w:rPr>
              <w:t>一、負責災情新聞發布與災害防救政令宣導等事項。</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二、本中心與災區傳播媒體單位採訪招待、管理及災情發布內容管制相關事宜。</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三、運用大眾傳播媒體報導災害、預警消息事宜。</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四、運用大眾傳播媒體加強防災宣導，普及民眾防災知識。</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五、相關目的事業主管對象災害之協助處理事宜。</w:t>
            </w:r>
          </w:p>
          <w:p w:rsidR="002B2985" w:rsidRPr="002B298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六、辦理災害期間救災物資（救災裝備器材、救濟物、口糧）採購、儲備、緊急供應及相關後勤支援事宜。</w:t>
            </w:r>
          </w:p>
          <w:p w:rsidR="00727464" w:rsidRPr="001E1C95" w:rsidRDefault="002B2985" w:rsidP="002B2985">
            <w:pPr>
              <w:adjustRightInd w:val="0"/>
              <w:snapToGrid w:val="0"/>
              <w:jc w:val="both"/>
              <w:rPr>
                <w:rFonts w:ascii="標楷體" w:eastAsia="標楷體" w:hAnsi="標楷體" w:cs="Times New Roman"/>
                <w:szCs w:val="24"/>
              </w:rPr>
            </w:pPr>
            <w:r w:rsidRPr="002B2985">
              <w:rPr>
                <w:rFonts w:ascii="標楷體" w:eastAsia="標楷體" w:hAnsi="標楷體" w:cs="Times New Roman" w:hint="eastAsia"/>
                <w:szCs w:val="24"/>
              </w:rPr>
              <w:t>七、其他應變處理及有關業務權責事項。</w:t>
            </w:r>
          </w:p>
        </w:tc>
      </w:tr>
      <w:tr w:rsidR="00104DBA" w:rsidRPr="001E1C95" w:rsidTr="00727464">
        <w:trPr>
          <w:trHeight w:val="472"/>
        </w:trPr>
        <w:tc>
          <w:tcPr>
            <w:tcW w:w="1229" w:type="dxa"/>
            <w:vAlign w:val="center"/>
          </w:tcPr>
          <w:p w:rsidR="00104DBA" w:rsidRPr="001E1C95" w:rsidRDefault="00104DBA" w:rsidP="00727464">
            <w:pPr>
              <w:adjustRightInd w:val="0"/>
              <w:snapToGrid w:val="0"/>
              <w:jc w:val="both"/>
              <w:rPr>
                <w:rFonts w:ascii="標楷體" w:eastAsia="標楷體" w:hAnsi="標楷體" w:cs="Times New Roman"/>
                <w:sz w:val="28"/>
                <w:szCs w:val="24"/>
              </w:rPr>
            </w:pPr>
            <w:r>
              <w:rPr>
                <w:rFonts w:ascii="標楷體" w:eastAsia="標楷體" w:hAnsi="標楷體" w:cs="Times New Roman" w:hint="eastAsia"/>
                <w:sz w:val="28"/>
                <w:szCs w:val="24"/>
              </w:rPr>
              <w:t>社會救助組</w:t>
            </w:r>
          </w:p>
        </w:tc>
        <w:tc>
          <w:tcPr>
            <w:tcW w:w="1732" w:type="dxa"/>
            <w:vAlign w:val="center"/>
          </w:tcPr>
          <w:p w:rsidR="00104DBA" w:rsidRPr="001E1C95" w:rsidRDefault="00104DBA" w:rsidP="00727464">
            <w:pPr>
              <w:adjustRightInd w:val="0"/>
              <w:snapToGrid w:val="0"/>
              <w:jc w:val="both"/>
              <w:rPr>
                <w:rFonts w:ascii="標楷體" w:eastAsia="標楷體" w:hAnsi="標楷體" w:cs="Times New Roman"/>
                <w:sz w:val="28"/>
                <w:szCs w:val="24"/>
              </w:rPr>
            </w:pPr>
            <w:r>
              <w:rPr>
                <w:rFonts w:ascii="標楷體" w:eastAsia="標楷體" w:hAnsi="標楷體" w:cs="Times New Roman" w:hint="eastAsia"/>
                <w:sz w:val="28"/>
                <w:szCs w:val="24"/>
              </w:rPr>
              <w:t>民政課</w:t>
            </w:r>
          </w:p>
        </w:tc>
        <w:tc>
          <w:tcPr>
            <w:tcW w:w="4653" w:type="dxa"/>
            <w:vAlign w:val="center"/>
          </w:tcPr>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一、協助辦理社會救濟及災害發生後提供法律服務事宜。</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二、救災物資之籌備及儲存事項。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三、災民救濟口糧、救濟金應急發放事項。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四、各界捐贈物資之接受與轉發事項。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五、救災人員災害保險有關事宜。</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六、安養院、福利機構等災害處理事項。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七、臨時災民收容及人員傷亡、失蹤、住</w:t>
            </w:r>
            <w:proofErr w:type="gramStart"/>
            <w:r w:rsidRPr="00104DBA">
              <w:rPr>
                <w:rFonts w:ascii="標楷體" w:eastAsia="標楷體" w:hAnsi="標楷體" w:cs="Times New Roman" w:hint="eastAsia"/>
                <w:szCs w:val="24"/>
              </w:rPr>
              <w:t>屋倒毀救助</w:t>
            </w:r>
            <w:proofErr w:type="gramEnd"/>
            <w:r w:rsidRPr="00104DBA">
              <w:rPr>
                <w:rFonts w:ascii="標楷體" w:eastAsia="標楷體" w:hAnsi="標楷體" w:cs="Times New Roman" w:hint="eastAsia"/>
                <w:szCs w:val="24"/>
              </w:rPr>
              <w:t>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八、災民之就業與心理輔導。</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九、有關勞工災害之搶救及復原重建工作等事宜。</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十、辦理糧食供給、運送。</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十一、有關糧食倉儲、物資災害查報及處理。</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十二、聯繫縣府有關單位供應調節救災糧食事項。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十三、辦理民眾大量傷亡查報有關事項。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十四、辦理罹難者喪葬處理有關事項。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十五、辦理原住民罹難者喪葬處理有關事項。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十六、協助原住民辦理社會救濟及災害發生後提供法律服務事宜。</w:t>
            </w:r>
          </w:p>
          <w:p w:rsidR="00104DBA" w:rsidRPr="001E1C95"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十七、辦理人員傷亡、失蹤、住</w:t>
            </w:r>
            <w:proofErr w:type="gramStart"/>
            <w:r w:rsidRPr="00104DBA">
              <w:rPr>
                <w:rFonts w:ascii="標楷體" w:eastAsia="標楷體" w:hAnsi="標楷體" w:cs="Times New Roman" w:hint="eastAsia"/>
                <w:szCs w:val="24"/>
              </w:rPr>
              <w:t>屋倒毀救助</w:t>
            </w:r>
            <w:proofErr w:type="gramEnd"/>
            <w:r w:rsidRPr="00104DBA">
              <w:rPr>
                <w:rFonts w:ascii="標楷體" w:eastAsia="標楷體" w:hAnsi="標楷體" w:cs="Times New Roman" w:hint="eastAsia"/>
                <w:szCs w:val="24"/>
              </w:rPr>
              <w:t>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財務組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主計室</w:t>
            </w:r>
          </w:p>
        </w:tc>
        <w:tc>
          <w:tcPr>
            <w:tcW w:w="4653" w:type="dxa"/>
            <w:vAlign w:val="center"/>
          </w:tcPr>
          <w:p w:rsidR="00104DBA" w:rsidRPr="00104DBA" w:rsidRDefault="00727464" w:rsidP="00104DBA">
            <w:pPr>
              <w:adjustRightInd w:val="0"/>
              <w:snapToGrid w:val="0"/>
              <w:jc w:val="both"/>
              <w:rPr>
                <w:rFonts w:ascii="標楷體" w:eastAsia="標楷體" w:hAnsi="標楷體" w:cs="Times New Roman"/>
                <w:szCs w:val="24"/>
              </w:rPr>
            </w:pPr>
            <w:r w:rsidRPr="001E1C95">
              <w:rPr>
                <w:rFonts w:ascii="標楷體" w:eastAsia="標楷體" w:hAnsi="標楷體" w:cs="Times New Roman" w:hint="eastAsia"/>
                <w:szCs w:val="24"/>
              </w:rPr>
              <w:t></w:t>
            </w:r>
            <w:r w:rsidR="00104DBA" w:rsidRPr="00104DBA">
              <w:rPr>
                <w:rFonts w:ascii="標楷體" w:eastAsia="標楷體" w:hAnsi="標楷體" w:cs="Times New Roman" w:hint="eastAsia"/>
                <w:szCs w:val="24"/>
              </w:rPr>
              <w:t>一、有關防救災害財源籌措及經費支用等相關事項。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二、配合中央政策洽商金融機構協助辦理農、工、商業資金融通及災民復建貸款事宜。</w:t>
            </w:r>
          </w:p>
          <w:p w:rsidR="00104DBA" w:rsidRPr="00104DBA" w:rsidRDefault="00217BEA" w:rsidP="00104DBA">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lastRenderedPageBreak/>
              <w:t>三、通知稅捐單位</w:t>
            </w:r>
            <w:r w:rsidR="00104DBA" w:rsidRPr="00104DBA">
              <w:rPr>
                <w:rFonts w:ascii="標楷體" w:eastAsia="標楷體" w:hAnsi="標楷體" w:cs="Times New Roman" w:hint="eastAsia"/>
                <w:szCs w:val="24"/>
              </w:rPr>
              <w:t>辦理有關災害稅捐減免事宜。</w:t>
            </w:r>
          </w:p>
          <w:p w:rsidR="00727464" w:rsidRPr="001E1C95"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四、辦理其他有關財政及業務權責事項。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人事組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人事室</w:t>
            </w:r>
          </w:p>
        </w:tc>
        <w:tc>
          <w:tcPr>
            <w:tcW w:w="4653" w:type="dxa"/>
            <w:vAlign w:val="center"/>
          </w:tcPr>
          <w:p w:rsidR="00104DBA" w:rsidRPr="00104DBA" w:rsidRDefault="00104DBA" w:rsidP="00104DBA">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一、</w:t>
            </w:r>
            <w:r w:rsidRPr="00104DBA">
              <w:rPr>
                <w:rFonts w:ascii="標楷體" w:eastAsia="標楷體" w:hAnsi="標楷體" w:cs="Times New Roman" w:hint="eastAsia"/>
                <w:szCs w:val="24"/>
              </w:rPr>
              <w:t>協助本中心各組執行災害防救相關事項。</w:t>
            </w:r>
          </w:p>
          <w:p w:rsidR="00104DBA" w:rsidRPr="00104DBA"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二、辦理天然災害停止上班上課事宜。</w:t>
            </w:r>
          </w:p>
          <w:p w:rsidR="00727464" w:rsidRPr="001E1C95" w:rsidRDefault="00104DBA" w:rsidP="00104DBA">
            <w:pPr>
              <w:adjustRightInd w:val="0"/>
              <w:snapToGrid w:val="0"/>
              <w:jc w:val="both"/>
              <w:rPr>
                <w:rFonts w:ascii="標楷體" w:eastAsia="標楷體" w:hAnsi="標楷體" w:cs="Times New Roman"/>
                <w:szCs w:val="24"/>
              </w:rPr>
            </w:pPr>
            <w:r w:rsidRPr="00104DBA">
              <w:rPr>
                <w:rFonts w:ascii="標楷體" w:eastAsia="標楷體" w:hAnsi="標楷體" w:cs="Times New Roman" w:hint="eastAsia"/>
                <w:szCs w:val="24"/>
              </w:rPr>
              <w:t>三、其他應變處理及有關業務權責事項。</w:t>
            </w:r>
          </w:p>
        </w:tc>
      </w:tr>
      <w:tr w:rsidR="00BA419A" w:rsidRPr="001E1C95" w:rsidTr="00727464">
        <w:trPr>
          <w:trHeight w:val="472"/>
        </w:trPr>
        <w:tc>
          <w:tcPr>
            <w:tcW w:w="1229" w:type="dxa"/>
            <w:vAlign w:val="center"/>
          </w:tcPr>
          <w:p w:rsidR="00BA419A" w:rsidRPr="001E1C95" w:rsidRDefault="00BA419A" w:rsidP="00727464">
            <w:pPr>
              <w:adjustRightInd w:val="0"/>
              <w:snapToGrid w:val="0"/>
              <w:jc w:val="both"/>
              <w:rPr>
                <w:rFonts w:ascii="標楷體" w:eastAsia="標楷體" w:hAnsi="標楷體" w:cs="Times New Roman"/>
                <w:sz w:val="28"/>
                <w:szCs w:val="24"/>
              </w:rPr>
            </w:pPr>
            <w:r>
              <w:rPr>
                <w:rFonts w:ascii="標楷體" w:eastAsia="標楷體" w:hAnsi="標楷體" w:cs="Times New Roman" w:hint="eastAsia"/>
                <w:sz w:val="28"/>
                <w:szCs w:val="24"/>
              </w:rPr>
              <w:t>環保組</w:t>
            </w:r>
          </w:p>
        </w:tc>
        <w:tc>
          <w:tcPr>
            <w:tcW w:w="1732" w:type="dxa"/>
            <w:vAlign w:val="center"/>
          </w:tcPr>
          <w:p w:rsidR="00BA419A" w:rsidRPr="001E1C95" w:rsidRDefault="00BA419A" w:rsidP="00727464">
            <w:pPr>
              <w:adjustRightInd w:val="0"/>
              <w:snapToGrid w:val="0"/>
              <w:jc w:val="both"/>
              <w:rPr>
                <w:rFonts w:ascii="標楷體" w:eastAsia="標楷體" w:hAnsi="標楷體" w:cs="Times New Roman"/>
                <w:sz w:val="28"/>
                <w:szCs w:val="24"/>
              </w:rPr>
            </w:pPr>
            <w:r>
              <w:rPr>
                <w:rFonts w:ascii="標楷體" w:eastAsia="標楷體" w:hAnsi="標楷體" w:cs="Times New Roman" w:hint="eastAsia"/>
                <w:sz w:val="28"/>
                <w:szCs w:val="24"/>
              </w:rPr>
              <w:t>清潔隊</w:t>
            </w:r>
          </w:p>
        </w:tc>
        <w:tc>
          <w:tcPr>
            <w:tcW w:w="4653" w:type="dxa"/>
            <w:vAlign w:val="center"/>
          </w:tcPr>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一、負責災區環境消毒、廢棄物清理及污泥清除處理及災區排水溝、垃圾堆（場）公廁及公共場所之消毒工作等事項。</w:t>
            </w:r>
          </w:p>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二、提供毒性化學物質災害搶救相關資訊及協助發生事故之善後事宜。</w:t>
            </w:r>
          </w:p>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三、協助災區飲用水水質抽驗事項。</w:t>
            </w:r>
          </w:p>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四、辦理災害後嚴重污染區之污染防治事項。</w:t>
            </w:r>
          </w:p>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五、空難事故現場協助搶救處理之相關事項。</w:t>
            </w:r>
          </w:p>
          <w:p w:rsidR="00BA419A" w:rsidRP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六、辦理災後家戶消毒衛生改善之輔導事項。</w:t>
            </w:r>
          </w:p>
          <w:p w:rsidR="00BA419A" w:rsidRDefault="00BA419A" w:rsidP="00BA419A">
            <w:pPr>
              <w:adjustRightInd w:val="0"/>
              <w:snapToGrid w:val="0"/>
              <w:jc w:val="both"/>
              <w:rPr>
                <w:rFonts w:ascii="標楷體" w:eastAsia="標楷體" w:hAnsi="標楷體" w:cs="Times New Roman"/>
                <w:szCs w:val="24"/>
              </w:rPr>
            </w:pPr>
            <w:r w:rsidRPr="00BA419A">
              <w:rPr>
                <w:rFonts w:ascii="標楷體" w:eastAsia="標楷體" w:hAnsi="標楷體" w:cs="Times New Roman" w:hint="eastAsia"/>
                <w:szCs w:val="24"/>
              </w:rPr>
              <w:t>七、災區防疫之監測、通報、調查及相關處理工作。</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消防組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消防分隊</w:t>
            </w:r>
          </w:p>
        </w:tc>
        <w:tc>
          <w:tcPr>
            <w:tcW w:w="4653" w:type="dxa"/>
            <w:vAlign w:val="center"/>
          </w:tcPr>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Pr>
                <w:rFonts w:ascii="標楷體" w:eastAsia="標楷體" w:hAnsi="標楷體" w:cs="Times New Roman" w:hint="eastAsia"/>
                <w:szCs w:val="24"/>
              </w:rPr>
              <w:t>一、</w:t>
            </w:r>
            <w:r w:rsidRPr="000443D2">
              <w:rPr>
                <w:rFonts w:ascii="標楷體" w:eastAsia="標楷體" w:hAnsi="標楷體" w:cs="Times New Roman" w:hint="eastAsia"/>
                <w:szCs w:val="24"/>
              </w:rPr>
              <w:t>災情傳遞及緊急通報各有關單位成立處理重大災害緊急應變小組事宜。</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二、執行傳達災害預報、警報消息、災情預估、災情蒐集及通報有關事項。</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三、負責災害現場人命搶救、救助、到院前緊急救護有關事宜。</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四、災害及搶救過程彙整綜合報告事項。</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五、辦理有關消防災害防救整備、災情蒐集及通報事宜。</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六、辦理有關救災、救援、消防通訊等設施之充實及整備事項。</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七、執行重大火災起火原因調查鑑定事項。</w:t>
            </w:r>
          </w:p>
          <w:p w:rsidR="000443D2" w:rsidRPr="000443D2" w:rsidRDefault="000443D2" w:rsidP="000443D2">
            <w:pPr>
              <w:adjustRightInd w:val="0"/>
              <w:snapToGrid w:val="0"/>
              <w:ind w:left="240" w:hangingChars="100" w:hanging="240"/>
              <w:jc w:val="both"/>
              <w:rPr>
                <w:rFonts w:ascii="標楷體" w:eastAsia="標楷體" w:hAnsi="標楷體" w:cs="Times New Roman"/>
                <w:szCs w:val="24"/>
              </w:rPr>
            </w:pPr>
            <w:r w:rsidRPr="000443D2">
              <w:rPr>
                <w:rFonts w:ascii="標楷體" w:eastAsia="標楷體" w:hAnsi="標楷體" w:cs="Times New Roman" w:hint="eastAsia"/>
                <w:szCs w:val="24"/>
              </w:rPr>
              <w:t>八、辦理瓦斯氣體、實業用爆炸物經營事業之防災事項。</w:t>
            </w:r>
          </w:p>
          <w:p w:rsidR="00727464" w:rsidRPr="001E1C95" w:rsidRDefault="000443D2" w:rsidP="000443D2">
            <w:pPr>
              <w:adjustRightInd w:val="0"/>
              <w:snapToGrid w:val="0"/>
              <w:jc w:val="both"/>
              <w:rPr>
                <w:rFonts w:ascii="標楷體" w:eastAsia="標楷體" w:hAnsi="標楷體" w:cs="Times New Roman"/>
                <w:szCs w:val="24"/>
              </w:rPr>
            </w:pPr>
            <w:r w:rsidRPr="000443D2">
              <w:rPr>
                <w:rFonts w:ascii="標楷體" w:eastAsia="標楷體" w:hAnsi="標楷體" w:cs="Times New Roman" w:hint="eastAsia"/>
                <w:szCs w:val="24"/>
              </w:rPr>
              <w:t>九、其他應變處理及有關業務權責事項。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警察組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長濱分駐（派出）所</w:t>
            </w:r>
          </w:p>
        </w:tc>
        <w:tc>
          <w:tcPr>
            <w:tcW w:w="4653" w:type="dxa"/>
            <w:vAlign w:val="center"/>
          </w:tcPr>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Pr>
                <w:rFonts w:ascii="標楷體" w:eastAsia="標楷體" w:hAnsi="標楷體" w:cs="Times New Roman" w:hint="eastAsia"/>
                <w:szCs w:val="24"/>
              </w:rPr>
              <w:t>一、</w:t>
            </w:r>
            <w:r w:rsidRPr="00C63A22">
              <w:rPr>
                <w:rFonts w:ascii="標楷體" w:eastAsia="標楷體" w:hAnsi="標楷體" w:cs="Times New Roman" w:hint="eastAsia"/>
                <w:szCs w:val="24"/>
              </w:rPr>
              <w:t>負責災區屍骨處理、緊急疏散、現場警戒、治安維護、交通管制、犯罪</w:t>
            </w:r>
            <w:proofErr w:type="gramStart"/>
            <w:r w:rsidRPr="00C63A22">
              <w:rPr>
                <w:rFonts w:ascii="標楷體" w:eastAsia="標楷體" w:hAnsi="標楷體" w:cs="Times New Roman" w:hint="eastAsia"/>
                <w:szCs w:val="24"/>
              </w:rPr>
              <w:t>偵</w:t>
            </w:r>
            <w:proofErr w:type="gramEnd"/>
            <w:r w:rsidRPr="00C63A22">
              <w:rPr>
                <w:rFonts w:ascii="標楷體" w:eastAsia="標楷體" w:hAnsi="標楷體" w:cs="Times New Roman" w:hint="eastAsia"/>
                <w:szCs w:val="24"/>
              </w:rPr>
              <w:t>防、秩序維持等相關事項。</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二、災情傳遞及緊急通報各有關單位成立處理重大災害緊急應變處理小組事宜。</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三、執行傳達災害預報、警報消息、災情預估、災情蒐集及通報有關事項。</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四、車、船等重大交通事故現場協助搶救處理之相關事宜。</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五、重大爆炸物爆炸事故現場搶救處理之相關事項。</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lastRenderedPageBreak/>
              <w:t>六、負責災害期間監視市場防止物價波動、災區與交通狀況之查報、</w:t>
            </w:r>
            <w:proofErr w:type="gramStart"/>
            <w:r w:rsidRPr="00C63A22">
              <w:rPr>
                <w:rFonts w:ascii="標楷體" w:eastAsia="標楷體" w:hAnsi="標楷體" w:cs="Times New Roman" w:hint="eastAsia"/>
                <w:szCs w:val="24"/>
              </w:rPr>
              <w:t>外橋災害</w:t>
            </w:r>
            <w:proofErr w:type="gramEnd"/>
            <w:r w:rsidRPr="00C63A22">
              <w:rPr>
                <w:rFonts w:ascii="標楷體" w:eastAsia="標楷體" w:hAnsi="標楷體" w:cs="Times New Roman" w:hint="eastAsia"/>
                <w:szCs w:val="24"/>
              </w:rPr>
              <w:t>之處理、船筏疏散至安全地帶、應變戒備協調支援等相關事宜。</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七、辦理警政災害防救整備、災害蒐集及通報等事宜。</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八、辦理民眾大量傷亡查報有關事項。</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九、辦理警政災情蒐集彙整及通報有關事項。</w:t>
            </w:r>
          </w:p>
          <w:p w:rsidR="00C63A22" w:rsidRPr="00C63A22" w:rsidRDefault="00C63A22" w:rsidP="00C63A22">
            <w:pPr>
              <w:adjustRightInd w:val="0"/>
              <w:snapToGrid w:val="0"/>
              <w:ind w:left="240" w:hangingChars="100" w:hanging="240"/>
              <w:jc w:val="both"/>
              <w:rPr>
                <w:rFonts w:ascii="標楷體" w:eastAsia="標楷體" w:hAnsi="標楷體" w:cs="Times New Roman"/>
                <w:szCs w:val="24"/>
              </w:rPr>
            </w:pPr>
            <w:r w:rsidRPr="00C63A22">
              <w:rPr>
                <w:rFonts w:ascii="標楷體" w:eastAsia="標楷體" w:hAnsi="標楷體" w:cs="Times New Roman" w:hint="eastAsia"/>
                <w:szCs w:val="24"/>
              </w:rPr>
              <w:t>十、辦理有關救災、救援、通訊等設施之充實及整備事項。</w:t>
            </w:r>
          </w:p>
          <w:p w:rsidR="00727464" w:rsidRPr="001E1C95" w:rsidRDefault="00C63A22" w:rsidP="00C63A22">
            <w:pPr>
              <w:adjustRightInd w:val="0"/>
              <w:snapToGrid w:val="0"/>
              <w:jc w:val="both"/>
              <w:rPr>
                <w:rFonts w:ascii="標楷體" w:eastAsia="標楷體" w:hAnsi="標楷體" w:cs="Times New Roman"/>
                <w:szCs w:val="24"/>
              </w:rPr>
            </w:pPr>
            <w:r w:rsidRPr="00C63A22">
              <w:rPr>
                <w:rFonts w:ascii="標楷體" w:eastAsia="標楷體" w:hAnsi="標楷體" w:cs="Times New Roman" w:hint="eastAsia"/>
                <w:szCs w:val="24"/>
              </w:rPr>
              <w:t>十一、其他應變處理及有關業務權責事項。</w:t>
            </w:r>
          </w:p>
        </w:tc>
      </w:tr>
      <w:tr w:rsidR="00727464" w:rsidRPr="001E1C95" w:rsidTr="00727464">
        <w:trPr>
          <w:trHeight w:val="47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衛生組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衛生所</w:t>
            </w:r>
          </w:p>
        </w:tc>
        <w:tc>
          <w:tcPr>
            <w:tcW w:w="4653" w:type="dxa"/>
            <w:vAlign w:val="center"/>
          </w:tcPr>
          <w:p w:rsidR="00C87686" w:rsidRPr="00C87686" w:rsidRDefault="00C87686" w:rsidP="00C87686">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一、</w:t>
            </w:r>
            <w:r w:rsidRPr="00C87686">
              <w:rPr>
                <w:rFonts w:ascii="標楷體" w:eastAsia="標楷體" w:hAnsi="標楷體" w:cs="Times New Roman" w:hint="eastAsia"/>
                <w:szCs w:val="24"/>
              </w:rPr>
              <w:t>辦理傳染病</w:t>
            </w:r>
            <w:proofErr w:type="gramStart"/>
            <w:r w:rsidRPr="00C87686">
              <w:rPr>
                <w:rFonts w:ascii="標楷體" w:eastAsia="標楷體" w:hAnsi="標楷體" w:cs="Times New Roman" w:hint="eastAsia"/>
                <w:szCs w:val="24"/>
              </w:rPr>
              <w:t>疫</w:t>
            </w:r>
            <w:proofErr w:type="gramEnd"/>
            <w:r w:rsidRPr="00C87686">
              <w:rPr>
                <w:rFonts w:ascii="標楷體" w:eastAsia="標楷體" w:hAnsi="標楷體" w:cs="Times New Roman" w:hint="eastAsia"/>
                <w:szCs w:val="24"/>
              </w:rPr>
              <w:t>災成立應變中心事宜。</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二、辦理大量傷患緊急救護醫療有關事項。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三、災區救護站之規劃、設立、運作與藥品衛材調度事項。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四、醫療機構之指揮調配及提供災區緊急醫療與後續醫療照顧事項。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五、災區民眾心理創傷之預防與輔導相關事宜。</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六、災區防疫之監測、通報調查及相關處理工作。</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七、災區傳染病之防治與食品衛生管理事項。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八、災害時救急物資（醫療器材、藥品）之儲備、運用、供給。</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九、執行緊急醫療事項。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十、災後醫療設施之復舊。</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十一、其他應變處理及有關業務權責事項。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十二、災區傳染病之防治與食品衛生管理事項。</w:t>
            </w:r>
          </w:p>
          <w:p w:rsidR="00C87686" w:rsidRPr="00C87686"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十三、辦理災後家戶消毒衛生改善之輔導及傳染病之預防事項。</w:t>
            </w:r>
          </w:p>
          <w:p w:rsidR="00727464" w:rsidRPr="001E1C95" w:rsidRDefault="00C87686" w:rsidP="00C87686">
            <w:pPr>
              <w:adjustRightInd w:val="0"/>
              <w:snapToGrid w:val="0"/>
              <w:jc w:val="both"/>
              <w:rPr>
                <w:rFonts w:ascii="標楷體" w:eastAsia="標楷體" w:hAnsi="標楷體" w:cs="Times New Roman"/>
                <w:szCs w:val="24"/>
              </w:rPr>
            </w:pPr>
            <w:r w:rsidRPr="00C87686">
              <w:rPr>
                <w:rFonts w:ascii="標楷體" w:eastAsia="標楷體" w:hAnsi="標楷體" w:cs="Times New Roman" w:hint="eastAsia"/>
                <w:szCs w:val="24"/>
              </w:rPr>
              <w:t>十四、辦理消毒藥品器材之支援供應。</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國軍組</w:t>
            </w:r>
          </w:p>
        </w:tc>
        <w:tc>
          <w:tcPr>
            <w:tcW w:w="1732" w:type="dxa"/>
            <w:vAlign w:val="center"/>
          </w:tcPr>
          <w:p w:rsidR="000F09E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花蓮憲兵營</w:t>
            </w:r>
            <w:r w:rsidR="009A32C5">
              <w:rPr>
                <w:rFonts w:ascii="標楷體" w:eastAsia="標楷體" w:hAnsi="標楷體" w:cs="Times New Roman" w:hint="eastAsia"/>
                <w:sz w:val="28"/>
                <w:szCs w:val="24"/>
              </w:rPr>
              <w:t>/台東縣後備指揮部/</w:t>
            </w:r>
            <w:r w:rsidR="00217BEA">
              <w:rPr>
                <w:rFonts w:ascii="標楷體" w:eastAsia="標楷體" w:hAnsi="標楷體" w:cs="Times New Roman" w:hint="eastAsia"/>
                <w:sz w:val="28"/>
                <w:szCs w:val="24"/>
              </w:rPr>
              <w:t>東部地區巡防局第一三海岸</w:t>
            </w:r>
            <w:r w:rsidR="000F09E4" w:rsidRPr="000F09E4">
              <w:rPr>
                <w:rFonts w:ascii="標楷體" w:eastAsia="標楷體" w:hAnsi="標楷體" w:cs="Times New Roman" w:hint="eastAsia"/>
                <w:sz w:val="28"/>
                <w:szCs w:val="24"/>
              </w:rPr>
              <w:t>巡</w:t>
            </w:r>
            <w:r w:rsidR="00217BEA">
              <w:rPr>
                <w:rFonts w:ascii="標楷體" w:eastAsia="標楷體" w:hAnsi="標楷體" w:cs="Times New Roman" w:hint="eastAsia"/>
                <w:sz w:val="28"/>
                <w:szCs w:val="24"/>
              </w:rPr>
              <w:t>防總</w:t>
            </w:r>
            <w:proofErr w:type="gramStart"/>
            <w:r w:rsidR="00217BEA">
              <w:rPr>
                <w:rFonts w:ascii="標楷體" w:eastAsia="標楷體" w:hAnsi="標楷體" w:cs="Times New Roman" w:hint="eastAsia"/>
                <w:sz w:val="28"/>
                <w:szCs w:val="24"/>
              </w:rPr>
              <w:t>隊</w:t>
            </w:r>
            <w:r w:rsidR="000F09E4" w:rsidRPr="000F09E4">
              <w:rPr>
                <w:rFonts w:ascii="標楷體" w:eastAsia="標楷體" w:hAnsi="標楷體" w:cs="Times New Roman" w:hint="eastAsia"/>
                <w:sz w:val="28"/>
                <w:szCs w:val="24"/>
              </w:rPr>
              <w:t>長濱安檢</w:t>
            </w:r>
            <w:proofErr w:type="gramEnd"/>
            <w:r w:rsidR="000F09E4" w:rsidRPr="000F09E4">
              <w:rPr>
                <w:rFonts w:ascii="標楷體" w:eastAsia="標楷體" w:hAnsi="標楷體" w:cs="Times New Roman" w:hint="eastAsia"/>
                <w:sz w:val="28"/>
                <w:szCs w:val="24"/>
              </w:rPr>
              <w:t>所</w:t>
            </w:r>
          </w:p>
        </w:tc>
        <w:tc>
          <w:tcPr>
            <w:tcW w:w="4653" w:type="dxa"/>
            <w:vAlign w:val="center"/>
          </w:tcPr>
          <w:p w:rsidR="000F09E4" w:rsidRPr="000F09E4" w:rsidRDefault="009A32C5" w:rsidP="009A32C5">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一、</w:t>
            </w:r>
            <w:proofErr w:type="gramStart"/>
            <w:r w:rsidR="000F09E4" w:rsidRPr="000F09E4">
              <w:rPr>
                <w:rFonts w:ascii="標楷體" w:eastAsia="標楷體" w:hAnsi="標楷體" w:cs="Times New Roman" w:hint="eastAsia"/>
                <w:szCs w:val="24"/>
              </w:rPr>
              <w:t>協助強堵堤防</w:t>
            </w:r>
            <w:proofErr w:type="gramEnd"/>
            <w:r w:rsidR="000F09E4" w:rsidRPr="000F09E4">
              <w:rPr>
                <w:rFonts w:ascii="標楷體" w:eastAsia="標楷體" w:hAnsi="標楷體" w:cs="Times New Roman" w:hint="eastAsia"/>
                <w:szCs w:val="24"/>
              </w:rPr>
              <w:t>、搶修道路、災民急救、災區重建復原工作等事項。</w:t>
            </w:r>
          </w:p>
          <w:p w:rsidR="00727464" w:rsidRPr="001E1C95" w:rsidRDefault="000F09E4" w:rsidP="000F09E4">
            <w:pPr>
              <w:adjustRightInd w:val="0"/>
              <w:snapToGrid w:val="0"/>
              <w:jc w:val="both"/>
              <w:rPr>
                <w:rFonts w:ascii="標楷體" w:eastAsia="標楷體" w:hAnsi="標楷體" w:cs="Times New Roman"/>
                <w:szCs w:val="24"/>
              </w:rPr>
            </w:pPr>
            <w:r w:rsidRPr="000F09E4">
              <w:rPr>
                <w:rFonts w:ascii="標楷體" w:eastAsia="標楷體" w:hAnsi="標楷體" w:cs="Times New Roman" w:hint="eastAsia"/>
                <w:szCs w:val="24"/>
              </w:rPr>
              <w:t>二、其他應變處理及有關業務權責事項。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公路組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公路局第三區台東工務</w:t>
            </w:r>
            <w:r w:rsidRPr="001E1C95">
              <w:rPr>
                <w:rFonts w:ascii="標楷體" w:eastAsia="標楷體" w:hAnsi="標楷體" w:cs="Times New Roman" w:hint="eastAsia"/>
                <w:sz w:val="28"/>
                <w:szCs w:val="24"/>
              </w:rPr>
              <w:lastRenderedPageBreak/>
              <w:t>段</w:t>
            </w:r>
          </w:p>
        </w:tc>
        <w:tc>
          <w:tcPr>
            <w:tcW w:w="4653" w:type="dxa"/>
            <w:vAlign w:val="center"/>
          </w:tcPr>
          <w:p w:rsidR="00727464" w:rsidRPr="001E1C95" w:rsidRDefault="00C829DB" w:rsidP="00727464">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lastRenderedPageBreak/>
              <w:t>一、</w:t>
            </w:r>
            <w:r w:rsidR="00727464" w:rsidRPr="001E1C95">
              <w:rPr>
                <w:rFonts w:ascii="標楷體" w:eastAsia="標楷體" w:hAnsi="標楷體" w:cs="Times New Roman" w:hint="eastAsia"/>
                <w:szCs w:val="24"/>
              </w:rPr>
              <w:t>省公路、橋樑災害搶救（險）事項。</w:t>
            </w:r>
          </w:p>
          <w:p w:rsidR="00727464" w:rsidRPr="001E1C95" w:rsidRDefault="00C829DB" w:rsidP="00727464">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二、</w:t>
            </w:r>
            <w:r w:rsidR="00727464" w:rsidRPr="001E1C95">
              <w:rPr>
                <w:rFonts w:ascii="標楷體" w:eastAsia="標楷體" w:hAnsi="標楷體" w:cs="Times New Roman" w:hint="eastAsia"/>
                <w:szCs w:val="24"/>
              </w:rPr>
              <w:t>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lastRenderedPageBreak/>
              <w:t>電力維護組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台灣電力股份有限公司長濱營業所</w:t>
            </w:r>
          </w:p>
        </w:tc>
        <w:tc>
          <w:tcPr>
            <w:tcW w:w="4653" w:type="dxa"/>
            <w:vAlign w:val="center"/>
          </w:tcPr>
          <w:p w:rsidR="008D6C05" w:rsidRPr="008D6C05" w:rsidRDefault="008D6C05" w:rsidP="008D6C05">
            <w:pPr>
              <w:adjustRightInd w:val="0"/>
              <w:snapToGrid w:val="0"/>
              <w:ind w:left="240" w:hangingChars="100" w:hanging="240"/>
              <w:jc w:val="both"/>
              <w:rPr>
                <w:rFonts w:ascii="標楷體" w:eastAsia="標楷體" w:hAnsi="標楷體" w:cs="Times New Roman"/>
                <w:szCs w:val="24"/>
              </w:rPr>
            </w:pPr>
            <w:r w:rsidRPr="008D6C05">
              <w:rPr>
                <w:rFonts w:ascii="標楷體" w:eastAsia="標楷體" w:hAnsi="標楷體" w:cs="Times New Roman" w:hint="eastAsia"/>
                <w:szCs w:val="24"/>
              </w:rPr>
              <w:t>一、負責電力輸配、災害緊急搶修、截斷電源與災後迅速恢復供電之復原等事宜。</w:t>
            </w:r>
          </w:p>
          <w:p w:rsidR="00727464" w:rsidRPr="001E1C95" w:rsidRDefault="008D6C05" w:rsidP="008D6C05">
            <w:pPr>
              <w:adjustRightInd w:val="0"/>
              <w:snapToGrid w:val="0"/>
              <w:jc w:val="both"/>
              <w:rPr>
                <w:rFonts w:ascii="標楷體" w:eastAsia="標楷體" w:hAnsi="標楷體" w:cs="Times New Roman"/>
                <w:szCs w:val="24"/>
              </w:rPr>
            </w:pPr>
            <w:r w:rsidRPr="008D6C05">
              <w:rPr>
                <w:rFonts w:ascii="標楷體" w:eastAsia="標楷體" w:hAnsi="標楷體" w:cs="Times New Roman" w:hint="eastAsia"/>
                <w:szCs w:val="24"/>
              </w:rPr>
              <w:t>二、其他應變處理及有關業務權責事項。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電信維護組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中華電信股份有限公司成功營運處</w:t>
            </w:r>
          </w:p>
        </w:tc>
        <w:tc>
          <w:tcPr>
            <w:tcW w:w="4653" w:type="dxa"/>
            <w:vAlign w:val="center"/>
          </w:tcPr>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一、負責電信輸配、緊急搶救與電信恢復之復原等事宜。</w:t>
            </w:r>
          </w:p>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二、災區架設緊急通訊設備、器材設施事宜。</w:t>
            </w:r>
          </w:p>
          <w:p w:rsidR="00727464" w:rsidRPr="001E1C95"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三、其他應變處理及有關業務權責事項。</w:t>
            </w:r>
          </w:p>
        </w:tc>
      </w:tr>
      <w:tr w:rsidR="00727464" w:rsidRPr="001E1C95" w:rsidTr="00727464">
        <w:trPr>
          <w:trHeight w:val="472"/>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自來水組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省自來水公司第十區管理處</w:t>
            </w:r>
          </w:p>
        </w:tc>
        <w:tc>
          <w:tcPr>
            <w:tcW w:w="4653" w:type="dxa"/>
            <w:vAlign w:val="center"/>
          </w:tcPr>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一、負責自來水輸配水管線緊急搶修與復原等事宜。</w:t>
            </w:r>
          </w:p>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二、緊急調配供事項。</w:t>
            </w:r>
          </w:p>
          <w:p w:rsidR="00727464" w:rsidRPr="001E1C95"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三、其他應變處理及有關業務權責事項。</w:t>
            </w:r>
          </w:p>
        </w:tc>
      </w:tr>
      <w:tr w:rsidR="00727464" w:rsidRPr="001E1C95" w:rsidTr="00727464">
        <w:trPr>
          <w:trHeight w:val="47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農田水利組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長濱農田水利工作站（農業課）</w:t>
            </w:r>
          </w:p>
        </w:tc>
        <w:tc>
          <w:tcPr>
            <w:tcW w:w="4653" w:type="dxa"/>
            <w:vAlign w:val="center"/>
          </w:tcPr>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一、負責有關灌溉水利設施之搶救（險）事項。</w:t>
            </w:r>
          </w:p>
          <w:p w:rsidR="001F05AF" w:rsidRPr="001F05AF"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二、辦理有關灌溉水利設施災情蒐集事項。</w:t>
            </w:r>
          </w:p>
          <w:p w:rsidR="00727464" w:rsidRPr="001E1C95" w:rsidRDefault="001F05AF" w:rsidP="001F05AF">
            <w:pPr>
              <w:adjustRightInd w:val="0"/>
              <w:snapToGrid w:val="0"/>
              <w:jc w:val="both"/>
              <w:rPr>
                <w:rFonts w:ascii="標楷體" w:eastAsia="標楷體" w:hAnsi="標楷體" w:cs="Times New Roman"/>
                <w:szCs w:val="24"/>
              </w:rPr>
            </w:pPr>
            <w:r w:rsidRPr="001F05AF">
              <w:rPr>
                <w:rFonts w:ascii="標楷體" w:eastAsia="標楷體" w:hAnsi="標楷體" w:cs="Times New Roman" w:hint="eastAsia"/>
                <w:szCs w:val="24"/>
              </w:rPr>
              <w:t>三、其他應變處理及有關業務權責事項。</w:t>
            </w:r>
          </w:p>
        </w:tc>
      </w:tr>
      <w:tr w:rsidR="00727464" w:rsidRPr="001E1C95" w:rsidTr="00727464">
        <w:trPr>
          <w:trHeight w:val="473"/>
        </w:trPr>
        <w:tc>
          <w:tcPr>
            <w:tcW w:w="1229"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河川組</w:t>
            </w:r>
          </w:p>
        </w:tc>
        <w:tc>
          <w:tcPr>
            <w:tcW w:w="1732" w:type="dxa"/>
            <w:vAlign w:val="center"/>
          </w:tcPr>
          <w:p w:rsidR="00727464" w:rsidRPr="001E1C95" w:rsidRDefault="00727464" w:rsidP="00727464">
            <w:pPr>
              <w:adjustRightInd w:val="0"/>
              <w:snapToGrid w:val="0"/>
              <w:jc w:val="both"/>
              <w:rPr>
                <w:rFonts w:ascii="標楷體" w:eastAsia="標楷體" w:hAnsi="標楷體" w:cs="Times New Roman"/>
                <w:sz w:val="28"/>
                <w:szCs w:val="24"/>
              </w:rPr>
            </w:pPr>
            <w:r w:rsidRPr="001E1C95">
              <w:rPr>
                <w:rFonts w:ascii="標楷體" w:eastAsia="標楷體" w:hAnsi="標楷體" w:cs="Times New Roman" w:hint="eastAsia"/>
                <w:sz w:val="28"/>
                <w:szCs w:val="24"/>
              </w:rPr>
              <w:t>水利處第八河川局（財經、農觀課 ）</w:t>
            </w:r>
          </w:p>
        </w:tc>
        <w:tc>
          <w:tcPr>
            <w:tcW w:w="4653" w:type="dxa"/>
            <w:vAlign w:val="center"/>
          </w:tcPr>
          <w:p w:rsidR="00727464" w:rsidRPr="001E1C95" w:rsidRDefault="00C829DB" w:rsidP="00727464">
            <w:pPr>
              <w:adjustRightInd w:val="0"/>
              <w:snapToGrid w:val="0"/>
              <w:ind w:left="240" w:hangingChars="100" w:hanging="240"/>
              <w:jc w:val="both"/>
              <w:rPr>
                <w:rFonts w:ascii="標楷體" w:eastAsia="標楷體" w:hAnsi="標楷體" w:cs="Times New Roman"/>
                <w:szCs w:val="24"/>
              </w:rPr>
            </w:pPr>
            <w:r>
              <w:rPr>
                <w:rFonts w:ascii="標楷體" w:eastAsia="標楷體" w:hAnsi="標楷體" w:cs="Times New Roman" w:hint="eastAsia"/>
                <w:szCs w:val="24"/>
              </w:rPr>
              <w:t>一、</w:t>
            </w:r>
            <w:r w:rsidR="00727464" w:rsidRPr="001E1C95">
              <w:rPr>
                <w:rFonts w:ascii="標楷體" w:eastAsia="標楷體" w:hAnsi="標楷體" w:cs="Times New Roman" w:hint="eastAsia"/>
                <w:szCs w:val="24"/>
              </w:rPr>
              <w:t>鄉內中央管河川防洪設施之洪水預警通報、災情蒐集查報之提供事項。</w:t>
            </w:r>
          </w:p>
          <w:p w:rsidR="00727464" w:rsidRPr="001E1C95" w:rsidRDefault="00C829DB" w:rsidP="00727464">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二、</w:t>
            </w:r>
            <w:r w:rsidR="00727464" w:rsidRPr="001E1C95">
              <w:rPr>
                <w:rFonts w:ascii="標楷體" w:eastAsia="標楷體" w:hAnsi="標楷體" w:cs="Times New Roman" w:hint="eastAsia"/>
                <w:szCs w:val="24"/>
              </w:rPr>
              <w:t>鄉內中央管河川之搶修、搶險事項。</w:t>
            </w:r>
          </w:p>
          <w:p w:rsidR="00727464" w:rsidRPr="001E1C95" w:rsidRDefault="00C829DB" w:rsidP="00727464">
            <w:pPr>
              <w:adjustRightInd w:val="0"/>
              <w:snapToGrid w:val="0"/>
              <w:jc w:val="both"/>
              <w:rPr>
                <w:rFonts w:ascii="標楷體" w:eastAsia="標楷體" w:hAnsi="標楷體" w:cs="Times New Roman"/>
                <w:szCs w:val="24"/>
              </w:rPr>
            </w:pPr>
            <w:r>
              <w:rPr>
                <w:rFonts w:ascii="標楷體" w:eastAsia="標楷體" w:hAnsi="標楷體" w:cs="Times New Roman" w:hint="eastAsia"/>
                <w:szCs w:val="24"/>
              </w:rPr>
              <w:t>三、</w:t>
            </w:r>
            <w:r w:rsidR="00727464" w:rsidRPr="001E1C95">
              <w:rPr>
                <w:rFonts w:ascii="標楷體" w:eastAsia="標楷體" w:hAnsi="標楷體" w:cs="Times New Roman" w:hint="eastAsia"/>
                <w:szCs w:val="24"/>
              </w:rPr>
              <w:t>其他應變處理及有關業務權責事項。</w:t>
            </w:r>
          </w:p>
        </w:tc>
      </w:tr>
    </w:tbl>
    <w:p w:rsidR="001E1C95" w:rsidRDefault="001E1C95" w:rsidP="00DB0785">
      <w:pPr>
        <w:widowControl/>
        <w:rPr>
          <w:rFonts w:ascii="標楷體" w:eastAsia="標楷體" w:hAnsi="標楷體"/>
          <w:b/>
          <w:sz w:val="32"/>
          <w:szCs w:val="32"/>
        </w:rPr>
      </w:pPr>
    </w:p>
    <w:p w:rsidR="001E1C95" w:rsidRDefault="001E1C95" w:rsidP="00DB0785">
      <w:pPr>
        <w:widowControl/>
        <w:rPr>
          <w:rFonts w:ascii="標楷體" w:eastAsia="標楷體" w:hAnsi="標楷體"/>
          <w:b/>
          <w:sz w:val="32"/>
          <w:szCs w:val="32"/>
        </w:rPr>
      </w:pPr>
    </w:p>
    <w:p w:rsidR="001E1C95" w:rsidRDefault="001E1C95" w:rsidP="00DB0785">
      <w:pPr>
        <w:widowControl/>
        <w:rPr>
          <w:rFonts w:ascii="標楷體" w:eastAsia="標楷體" w:hAnsi="標楷體"/>
          <w:b/>
          <w:sz w:val="32"/>
          <w:szCs w:val="32"/>
        </w:rPr>
      </w:pPr>
    </w:p>
    <w:p w:rsidR="002F649B" w:rsidRPr="00F011CD" w:rsidRDefault="00696ECD" w:rsidP="00DB0785">
      <w:pPr>
        <w:widowControl/>
        <w:rPr>
          <w:rFonts w:ascii="標楷體" w:eastAsia="標楷體" w:hAnsi="標楷體"/>
          <w:b/>
          <w:sz w:val="32"/>
          <w:szCs w:val="32"/>
        </w:rPr>
      </w:pPr>
      <w:r w:rsidRPr="00F011CD">
        <w:rPr>
          <w:rFonts w:ascii="標楷體" w:eastAsia="標楷體" w:hAnsi="標楷體" w:hint="eastAsia"/>
          <w:b/>
          <w:sz w:val="32"/>
          <w:szCs w:val="32"/>
        </w:rPr>
        <w:t>第六節 計畫之訂定實施程序</w:t>
      </w:r>
      <w:r w:rsidR="002F649B" w:rsidRPr="00F011CD">
        <w:rPr>
          <w:rFonts w:ascii="標楷體" w:eastAsia="標楷體" w:hAnsi="標楷體" w:hint="eastAsia"/>
          <w:b/>
          <w:sz w:val="32"/>
          <w:szCs w:val="32"/>
        </w:rPr>
        <w:t xml:space="preserve">                   </w:t>
      </w:r>
    </w:p>
    <w:p w:rsidR="002F649B" w:rsidRDefault="00696ECD" w:rsidP="002F649B">
      <w:pPr>
        <w:spacing w:line="360" w:lineRule="exact"/>
        <w:rPr>
          <w:rFonts w:ascii="標楷體" w:eastAsia="標楷體" w:hAnsi="標楷體"/>
          <w:sz w:val="28"/>
          <w:szCs w:val="28"/>
        </w:rPr>
      </w:pPr>
      <w:r>
        <w:rPr>
          <w:rFonts w:ascii="標楷體" w:eastAsia="標楷體" w:hAnsi="標楷體" w:hint="eastAsia"/>
          <w:sz w:val="28"/>
          <w:szCs w:val="28"/>
        </w:rPr>
        <w:t xml:space="preserve">   </w:t>
      </w:r>
    </w:p>
    <w:p w:rsidR="00696ECD" w:rsidRDefault="00696ECD" w:rsidP="002F649B">
      <w:pPr>
        <w:spacing w:line="360" w:lineRule="exact"/>
        <w:rPr>
          <w:rFonts w:ascii="標楷體" w:eastAsia="標楷體" w:hAnsi="標楷體"/>
          <w:sz w:val="28"/>
          <w:szCs w:val="28"/>
        </w:rPr>
      </w:pPr>
      <w:r w:rsidRPr="00696ECD">
        <w:rPr>
          <w:rFonts w:ascii="標楷體" w:eastAsia="標楷體" w:hAnsi="標楷體" w:hint="eastAsia"/>
          <w:sz w:val="28"/>
          <w:szCs w:val="28"/>
        </w:rPr>
        <w:t>本計畫由本</w:t>
      </w:r>
      <w:r>
        <w:rPr>
          <w:rFonts w:ascii="標楷體" w:eastAsia="標楷體" w:hAnsi="標楷體" w:hint="eastAsia"/>
          <w:sz w:val="28"/>
          <w:szCs w:val="28"/>
        </w:rPr>
        <w:t>鄉</w:t>
      </w:r>
      <w:r w:rsidRPr="00696ECD">
        <w:rPr>
          <w:rFonts w:ascii="標楷體" w:eastAsia="標楷體" w:hAnsi="標楷體" w:hint="eastAsia"/>
          <w:sz w:val="28"/>
          <w:szCs w:val="28"/>
        </w:rPr>
        <w:t>災害防救業務權責機關及各公共事業機關（單位）</w:t>
      </w:r>
      <w:proofErr w:type="gramStart"/>
      <w:r w:rsidRPr="00696ECD">
        <w:rPr>
          <w:rFonts w:ascii="標楷體" w:eastAsia="標楷體" w:hAnsi="標楷體" w:hint="eastAsia"/>
          <w:sz w:val="28"/>
          <w:szCs w:val="28"/>
        </w:rPr>
        <w:t>研</w:t>
      </w:r>
      <w:proofErr w:type="gramEnd"/>
      <w:r w:rsidRPr="00696ECD">
        <w:rPr>
          <w:rFonts w:ascii="標楷體" w:eastAsia="標楷體" w:hAnsi="標楷體" w:hint="eastAsia"/>
          <w:sz w:val="28"/>
          <w:szCs w:val="28"/>
        </w:rPr>
        <w:t>商，經本鄉災害防救會報核定後實施，並報</w:t>
      </w:r>
      <w:proofErr w:type="gramStart"/>
      <w:r>
        <w:rPr>
          <w:rFonts w:ascii="標楷體" w:eastAsia="標楷體" w:hAnsi="標楷體" w:hint="eastAsia"/>
          <w:sz w:val="28"/>
          <w:szCs w:val="28"/>
        </w:rPr>
        <w:t>臺</w:t>
      </w:r>
      <w:proofErr w:type="gramEnd"/>
      <w:r>
        <w:rPr>
          <w:rFonts w:ascii="標楷體" w:eastAsia="標楷體" w:hAnsi="標楷體" w:hint="eastAsia"/>
          <w:sz w:val="28"/>
          <w:szCs w:val="28"/>
        </w:rPr>
        <w:t>東</w:t>
      </w:r>
      <w:r w:rsidRPr="00696ECD">
        <w:rPr>
          <w:rFonts w:ascii="標楷體" w:eastAsia="標楷體" w:hAnsi="標楷體" w:hint="eastAsia"/>
          <w:sz w:val="28"/>
          <w:szCs w:val="28"/>
        </w:rPr>
        <w:t>縣災害防救</w:t>
      </w:r>
      <w:r>
        <w:rPr>
          <w:rFonts w:ascii="標楷體" w:eastAsia="標楷體" w:hAnsi="標楷體" w:hint="eastAsia"/>
          <w:sz w:val="28"/>
          <w:szCs w:val="28"/>
        </w:rPr>
        <w:t>辦公室</w:t>
      </w:r>
      <w:r w:rsidRPr="00696ECD">
        <w:rPr>
          <w:rFonts w:ascii="標楷體" w:eastAsia="標楷體" w:hAnsi="標楷體" w:hint="eastAsia"/>
          <w:sz w:val="28"/>
          <w:szCs w:val="28"/>
        </w:rPr>
        <w:t>備查。</w:t>
      </w:r>
    </w:p>
    <w:p w:rsidR="00696ECD" w:rsidRDefault="00696ECD" w:rsidP="002F649B">
      <w:pPr>
        <w:spacing w:line="360" w:lineRule="exact"/>
        <w:rPr>
          <w:rFonts w:ascii="標楷體" w:eastAsia="標楷體" w:hAnsi="標楷體"/>
          <w:sz w:val="28"/>
          <w:szCs w:val="28"/>
        </w:rPr>
      </w:pPr>
    </w:p>
    <w:p w:rsidR="00696ECD" w:rsidRPr="00F011CD" w:rsidRDefault="00696ECD" w:rsidP="00696ECD">
      <w:pPr>
        <w:spacing w:line="360" w:lineRule="exact"/>
        <w:rPr>
          <w:rFonts w:ascii="標楷體" w:eastAsia="標楷體" w:hAnsi="標楷體"/>
          <w:b/>
          <w:sz w:val="32"/>
          <w:szCs w:val="32"/>
        </w:rPr>
      </w:pPr>
      <w:r w:rsidRPr="00F011CD">
        <w:rPr>
          <w:rFonts w:ascii="標楷體" w:eastAsia="標楷體" w:hAnsi="標楷體" w:hint="eastAsia"/>
          <w:b/>
          <w:sz w:val="32"/>
          <w:szCs w:val="32"/>
        </w:rPr>
        <w:t>第七節 計畫檢討之期程與時機</w:t>
      </w:r>
    </w:p>
    <w:p w:rsidR="00696ECD" w:rsidRDefault="00696ECD" w:rsidP="00696ECD">
      <w:pPr>
        <w:spacing w:line="360" w:lineRule="exact"/>
        <w:rPr>
          <w:rFonts w:ascii="標楷體" w:eastAsia="標楷體" w:hAnsi="標楷體"/>
          <w:sz w:val="28"/>
          <w:szCs w:val="28"/>
        </w:rPr>
      </w:pPr>
    </w:p>
    <w:p w:rsidR="008E0F07" w:rsidRDefault="00696ECD" w:rsidP="00696ECD">
      <w:pPr>
        <w:spacing w:line="360" w:lineRule="exact"/>
        <w:rPr>
          <w:rFonts w:ascii="標楷體" w:eastAsia="標楷體" w:hAnsi="標楷體"/>
          <w:sz w:val="28"/>
          <w:szCs w:val="28"/>
        </w:rPr>
      </w:pPr>
      <w:r>
        <w:rPr>
          <w:rFonts w:ascii="標楷體" w:eastAsia="標楷體" w:hAnsi="標楷體" w:hint="eastAsia"/>
          <w:sz w:val="28"/>
          <w:szCs w:val="28"/>
        </w:rPr>
        <w:t xml:space="preserve">  </w:t>
      </w:r>
      <w:r w:rsidRPr="00696ECD">
        <w:rPr>
          <w:rFonts w:ascii="標楷體" w:eastAsia="標楷體" w:hAnsi="標楷體" w:hint="eastAsia"/>
          <w:sz w:val="28"/>
          <w:szCs w:val="28"/>
        </w:rPr>
        <w:t>依據災害防救法施行細則第九條規定，本</w:t>
      </w:r>
      <w:r>
        <w:rPr>
          <w:rFonts w:ascii="標楷體" w:eastAsia="標楷體" w:hAnsi="標楷體" w:hint="eastAsia"/>
          <w:sz w:val="28"/>
          <w:szCs w:val="28"/>
        </w:rPr>
        <w:t>鄉</w:t>
      </w:r>
      <w:r w:rsidRPr="00696ECD">
        <w:rPr>
          <w:rFonts w:ascii="標楷體" w:eastAsia="標楷體" w:hAnsi="標楷體" w:hint="eastAsia"/>
          <w:sz w:val="28"/>
          <w:szCs w:val="28"/>
        </w:rPr>
        <w:t>每二年應依相關災害防救計畫與地區災害發生狀況及災害潛勢特性等進行勘查、評估，檢討地區災害防救計畫；必要時，得隨時辦理之。</w:t>
      </w:r>
    </w:p>
    <w:p w:rsidR="008E0F07" w:rsidRDefault="008E0F07">
      <w:pPr>
        <w:widowControl/>
        <w:rPr>
          <w:rFonts w:ascii="標楷體" w:eastAsia="標楷體" w:hAnsi="標楷體"/>
          <w:sz w:val="28"/>
          <w:szCs w:val="28"/>
        </w:rPr>
      </w:pPr>
      <w:r>
        <w:rPr>
          <w:rFonts w:ascii="標楷體" w:eastAsia="標楷體" w:hAnsi="標楷體"/>
          <w:sz w:val="28"/>
          <w:szCs w:val="28"/>
        </w:rPr>
        <w:br w:type="page"/>
      </w:r>
    </w:p>
    <w:p w:rsidR="008E0F07" w:rsidRPr="00C37FC7" w:rsidRDefault="008E0F07" w:rsidP="008E0F07">
      <w:pPr>
        <w:jc w:val="center"/>
        <w:rPr>
          <w:rFonts w:ascii="標楷體" w:eastAsia="標楷體" w:hAnsi="標楷體"/>
          <w:b/>
          <w:sz w:val="36"/>
          <w:szCs w:val="36"/>
        </w:rPr>
      </w:pPr>
      <w:r w:rsidRPr="00C37FC7">
        <w:rPr>
          <w:rFonts w:ascii="標楷體" w:eastAsia="標楷體" w:hAnsi="標楷體" w:hint="eastAsia"/>
          <w:b/>
          <w:sz w:val="36"/>
          <w:szCs w:val="36"/>
        </w:rPr>
        <w:lastRenderedPageBreak/>
        <w:t>第二章 災害預防</w:t>
      </w:r>
    </w:p>
    <w:p w:rsidR="008E0F07" w:rsidRPr="00C37FC7" w:rsidRDefault="008E0F07" w:rsidP="008E0F07">
      <w:pPr>
        <w:jc w:val="center"/>
        <w:rPr>
          <w:rFonts w:ascii="標楷體" w:eastAsia="標楷體" w:hAnsi="標楷體"/>
          <w:b/>
          <w:sz w:val="32"/>
          <w:szCs w:val="32"/>
        </w:rPr>
      </w:pPr>
      <w:r w:rsidRPr="00C37FC7">
        <w:rPr>
          <w:rFonts w:ascii="標楷體" w:eastAsia="標楷體" w:hAnsi="標楷體" w:hint="eastAsia"/>
          <w:b/>
          <w:sz w:val="32"/>
          <w:szCs w:val="32"/>
        </w:rPr>
        <w:t>第一節 減災防治對策</w:t>
      </w:r>
    </w:p>
    <w:p w:rsidR="008E0F07" w:rsidRPr="00C37FC7" w:rsidRDefault="008E0F07" w:rsidP="008E0F07">
      <w:pPr>
        <w:spacing w:beforeLines="100" w:before="360"/>
        <w:rPr>
          <w:rFonts w:ascii="標楷體" w:eastAsia="標楷體" w:hAnsi="標楷體" w:cs="Times New Roman"/>
          <w:sz w:val="28"/>
          <w:szCs w:val="28"/>
        </w:rPr>
      </w:pPr>
      <w:r w:rsidRPr="00C37FC7">
        <w:rPr>
          <w:rFonts w:ascii="標楷體" w:eastAsia="標楷體" w:hAnsi="標楷體" w:cs="Times New Roman" w:hint="eastAsia"/>
          <w:sz w:val="28"/>
          <w:szCs w:val="28"/>
        </w:rPr>
        <w:t>一、 加強安全防護措施</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sidRPr="00D23A67">
        <w:rPr>
          <w:rFonts w:ascii="標楷體" w:eastAsia="標楷體" w:hAnsi="標楷體" w:cs="Times New Roman" w:hint="eastAsia"/>
          <w:sz w:val="28"/>
          <w:szCs w:val="28"/>
        </w:rPr>
        <w:t xml:space="preserve">本鄉配合中央、縣府及相關災害業務權責單位巡察、監測及檢測各項減災措施，確實知悉縣府所規劃與進行之重要計畫以及例行性安全防護工作，提供在地性之相關協助，並與縣府保持良好互動。 </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sidRPr="00D23A67">
        <w:rPr>
          <w:rFonts w:ascii="標楷體" w:eastAsia="標楷體" w:hAnsi="標楷體" w:cs="Times New Roman" w:hint="eastAsia"/>
          <w:sz w:val="28"/>
          <w:szCs w:val="28"/>
        </w:rPr>
        <w:t>本計畫減</w:t>
      </w:r>
      <w:proofErr w:type="gramStart"/>
      <w:r w:rsidRPr="00D23A67">
        <w:rPr>
          <w:rFonts w:ascii="標楷體" w:eastAsia="標楷體" w:hAnsi="標楷體" w:cs="Times New Roman" w:hint="eastAsia"/>
          <w:sz w:val="28"/>
          <w:szCs w:val="28"/>
        </w:rPr>
        <w:t>災防救對</w:t>
      </w:r>
      <w:proofErr w:type="gramEnd"/>
      <w:r w:rsidRPr="00D23A67">
        <w:rPr>
          <w:rFonts w:ascii="標楷體" w:eastAsia="標楷體" w:hAnsi="標楷體" w:cs="Times New Roman" w:hint="eastAsia"/>
          <w:sz w:val="28"/>
          <w:szCs w:val="28"/>
        </w:rPr>
        <w:t>策應符合</w:t>
      </w:r>
      <w:proofErr w:type="gramStart"/>
      <w:r w:rsidRPr="00D23A67">
        <w:rPr>
          <w:rFonts w:ascii="標楷體" w:eastAsia="標楷體" w:hAnsi="標楷體" w:cs="Times New Roman" w:hint="eastAsia"/>
          <w:sz w:val="28"/>
          <w:szCs w:val="28"/>
        </w:rPr>
        <w:t>本縣防救災</w:t>
      </w:r>
      <w:proofErr w:type="gramEnd"/>
      <w:r w:rsidRPr="00D23A67">
        <w:rPr>
          <w:rFonts w:ascii="標楷體" w:eastAsia="標楷體" w:hAnsi="標楷體" w:cs="Times New Roman" w:hint="eastAsia"/>
          <w:sz w:val="28"/>
          <w:szCs w:val="28"/>
        </w:rPr>
        <w:t xml:space="preserve">業務相關計畫及發展計畫，平時減災策略包含： </w:t>
      </w:r>
    </w:p>
    <w:p w:rsidR="008E0F07" w:rsidRPr="00AA4304"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w:t>
      </w:r>
      <w:proofErr w:type="gramStart"/>
      <w:r w:rsidRPr="00AA4304">
        <w:rPr>
          <w:rFonts w:ascii="標楷體" w:eastAsia="標楷體" w:hAnsi="標楷體" w:cs="Times New Roman" w:hint="eastAsia"/>
          <w:sz w:val="28"/>
          <w:szCs w:val="28"/>
        </w:rPr>
        <w:t>一</w:t>
      </w:r>
      <w:proofErr w:type="gramEnd"/>
      <w:r>
        <w:rPr>
          <w:rFonts w:ascii="標楷體" w:eastAsia="標楷體" w:hAnsi="標楷體" w:cs="Times New Roman" w:hint="eastAsia"/>
          <w:sz w:val="28"/>
          <w:szCs w:val="28"/>
        </w:rPr>
        <w:t>)</w:t>
      </w:r>
      <w:r w:rsidRPr="00AA4304">
        <w:rPr>
          <w:rFonts w:ascii="標楷體" w:eastAsia="標楷體" w:hAnsi="標楷體" w:cs="Times New Roman" w:hint="eastAsia"/>
          <w:sz w:val="28"/>
          <w:szCs w:val="28"/>
        </w:rPr>
        <w:t>主要交通及通訊機能確保</w:t>
      </w:r>
      <w:r>
        <w:rPr>
          <w:rFonts w:ascii="標楷體" w:eastAsia="標楷體" w:hAnsi="標楷體" w:cs="Times New Roman" w:hint="eastAsia"/>
          <w:sz w:val="28"/>
          <w:szCs w:val="28"/>
        </w:rPr>
        <w:t>，</w:t>
      </w:r>
      <w:r w:rsidRPr="00AA4304">
        <w:rPr>
          <w:rFonts w:ascii="標楷體" w:eastAsia="標楷體" w:hAnsi="標楷體" w:cs="Times New Roman" w:hint="eastAsia"/>
          <w:sz w:val="28"/>
          <w:szCs w:val="28"/>
        </w:rPr>
        <w:t xml:space="preserve">應配合中央、縣府及相關災害業務權責單位巡察、監測交通設施與通訊設施狀況，並提供在地性之相關協助。 </w:t>
      </w:r>
    </w:p>
    <w:p w:rsidR="008E0F07" w:rsidRPr="00C37FC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1、</w:t>
      </w:r>
      <w:r w:rsidRPr="00C37FC7">
        <w:rPr>
          <w:rFonts w:ascii="標楷體" w:eastAsia="標楷體" w:hAnsi="標楷體" w:cs="Times New Roman" w:hint="eastAsia"/>
          <w:sz w:val="28"/>
          <w:szCs w:val="28"/>
        </w:rPr>
        <w:t xml:space="preserve">土地使用管理應配合中央、縣府及相關災害業務權責單位巡察與監測山坡地及各類土地違法使用情形，並提供在地性之相關協助。 </w:t>
      </w:r>
    </w:p>
    <w:p w:rsidR="008E0F07" w:rsidRPr="00D23A6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2、</w:t>
      </w:r>
      <w:r w:rsidRPr="00D23A67">
        <w:rPr>
          <w:rFonts w:ascii="標楷體" w:eastAsia="標楷體" w:hAnsi="標楷體" w:cs="Times New Roman" w:hint="eastAsia"/>
          <w:sz w:val="28"/>
          <w:szCs w:val="28"/>
        </w:rPr>
        <w:t xml:space="preserve">應主動向上級與相關業務單位呈報土地利用更迭或異常情形。 </w:t>
      </w:r>
    </w:p>
    <w:p w:rsidR="008E0F0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w:t>
      </w:r>
      <w:r w:rsidRPr="00AA4304">
        <w:rPr>
          <w:rFonts w:ascii="標楷體" w:eastAsia="標楷體" w:hAnsi="標楷體" w:cs="Times New Roman" w:hint="eastAsia"/>
          <w:sz w:val="28"/>
          <w:szCs w:val="28"/>
        </w:rPr>
        <w:t>二</w:t>
      </w:r>
      <w:r>
        <w:rPr>
          <w:rFonts w:ascii="標楷體" w:eastAsia="標楷體" w:hAnsi="標楷體" w:cs="Times New Roman" w:hint="eastAsia"/>
          <w:sz w:val="28"/>
          <w:szCs w:val="28"/>
        </w:rPr>
        <w:t>)</w:t>
      </w:r>
      <w:r w:rsidRPr="00AA4304">
        <w:rPr>
          <w:rFonts w:ascii="標楷體" w:eastAsia="標楷體" w:hAnsi="標楷體" w:cs="Times New Roman" w:hint="eastAsia"/>
          <w:sz w:val="28"/>
          <w:szCs w:val="28"/>
        </w:rPr>
        <w:t xml:space="preserve">建築及設施確保應配合中央、縣府及相關災害業務權責單位巡察與檢測建築物耐風災、水災等狀況，並提供在地性之相關協助。 </w:t>
      </w:r>
    </w:p>
    <w:p w:rsidR="008E0F07" w:rsidRPr="00D23A6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(三)</w:t>
      </w:r>
      <w:r w:rsidRPr="00D23A67">
        <w:rPr>
          <w:rFonts w:ascii="標楷體" w:eastAsia="標楷體" w:hAnsi="標楷體" w:cs="Times New Roman" w:hint="eastAsia"/>
          <w:sz w:val="28"/>
          <w:szCs w:val="28"/>
        </w:rPr>
        <w:t xml:space="preserve">維生管線設施維護管理 </w:t>
      </w:r>
    </w:p>
    <w:p w:rsidR="008E0F07" w:rsidRPr="00D23A6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lastRenderedPageBreak/>
        <w:t>1、</w:t>
      </w:r>
      <w:r w:rsidRPr="00D23A67">
        <w:rPr>
          <w:rFonts w:ascii="標楷體" w:eastAsia="標楷體" w:hAnsi="標楷體" w:cs="Times New Roman" w:hint="eastAsia"/>
          <w:sz w:val="28"/>
          <w:szCs w:val="28"/>
        </w:rPr>
        <w:t xml:space="preserve">應配合縣府及相關公共事業機關(構)監測與檢測維生管線設施安全狀況，並提供在地性之相關協助。 </w:t>
      </w:r>
    </w:p>
    <w:p w:rsidR="008E0F07" w:rsidRPr="00D23A67" w:rsidRDefault="008E0F07" w:rsidP="008E0F07">
      <w:pPr>
        <w:rPr>
          <w:rFonts w:ascii="標楷體" w:eastAsia="標楷體" w:hAnsi="標楷體" w:cs="Times New Roman"/>
          <w:sz w:val="28"/>
          <w:szCs w:val="28"/>
        </w:rPr>
      </w:pPr>
      <w:r>
        <w:rPr>
          <w:rFonts w:ascii="標楷體" w:eastAsia="標楷體" w:hAnsi="標楷體" w:cs="Times New Roman" w:hint="eastAsia"/>
          <w:sz w:val="28"/>
          <w:szCs w:val="28"/>
        </w:rPr>
        <w:t>2、</w:t>
      </w:r>
      <w:r w:rsidRPr="00D23A67">
        <w:rPr>
          <w:rFonts w:ascii="標楷體" w:eastAsia="標楷體" w:hAnsi="標楷體" w:cs="Times New Roman" w:hint="eastAsia"/>
          <w:sz w:val="28"/>
          <w:szCs w:val="28"/>
        </w:rPr>
        <w:t>應主動向相關公共事業機關(構)通報維生管線安全狀況。</w:t>
      </w:r>
    </w:p>
    <w:p w:rsidR="008E0F07" w:rsidRPr="00C37FC7" w:rsidRDefault="008E0F07" w:rsidP="008E0F07">
      <w:pPr>
        <w:widowControl/>
        <w:jc w:val="center"/>
        <w:rPr>
          <w:rFonts w:ascii="標楷體" w:eastAsia="標楷體" w:hAnsi="標楷體" w:cs="Times New Roman"/>
          <w:b/>
          <w:sz w:val="32"/>
          <w:szCs w:val="32"/>
        </w:rPr>
      </w:pPr>
      <w:r w:rsidRPr="00C37FC7">
        <w:rPr>
          <w:rFonts w:ascii="標楷體" w:eastAsia="標楷體" w:hAnsi="標楷體" w:cs="Times New Roman" w:hint="eastAsia"/>
          <w:b/>
          <w:sz w:val="32"/>
          <w:szCs w:val="32"/>
        </w:rPr>
        <w:t>第二節 防災教育與訓練</w:t>
      </w:r>
    </w:p>
    <w:p w:rsidR="008E0F07" w:rsidRDefault="008E0F07" w:rsidP="008E0F07">
      <w:pPr>
        <w:widowControl/>
        <w:rPr>
          <w:rFonts w:ascii="Times New Roman" w:eastAsia="標楷體" w:hAnsi="Times New Roman"/>
          <w:kern w:val="0"/>
          <w:sz w:val="28"/>
        </w:rPr>
      </w:pPr>
      <w:r>
        <w:rPr>
          <w:rFonts w:ascii="Times New Roman" w:eastAsia="標楷體" w:hAnsi="Times New Roman" w:hint="eastAsia"/>
          <w:kern w:val="0"/>
          <w:sz w:val="28"/>
        </w:rPr>
        <w:t xml:space="preserve">   </w:t>
      </w:r>
      <w:r w:rsidRPr="001F292E">
        <w:rPr>
          <w:rFonts w:ascii="Times New Roman" w:eastAsia="標楷體" w:hAnsi="Times New Roman"/>
          <w:kern w:val="0"/>
          <w:sz w:val="28"/>
        </w:rPr>
        <w:t>災害防救教育訓練為本</w:t>
      </w:r>
      <w:r>
        <w:rPr>
          <w:rFonts w:ascii="Times New Roman" w:eastAsia="標楷體" w:hAnsi="Times New Roman" w:hint="eastAsia"/>
          <w:kern w:val="0"/>
          <w:sz w:val="28"/>
        </w:rPr>
        <w:t>鄉</w:t>
      </w:r>
      <w:r w:rsidRPr="001F292E">
        <w:rPr>
          <w:rFonts w:ascii="Times New Roman" w:eastAsia="標楷體" w:hAnsi="Times New Roman"/>
          <w:kern w:val="0"/>
          <w:sz w:val="28"/>
        </w:rPr>
        <w:t>災害防救重點工作之一，以往每年</w:t>
      </w:r>
      <w:r w:rsidRPr="001F292E">
        <w:rPr>
          <w:rFonts w:ascii="Times New Roman" w:eastAsia="標楷體" w:hAnsi="Times New Roman" w:hint="eastAsia"/>
          <w:kern w:val="0"/>
          <w:sz w:val="28"/>
        </w:rPr>
        <w:t>本</w:t>
      </w:r>
      <w:r>
        <w:rPr>
          <w:rFonts w:ascii="Times New Roman" w:eastAsia="標楷體" w:hAnsi="Times New Roman" w:hint="eastAsia"/>
          <w:kern w:val="0"/>
          <w:sz w:val="28"/>
        </w:rPr>
        <w:t>鄉</w:t>
      </w:r>
      <w:r w:rsidRPr="001F292E">
        <w:rPr>
          <w:rFonts w:ascii="Times New Roman" w:eastAsia="標楷體" w:hAnsi="Times New Roman" w:hint="eastAsia"/>
          <w:kern w:val="0"/>
          <w:sz w:val="28"/>
        </w:rPr>
        <w:t>亦</w:t>
      </w:r>
      <w:r w:rsidRPr="001F292E">
        <w:rPr>
          <w:rFonts w:ascii="Times New Roman" w:eastAsia="標楷體" w:hAnsi="Times New Roman"/>
          <w:kern w:val="0"/>
          <w:sz w:val="28"/>
        </w:rPr>
        <w:t>有辦</w:t>
      </w:r>
      <w:r w:rsidRPr="001F292E">
        <w:rPr>
          <w:rFonts w:ascii="Times New Roman" w:eastAsia="標楷體" w:hAnsi="Times New Roman" w:hint="eastAsia"/>
          <w:kern w:val="0"/>
          <w:sz w:val="28"/>
        </w:rPr>
        <w:t>理</w:t>
      </w:r>
      <w:r w:rsidRPr="001F292E">
        <w:rPr>
          <w:rFonts w:ascii="Times New Roman" w:eastAsia="標楷體" w:hAnsi="Times New Roman"/>
          <w:kern w:val="0"/>
          <w:sz w:val="28"/>
        </w:rPr>
        <w:t>各式</w:t>
      </w:r>
      <w:r w:rsidRPr="001F292E">
        <w:rPr>
          <w:rFonts w:ascii="Times New Roman" w:eastAsia="標楷體" w:hAnsi="Times New Roman" w:hint="eastAsia"/>
          <w:kern w:val="0"/>
          <w:sz w:val="28"/>
        </w:rPr>
        <w:t>靜態的</w:t>
      </w:r>
      <w:r w:rsidRPr="001F292E">
        <w:rPr>
          <w:rFonts w:ascii="Times New Roman" w:eastAsia="標楷體" w:hAnsi="Times New Roman"/>
          <w:kern w:val="0"/>
          <w:sz w:val="28"/>
        </w:rPr>
        <w:t>防災</w:t>
      </w:r>
      <w:r w:rsidRPr="001F292E">
        <w:rPr>
          <w:rFonts w:ascii="Times New Roman" w:eastAsia="標楷體" w:hAnsi="Times New Roman" w:hint="eastAsia"/>
          <w:kern w:val="0"/>
          <w:sz w:val="28"/>
        </w:rPr>
        <w:t>講習及動態的演習等各式</w:t>
      </w:r>
      <w:r w:rsidRPr="001F292E">
        <w:rPr>
          <w:rFonts w:ascii="Times New Roman" w:eastAsia="標楷體" w:hAnsi="Times New Roman"/>
          <w:kern w:val="0"/>
          <w:sz w:val="28"/>
        </w:rPr>
        <w:t>教育訓練。計畫中，針對公所相關課室之災害防救業務人員及村長</w:t>
      </w:r>
      <w:r>
        <w:rPr>
          <w:rFonts w:ascii="Times New Roman" w:eastAsia="標楷體" w:hAnsi="Times New Roman" w:hint="eastAsia"/>
          <w:kern w:val="0"/>
          <w:sz w:val="28"/>
        </w:rPr>
        <w:t>、幹事與民眾</w:t>
      </w:r>
      <w:r>
        <w:rPr>
          <w:rFonts w:ascii="Times New Roman" w:eastAsia="標楷體" w:hAnsi="Times New Roman"/>
          <w:kern w:val="0"/>
          <w:sz w:val="28"/>
        </w:rPr>
        <w:t>等之防救災能力提昇需求，規劃安排一系列的災害防救相關講習課程</w:t>
      </w:r>
    </w:p>
    <w:p w:rsidR="008E0F07" w:rsidRPr="003B79B2" w:rsidRDefault="008E0F07" w:rsidP="008E0F07">
      <w:pPr>
        <w:widowControl/>
        <w:rPr>
          <w:rFonts w:ascii="標楷體" w:eastAsia="標楷體" w:hAnsi="標楷體" w:cs="Times New Roman"/>
          <w:sz w:val="28"/>
          <w:szCs w:val="28"/>
        </w:rPr>
      </w:pPr>
      <w:proofErr w:type="gramStart"/>
      <w:r w:rsidRPr="003B79B2">
        <w:rPr>
          <w:rFonts w:ascii="標楷體" w:eastAsia="標楷體" w:hAnsi="標楷體" w:cs="Times New Roman" w:hint="eastAsia"/>
          <w:sz w:val="28"/>
          <w:szCs w:val="28"/>
        </w:rPr>
        <w:t>一</w:t>
      </w:r>
      <w:proofErr w:type="gramEnd"/>
      <w:r w:rsidRPr="003B79B2">
        <w:rPr>
          <w:rFonts w:ascii="標楷體" w:eastAsia="標楷體" w:hAnsi="標楷體" w:cs="Times New Roman" w:hint="eastAsia"/>
          <w:sz w:val="28"/>
          <w:szCs w:val="28"/>
        </w:rPr>
        <w:t>. 防災意識之提昇</w:t>
      </w:r>
    </w:p>
    <w:p w:rsidR="008E0F07" w:rsidRPr="003B79B2"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r w:rsidRPr="003B79B2">
        <w:rPr>
          <w:rFonts w:ascii="標楷體" w:eastAsia="標楷體" w:hAnsi="標楷體" w:cs="Times New Roman" w:hint="eastAsia"/>
          <w:sz w:val="28"/>
          <w:szCs w:val="28"/>
        </w:rPr>
        <w:t>蒐集風災、</w:t>
      </w:r>
      <w:r>
        <w:rPr>
          <w:rFonts w:ascii="標楷體" w:eastAsia="標楷體" w:hAnsi="標楷體" w:cs="Times New Roman" w:hint="eastAsia"/>
          <w:sz w:val="28"/>
          <w:szCs w:val="28"/>
        </w:rPr>
        <w:t>海嘯</w:t>
      </w:r>
      <w:r w:rsidRPr="003B79B2">
        <w:rPr>
          <w:rFonts w:ascii="標楷體" w:eastAsia="標楷體" w:hAnsi="標楷體" w:cs="Times New Roman" w:hint="eastAsia"/>
          <w:sz w:val="28"/>
          <w:szCs w:val="28"/>
        </w:rPr>
        <w:t>、地震災害及其他災害之相關資訊，及以往發生災害事例，</w:t>
      </w:r>
      <w:proofErr w:type="gramStart"/>
      <w:r w:rsidRPr="003B79B2">
        <w:rPr>
          <w:rFonts w:ascii="標楷體" w:eastAsia="標楷體" w:hAnsi="標楷體" w:cs="Times New Roman" w:hint="eastAsia"/>
          <w:sz w:val="28"/>
          <w:szCs w:val="28"/>
        </w:rPr>
        <w:t>研</w:t>
      </w:r>
      <w:proofErr w:type="gramEnd"/>
      <w:r w:rsidRPr="003B79B2">
        <w:rPr>
          <w:rFonts w:ascii="標楷體" w:eastAsia="標楷體" w:hAnsi="標楷體" w:cs="Times New Roman" w:hint="eastAsia"/>
          <w:sz w:val="28"/>
          <w:szCs w:val="28"/>
        </w:rPr>
        <w:t>擬災害防救對策，依地區災害潛勢特性與季節發生狀況，訂定各種災害防救教育宣導實施計畫，分階段執行；並定期檢討，以強化民眾防災觀念，建立自保自救及救人之基本防災理念。</w:t>
      </w:r>
    </w:p>
    <w:p w:rsidR="008E0F07" w:rsidRPr="003B79B2"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t>二. 防災知識之推廣</w:t>
      </w:r>
    </w:p>
    <w:p w:rsidR="008E0F07" w:rsidRPr="003B79B2"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t>(</w:t>
      </w:r>
      <w:proofErr w:type="gramStart"/>
      <w:r w:rsidRPr="003B79B2">
        <w:rPr>
          <w:rFonts w:ascii="標楷體" w:eastAsia="標楷體" w:hAnsi="標楷體" w:cs="Times New Roman" w:hint="eastAsia"/>
          <w:sz w:val="28"/>
          <w:szCs w:val="28"/>
        </w:rPr>
        <w:t>一</w:t>
      </w:r>
      <w:proofErr w:type="gramEnd"/>
      <w:r w:rsidRPr="003B79B2">
        <w:rPr>
          <w:rFonts w:ascii="標楷體" w:eastAsia="標楷體" w:hAnsi="標楷體" w:cs="Times New Roman" w:hint="eastAsia"/>
          <w:sz w:val="28"/>
          <w:szCs w:val="28"/>
        </w:rPr>
        <w:t>) 進行災害潛勢、危險度及境況模擬之調查分析，適時告知民眾準備緊急民生用品及攜帶品，並教導災時應採取的緊急應變及避難行動等防災知識。</w:t>
      </w:r>
    </w:p>
    <w:p w:rsidR="008E0F07" w:rsidRPr="003B79B2"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t>(二) 推動各級學校從事防災知識教育。</w:t>
      </w:r>
    </w:p>
    <w:p w:rsidR="008E0F07" w:rsidRPr="003B79B2"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t>三. 防災訓練之實施</w:t>
      </w:r>
    </w:p>
    <w:p w:rsidR="008E0F07" w:rsidRPr="003B79B2"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lastRenderedPageBreak/>
        <w:t>(</w:t>
      </w:r>
      <w:proofErr w:type="gramStart"/>
      <w:r w:rsidRPr="003B79B2">
        <w:rPr>
          <w:rFonts w:ascii="標楷體" w:eastAsia="標楷體" w:hAnsi="標楷體" w:cs="Times New Roman" w:hint="eastAsia"/>
          <w:sz w:val="28"/>
          <w:szCs w:val="28"/>
        </w:rPr>
        <w:t>一</w:t>
      </w:r>
      <w:proofErr w:type="gramEnd"/>
      <w:r w:rsidRPr="003B79B2">
        <w:rPr>
          <w:rFonts w:ascii="標楷體" w:eastAsia="標楷體" w:hAnsi="標楷體" w:cs="Times New Roman" w:hint="eastAsia"/>
          <w:sz w:val="28"/>
          <w:szCs w:val="28"/>
        </w:rPr>
        <w:t>) 透過防災</w:t>
      </w:r>
      <w:proofErr w:type="gramStart"/>
      <w:r w:rsidRPr="003B79B2">
        <w:rPr>
          <w:rFonts w:ascii="標楷體" w:eastAsia="標楷體" w:hAnsi="標楷體" w:cs="Times New Roman" w:hint="eastAsia"/>
          <w:sz w:val="28"/>
          <w:szCs w:val="28"/>
        </w:rPr>
        <w:t>週</w:t>
      </w:r>
      <w:proofErr w:type="gramEnd"/>
      <w:r w:rsidRPr="003B79B2">
        <w:rPr>
          <w:rFonts w:ascii="標楷體" w:eastAsia="標楷體" w:hAnsi="標楷體" w:cs="Times New Roman" w:hint="eastAsia"/>
          <w:sz w:val="28"/>
          <w:szCs w:val="28"/>
        </w:rPr>
        <w:t>等活動，實施防災訓練。</w:t>
      </w:r>
    </w:p>
    <w:p w:rsidR="008E0F07" w:rsidRDefault="008E0F07" w:rsidP="008E0F07">
      <w:pPr>
        <w:widowControl/>
        <w:rPr>
          <w:rFonts w:ascii="標楷體" w:eastAsia="標楷體" w:hAnsi="標楷體" w:cs="Times New Roman"/>
          <w:sz w:val="28"/>
          <w:szCs w:val="28"/>
        </w:rPr>
      </w:pPr>
      <w:r w:rsidRPr="003B79B2">
        <w:rPr>
          <w:rFonts w:ascii="標楷體" w:eastAsia="標楷體" w:hAnsi="標楷體" w:cs="Times New Roman" w:hint="eastAsia"/>
          <w:sz w:val="28"/>
          <w:szCs w:val="28"/>
        </w:rPr>
        <w:t>(二) 事先模擬</w:t>
      </w:r>
      <w:r>
        <w:rPr>
          <w:rFonts w:ascii="標楷體" w:eastAsia="標楷體" w:hAnsi="標楷體" w:cs="Times New Roman" w:hint="eastAsia"/>
          <w:sz w:val="28"/>
          <w:szCs w:val="28"/>
        </w:rPr>
        <w:t>各種災害發生之狀況與災害應變措施，定期與相關機關所屬人員、居民</w:t>
      </w:r>
      <w:r w:rsidRPr="003B79B2">
        <w:rPr>
          <w:rFonts w:ascii="標楷體" w:eastAsia="標楷體" w:hAnsi="標楷體" w:cs="Times New Roman" w:hint="eastAsia"/>
          <w:sz w:val="28"/>
          <w:szCs w:val="28"/>
        </w:rPr>
        <w:t>等共同參與訓練及演習。對高齡者、身心障礙者、嬰幼兒及外國人等災害避難弱勢族群，應規劃實施特殊防災訓練。</w:t>
      </w:r>
    </w:p>
    <w:p w:rsidR="008E0F07" w:rsidRPr="00A64AD3" w:rsidRDefault="008E0F07" w:rsidP="008E0F07">
      <w:pPr>
        <w:widowControl/>
        <w:jc w:val="center"/>
        <w:rPr>
          <w:rFonts w:ascii="標楷體" w:eastAsia="標楷體" w:hAnsi="標楷體" w:cs="Times New Roman"/>
          <w:b/>
          <w:sz w:val="32"/>
          <w:szCs w:val="32"/>
        </w:rPr>
      </w:pPr>
      <w:r w:rsidRPr="00A64AD3">
        <w:rPr>
          <w:rFonts w:ascii="標楷體" w:eastAsia="標楷體" w:hAnsi="標楷體" w:cs="Times New Roman" w:hint="eastAsia"/>
          <w:b/>
          <w:sz w:val="32"/>
          <w:szCs w:val="32"/>
        </w:rPr>
        <w:t>第三節防災宣導、演練</w:t>
      </w:r>
    </w:p>
    <w:p w:rsidR="008E0F07" w:rsidRPr="00A64AD3"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32"/>
          <w:szCs w:val="32"/>
        </w:rPr>
        <w:t xml:space="preserve">    </w:t>
      </w:r>
      <w:r w:rsidRPr="00A64AD3">
        <w:rPr>
          <w:rFonts w:ascii="標楷體" w:eastAsia="標楷體" w:hAnsi="標楷體" w:cs="Times New Roman" w:hint="eastAsia"/>
          <w:sz w:val="28"/>
          <w:szCs w:val="28"/>
        </w:rPr>
        <w:t xml:space="preserve"> 防救災應變演練之目的是希望藉由模擬之情境想定，統合鄉公所境內之各類資源含人力、物資、機具、裝備等，藉指揮與參謀作業之程序，依序按蒐集資料、分析資料、狀況判斷及指揮官決心下達，有效、迅速、至當的思維理則，杜絕災害之發生或降低災害之危害，本「先練指揮、</w:t>
      </w:r>
      <w:proofErr w:type="gramStart"/>
      <w:r w:rsidRPr="00A64AD3">
        <w:rPr>
          <w:rFonts w:ascii="標楷體" w:eastAsia="標楷體" w:hAnsi="標楷體" w:cs="Times New Roman" w:hint="eastAsia"/>
          <w:sz w:val="28"/>
          <w:szCs w:val="28"/>
        </w:rPr>
        <w:t>再練實兵</w:t>
      </w:r>
      <w:proofErr w:type="gramEnd"/>
      <w:r w:rsidRPr="00A64AD3">
        <w:rPr>
          <w:rFonts w:ascii="標楷體" w:eastAsia="標楷體" w:hAnsi="標楷體" w:cs="Times New Roman" w:hint="eastAsia"/>
          <w:sz w:val="28"/>
          <w:szCs w:val="28"/>
        </w:rPr>
        <w:t>」之原則，期連結鄉災害應變中心指參作為與村指揮中心指揮調度</w:t>
      </w:r>
      <w:r>
        <w:rPr>
          <w:rFonts w:ascii="標楷體" w:eastAsia="標楷體" w:hAnsi="標楷體" w:cs="Times New Roman" w:hint="eastAsia"/>
          <w:sz w:val="28"/>
          <w:szCs w:val="28"/>
        </w:rPr>
        <w:t>。</w:t>
      </w:r>
    </w:p>
    <w:p w:rsidR="008E0F07" w:rsidRDefault="008E0F07" w:rsidP="008E0F07">
      <w:pPr>
        <w:widowControl/>
        <w:rPr>
          <w:rFonts w:ascii="標楷體" w:eastAsia="標楷體" w:hAnsi="標楷體" w:cs="Times New Roman"/>
          <w:sz w:val="28"/>
          <w:szCs w:val="28"/>
        </w:rPr>
      </w:pPr>
      <w:r w:rsidRPr="00A64AD3">
        <w:rPr>
          <w:rFonts w:ascii="標楷體" w:eastAsia="標楷體" w:hAnsi="標楷體" w:cs="Times New Roman" w:hint="eastAsia"/>
          <w:sz w:val="28"/>
          <w:szCs w:val="28"/>
        </w:rPr>
        <w:t xml:space="preserve">     應變演練以連結鄉級</w:t>
      </w:r>
      <w:proofErr w:type="gramStart"/>
      <w:r w:rsidRPr="00A64AD3">
        <w:rPr>
          <w:rFonts w:ascii="標楷體" w:eastAsia="標楷體" w:hAnsi="標楷體" w:cs="Times New Roman" w:hint="eastAsia"/>
          <w:sz w:val="28"/>
          <w:szCs w:val="28"/>
        </w:rPr>
        <w:t>與村級防</w:t>
      </w:r>
      <w:proofErr w:type="gramEnd"/>
      <w:r w:rsidRPr="00A64AD3">
        <w:rPr>
          <w:rFonts w:ascii="標楷體" w:eastAsia="標楷體" w:hAnsi="標楷體" w:cs="Times New Roman" w:hint="eastAsia"/>
          <w:sz w:val="28"/>
          <w:szCs w:val="28"/>
        </w:rPr>
        <w:t>救災實務工作為目的，統合各單位轄境內可資運用之資源，定於每年汛期前擇定</w:t>
      </w:r>
      <w:r>
        <w:rPr>
          <w:rFonts w:ascii="標楷體" w:eastAsia="標楷體" w:hAnsi="標楷體" w:cs="Times New Roman" w:hint="eastAsia"/>
          <w:sz w:val="28"/>
          <w:szCs w:val="28"/>
        </w:rPr>
        <w:t>本鄉</w:t>
      </w:r>
      <w:r w:rsidRPr="00A64AD3">
        <w:rPr>
          <w:rFonts w:ascii="標楷體" w:eastAsia="標楷體" w:hAnsi="標楷體" w:cs="Times New Roman" w:hint="eastAsia"/>
          <w:sz w:val="28"/>
          <w:szCs w:val="28"/>
        </w:rPr>
        <w:t>高災害潛勢地區辦理演練，</w:t>
      </w:r>
      <w:proofErr w:type="gramStart"/>
      <w:r w:rsidRPr="00A64AD3">
        <w:rPr>
          <w:rFonts w:ascii="標楷體" w:eastAsia="標楷體" w:hAnsi="標楷體" w:cs="Times New Roman" w:hint="eastAsia"/>
          <w:sz w:val="28"/>
          <w:szCs w:val="28"/>
        </w:rPr>
        <w:t>採</w:t>
      </w:r>
      <w:proofErr w:type="gramEnd"/>
      <w:r w:rsidRPr="00A64AD3">
        <w:rPr>
          <w:rFonts w:ascii="標楷體" w:eastAsia="標楷體" w:hAnsi="標楷體" w:cs="Times New Roman" w:hint="eastAsia"/>
          <w:sz w:val="28"/>
          <w:szCs w:val="28"/>
        </w:rPr>
        <w:t>防救災體系</w:t>
      </w:r>
      <w:r>
        <w:rPr>
          <w:rFonts w:ascii="標楷體" w:eastAsia="標楷體" w:hAnsi="標楷體" w:cs="Times New Roman" w:hint="eastAsia"/>
          <w:sz w:val="28"/>
          <w:szCs w:val="28"/>
        </w:rPr>
        <w:t>鄉</w:t>
      </w:r>
      <w:r w:rsidRPr="00A64AD3">
        <w:rPr>
          <w:rFonts w:ascii="標楷體" w:eastAsia="標楷體" w:hAnsi="標楷體" w:cs="Times New Roman" w:hint="eastAsia"/>
          <w:sz w:val="28"/>
          <w:szCs w:val="28"/>
        </w:rPr>
        <w:t>應變中心實施指揮所兵棋推演與村指揮中心實兵演練方式實施，期使本鄉有效統合轄境資源實施防救災工作，以發揮災害搶救統合作業及緊急應變能力。</w:t>
      </w:r>
    </w:p>
    <w:p w:rsidR="008E0F07" w:rsidRDefault="008E0F07" w:rsidP="008E0F07">
      <w:pPr>
        <w:widowControl/>
        <w:jc w:val="center"/>
        <w:rPr>
          <w:rFonts w:ascii="標楷體" w:eastAsia="標楷體" w:hAnsi="標楷體" w:cs="Times New Roman"/>
          <w:b/>
          <w:sz w:val="32"/>
          <w:szCs w:val="32"/>
        </w:rPr>
      </w:pPr>
      <w:r w:rsidRPr="00A64AD3">
        <w:rPr>
          <w:rFonts w:ascii="標楷體" w:eastAsia="標楷體" w:hAnsi="標楷體" w:cs="Times New Roman" w:hint="eastAsia"/>
          <w:b/>
          <w:sz w:val="32"/>
          <w:szCs w:val="32"/>
        </w:rPr>
        <w:t>第四節救災物資儲備與調度供應</w:t>
      </w:r>
    </w:p>
    <w:p w:rsidR="008E0F07" w:rsidRPr="00257C12"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r w:rsidRPr="00257C12">
        <w:rPr>
          <w:rFonts w:ascii="標楷體" w:eastAsia="標楷體" w:hAnsi="標楷體" w:cs="Times New Roman" w:hint="eastAsia"/>
          <w:sz w:val="28"/>
          <w:szCs w:val="28"/>
        </w:rPr>
        <w:t>一個完善的防救災資源規劃，可以建構出地區一個安全、自足、自救的防救災生活圈，透過消防救災、警察指揮、醫療救護及物資運</w:t>
      </w:r>
      <w:r w:rsidRPr="00257C12">
        <w:rPr>
          <w:rFonts w:ascii="標楷體" w:eastAsia="標楷體" w:hAnsi="標楷體" w:cs="Times New Roman" w:hint="eastAsia"/>
          <w:sz w:val="28"/>
          <w:szCs w:val="28"/>
        </w:rPr>
        <w:lastRenderedPageBreak/>
        <w:t>送等防災功能有效的整合，能竭盡的使用救災資源不造成浪費，更能掌握救援的時效。</w:t>
      </w:r>
    </w:p>
    <w:p w:rsidR="008E0F07" w:rsidRPr="00257C12"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proofErr w:type="gramStart"/>
      <w:r w:rsidRPr="00257C12">
        <w:rPr>
          <w:rFonts w:ascii="標楷體" w:eastAsia="標楷體" w:hAnsi="標楷體" w:cs="Times New Roman" w:hint="eastAsia"/>
          <w:sz w:val="28"/>
          <w:szCs w:val="28"/>
        </w:rPr>
        <w:t>災防法</w:t>
      </w:r>
      <w:proofErr w:type="gramEnd"/>
      <w:r w:rsidRPr="00257C12">
        <w:rPr>
          <w:rFonts w:ascii="標楷體" w:eastAsia="標楷體" w:hAnsi="標楷體" w:cs="Times New Roman" w:hint="eastAsia"/>
          <w:sz w:val="28"/>
          <w:szCs w:val="28"/>
        </w:rPr>
        <w:t>規定各地方政府平時應進行天然災害民生物資之儲備，因</w:t>
      </w:r>
    </w:p>
    <w:p w:rsidR="008E0F07" w:rsidRPr="00257C12" w:rsidRDefault="008E0F07" w:rsidP="008E0F07">
      <w:pPr>
        <w:widowControl/>
        <w:rPr>
          <w:rFonts w:ascii="標楷體" w:eastAsia="標楷體" w:hAnsi="標楷體" w:cs="Times New Roman"/>
          <w:sz w:val="28"/>
          <w:szCs w:val="28"/>
        </w:rPr>
      </w:pPr>
      <w:r w:rsidRPr="00257C12">
        <w:rPr>
          <w:rFonts w:ascii="標楷體" w:eastAsia="標楷體" w:hAnsi="標楷體" w:cs="Times New Roman" w:hint="eastAsia"/>
          <w:sz w:val="28"/>
          <w:szCs w:val="28"/>
        </w:rPr>
        <w:t>此，每年防汛期前</w:t>
      </w:r>
      <w:r w:rsidRPr="00257C12">
        <w:rPr>
          <w:rFonts w:ascii="標楷體" w:eastAsia="標楷體" w:hAnsi="標楷體" w:cs="Times New Roman"/>
          <w:sz w:val="28"/>
          <w:szCs w:val="28"/>
        </w:rPr>
        <w:t>(</w:t>
      </w:r>
      <w:r w:rsidRPr="00257C12">
        <w:rPr>
          <w:rFonts w:ascii="標楷體" w:eastAsia="標楷體" w:hAnsi="標楷體" w:cs="Times New Roman" w:hint="eastAsia"/>
          <w:sz w:val="28"/>
          <w:szCs w:val="28"/>
        </w:rPr>
        <w:t>約略五月初</w:t>
      </w:r>
      <w:r w:rsidRPr="00257C12">
        <w:rPr>
          <w:rFonts w:ascii="標楷體" w:eastAsia="標楷體" w:hAnsi="標楷體" w:cs="Times New Roman"/>
          <w:sz w:val="28"/>
          <w:szCs w:val="28"/>
        </w:rPr>
        <w:t>)</w:t>
      </w:r>
      <w:r>
        <w:rPr>
          <w:rFonts w:ascii="標楷體" w:eastAsia="標楷體" w:hAnsi="標楷體" w:cs="Times New Roman" w:hint="eastAsia"/>
          <w:sz w:val="28"/>
          <w:szCs w:val="28"/>
        </w:rPr>
        <w:t>民政課清查</w:t>
      </w:r>
      <w:r w:rsidRPr="00257C12">
        <w:rPr>
          <w:rFonts w:ascii="標楷體" w:eastAsia="標楷體" w:hAnsi="標楷體" w:cs="Times New Roman" w:hint="eastAsia"/>
          <w:sz w:val="28"/>
          <w:szCs w:val="28"/>
        </w:rPr>
        <w:t>儲備狀況，調查項目包含物資儲備廠所位置、儲備物資項目及種類，從物資儲備現況調查表中</w:t>
      </w:r>
      <w:r>
        <w:rPr>
          <w:rFonts w:ascii="標楷體" w:eastAsia="標楷體" w:hAnsi="標楷體" w:cs="Times New Roman" w:hint="eastAsia"/>
          <w:sz w:val="28"/>
          <w:szCs w:val="28"/>
        </w:rPr>
        <w:t>有效檢討</w:t>
      </w:r>
      <w:r w:rsidRPr="00257C12">
        <w:rPr>
          <w:rFonts w:ascii="標楷體" w:eastAsia="標楷體" w:hAnsi="標楷體" w:cs="Times New Roman" w:hint="eastAsia"/>
          <w:sz w:val="28"/>
          <w:szCs w:val="28"/>
        </w:rPr>
        <w:t>物資儲放種類、數量是否適時適宜，</w:t>
      </w:r>
      <w:r>
        <w:rPr>
          <w:rFonts w:ascii="標楷體" w:eastAsia="標楷體" w:hAnsi="標楷體" w:cs="Times New Roman" w:hint="eastAsia"/>
          <w:sz w:val="28"/>
          <w:szCs w:val="28"/>
        </w:rPr>
        <w:t>尤其</w:t>
      </w:r>
      <w:r w:rsidRPr="00257C12">
        <w:rPr>
          <w:rFonts w:ascii="標楷體" w:eastAsia="標楷體" w:hAnsi="標楷體" w:cs="Times New Roman" w:hint="eastAsia"/>
          <w:sz w:val="28"/>
          <w:szCs w:val="28"/>
        </w:rPr>
        <w:t>物資儲備機制委以開口合約方式，與地方相關產業廠商進行協定，免除儲備地點、</w:t>
      </w:r>
      <w:r>
        <w:rPr>
          <w:rFonts w:ascii="標楷體" w:eastAsia="標楷體" w:hAnsi="標楷體" w:cs="Times New Roman" w:hint="eastAsia"/>
          <w:sz w:val="28"/>
          <w:szCs w:val="28"/>
        </w:rPr>
        <w:t>儲備管理相關作業的評估與管制，災時直接啟動開口合約機制進行調度。</w:t>
      </w:r>
      <w:r w:rsidRPr="00257C12">
        <w:rPr>
          <w:rFonts w:ascii="標楷體" w:eastAsia="標楷體" w:hAnsi="標楷體" w:cs="Times New Roman"/>
          <w:sz w:val="28"/>
          <w:szCs w:val="28"/>
        </w:rPr>
        <w:t xml:space="preserve"> </w:t>
      </w:r>
    </w:p>
    <w:p w:rsidR="008E0F07" w:rsidRDefault="008E0F07" w:rsidP="008E0F07">
      <w:pPr>
        <w:widowControl/>
        <w:rPr>
          <w:rFonts w:ascii="標楷體" w:eastAsia="標楷體" w:hAnsi="標楷體" w:cs="Times New Roman"/>
          <w:sz w:val="28"/>
          <w:szCs w:val="28"/>
        </w:rPr>
      </w:pPr>
      <w:r w:rsidRPr="00257C12">
        <w:rPr>
          <w:rFonts w:ascii="標楷體" w:eastAsia="標楷體" w:hAnsi="標楷體" w:cs="Times New Roman" w:hint="eastAsia"/>
          <w:sz w:val="28"/>
          <w:szCs w:val="28"/>
        </w:rPr>
        <w:t xml:space="preserve">    物資儲備千頭萬緒，</w:t>
      </w:r>
      <w:proofErr w:type="gramStart"/>
      <w:r w:rsidRPr="00257C12">
        <w:rPr>
          <w:rFonts w:ascii="標楷體" w:eastAsia="標楷體" w:hAnsi="標楷體" w:cs="Times New Roman" w:hint="eastAsia"/>
          <w:sz w:val="28"/>
          <w:szCs w:val="28"/>
        </w:rPr>
        <w:t>囤儲不易</w:t>
      </w:r>
      <w:proofErr w:type="gramEnd"/>
      <w:r w:rsidRPr="00257C12">
        <w:rPr>
          <w:rFonts w:ascii="標楷體" w:eastAsia="標楷體" w:hAnsi="標楷體" w:cs="Times New Roman" w:hint="eastAsia"/>
          <w:sz w:val="28"/>
          <w:szCs w:val="28"/>
        </w:rPr>
        <w:t>，不僅需分門別類建檔清點，更需推陳出新避免過期浪費，鄉公所除指定專人負責外，另與開口廠商訂定契約，以賣場既有</w:t>
      </w:r>
      <w:proofErr w:type="gramStart"/>
      <w:r w:rsidRPr="00257C12">
        <w:rPr>
          <w:rFonts w:ascii="標楷體" w:eastAsia="標楷體" w:hAnsi="標楷體" w:cs="Times New Roman" w:hint="eastAsia"/>
          <w:sz w:val="28"/>
          <w:szCs w:val="28"/>
        </w:rPr>
        <w:t>的囤儲機制</w:t>
      </w:r>
      <w:proofErr w:type="gramEnd"/>
      <w:r w:rsidRPr="00257C12">
        <w:rPr>
          <w:rFonts w:ascii="標楷體" w:eastAsia="標楷體" w:hAnsi="標楷體" w:cs="Times New Roman" w:hint="eastAsia"/>
          <w:sz w:val="28"/>
          <w:szCs w:val="28"/>
        </w:rPr>
        <w:t>來降低管理的成本，有效遂行災民救濟的任務。鄉公所對專責人員或契約廠商</w:t>
      </w:r>
      <w:proofErr w:type="gramStart"/>
      <w:r w:rsidRPr="00257C12">
        <w:rPr>
          <w:rFonts w:ascii="標楷體" w:eastAsia="標楷體" w:hAnsi="標楷體" w:cs="Times New Roman" w:hint="eastAsia"/>
          <w:sz w:val="28"/>
          <w:szCs w:val="28"/>
        </w:rPr>
        <w:t>除建冊列</w:t>
      </w:r>
      <w:proofErr w:type="gramEnd"/>
      <w:r w:rsidRPr="00257C12">
        <w:rPr>
          <w:rFonts w:ascii="標楷體" w:eastAsia="標楷體" w:hAnsi="標楷體" w:cs="Times New Roman" w:hint="eastAsia"/>
          <w:sz w:val="28"/>
          <w:szCs w:val="28"/>
        </w:rPr>
        <w:t>管，定期更新外，重要的是不定期的抽查、檢驗甚至模擬演練，以熟悉作業模式。</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r w:rsidRPr="005B1E3B">
        <w:rPr>
          <w:rFonts w:ascii="標楷體" w:eastAsia="標楷體" w:hAnsi="標楷體" w:cs="Times New Roman" w:hint="eastAsia"/>
          <w:sz w:val="28"/>
          <w:szCs w:val="28"/>
        </w:rPr>
        <w:t>根據九二一震災之經驗調查，有關物資救援補給方面，最易出現權責不明，且分發效益</w:t>
      </w:r>
      <w:proofErr w:type="gramStart"/>
      <w:r w:rsidRPr="005B1E3B">
        <w:rPr>
          <w:rFonts w:ascii="標楷體" w:eastAsia="標楷體" w:hAnsi="標楷體" w:cs="Times New Roman" w:hint="eastAsia"/>
          <w:sz w:val="28"/>
          <w:szCs w:val="28"/>
        </w:rPr>
        <w:t>不</w:t>
      </w:r>
      <w:proofErr w:type="gramEnd"/>
      <w:r w:rsidRPr="005B1E3B">
        <w:rPr>
          <w:rFonts w:ascii="標楷體" w:eastAsia="標楷體" w:hAnsi="標楷體" w:cs="Times New Roman" w:hint="eastAsia"/>
          <w:sz w:val="28"/>
          <w:szCs w:val="28"/>
        </w:rPr>
        <w:t>彰之情形產生，甚至因無法瞭解避難收容設施內人員需求之掌握，而造成物資救援補給過剩或物資無法控管之情況發生，特提出有關物資救援補給維護管理機制，其作業程序要點分述如下：</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一、</w:t>
      </w:r>
      <w:r w:rsidRPr="005B1E3B">
        <w:rPr>
          <w:rFonts w:ascii="標楷體" w:eastAsia="標楷體" w:hAnsi="標楷體" w:cs="Times New Roman" w:hint="eastAsia"/>
          <w:sz w:val="28"/>
          <w:szCs w:val="28"/>
        </w:rPr>
        <w:t>定期督導考核</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lastRenderedPageBreak/>
        <w:t xml:space="preserve">   </w:t>
      </w:r>
      <w:r w:rsidRPr="005B1E3B">
        <w:rPr>
          <w:rFonts w:ascii="標楷體" w:eastAsia="標楷體" w:hAnsi="標楷體" w:cs="Times New Roman" w:hint="eastAsia"/>
          <w:sz w:val="28"/>
          <w:szCs w:val="28"/>
        </w:rPr>
        <w:t>參考災害防救法第 8 條之規定，</w:t>
      </w:r>
      <w:r>
        <w:rPr>
          <w:rFonts w:ascii="標楷體" w:eastAsia="標楷體" w:hAnsi="標楷體" w:cs="Times New Roman" w:hint="eastAsia"/>
          <w:sz w:val="28"/>
          <w:szCs w:val="28"/>
        </w:rPr>
        <w:t>長濱</w:t>
      </w:r>
      <w:r w:rsidRPr="005B1E3B">
        <w:rPr>
          <w:rFonts w:ascii="標楷體" w:eastAsia="標楷體" w:hAnsi="標楷體" w:cs="Times New Roman" w:hint="eastAsia"/>
          <w:sz w:val="28"/>
          <w:szCs w:val="28"/>
        </w:rPr>
        <w:t>鄉公所對轄區內</w:t>
      </w:r>
      <w:proofErr w:type="gramStart"/>
      <w:r w:rsidRPr="005B1E3B">
        <w:rPr>
          <w:rFonts w:ascii="標楷體" w:eastAsia="標楷體" w:hAnsi="標楷體" w:cs="Times New Roman" w:hint="eastAsia"/>
          <w:sz w:val="28"/>
          <w:szCs w:val="28"/>
        </w:rPr>
        <w:t>各村負有</w:t>
      </w:r>
      <w:proofErr w:type="gramEnd"/>
      <w:r w:rsidRPr="005B1E3B">
        <w:rPr>
          <w:rFonts w:ascii="標楷體" w:eastAsia="標楷體" w:hAnsi="標楷體" w:cs="Times New Roman" w:hint="eastAsia"/>
          <w:sz w:val="28"/>
          <w:szCs w:val="28"/>
        </w:rPr>
        <w:t>督導、考核相關災害防救事項之責，因此應定期於每年辦理督導工作，而督導工作可對各村採用隨機抽樣，鄉公所則對開口契約廠商</w:t>
      </w:r>
      <w:proofErr w:type="gramStart"/>
      <w:r w:rsidRPr="005B1E3B">
        <w:rPr>
          <w:rFonts w:ascii="標楷體" w:eastAsia="標楷體" w:hAnsi="標楷體" w:cs="Times New Roman" w:hint="eastAsia"/>
          <w:sz w:val="28"/>
          <w:szCs w:val="28"/>
        </w:rPr>
        <w:t>及囤儲處所</w:t>
      </w:r>
      <w:proofErr w:type="gramEnd"/>
      <w:r w:rsidRPr="005B1E3B">
        <w:rPr>
          <w:rFonts w:ascii="標楷體" w:eastAsia="標楷體" w:hAnsi="標楷體" w:cs="Times New Roman" w:hint="eastAsia"/>
          <w:sz w:val="28"/>
          <w:szCs w:val="28"/>
        </w:rPr>
        <w:t>，派員實地督導考核。</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二、</w:t>
      </w:r>
      <w:r w:rsidRPr="005B1E3B">
        <w:rPr>
          <w:rFonts w:ascii="標楷體" w:eastAsia="標楷體" w:hAnsi="標楷體" w:cs="Times New Roman" w:hint="eastAsia"/>
          <w:sz w:val="28"/>
          <w:szCs w:val="28"/>
        </w:rPr>
        <w:t>民生物資</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主要為食品及生活用品物資兩大類。</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三、</w:t>
      </w:r>
      <w:r w:rsidRPr="005B1E3B">
        <w:rPr>
          <w:rFonts w:ascii="標楷體" w:eastAsia="標楷體" w:hAnsi="標楷體" w:cs="Times New Roman" w:hint="eastAsia"/>
          <w:sz w:val="28"/>
          <w:szCs w:val="28"/>
        </w:rPr>
        <w:t>安全存量</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安全存量之設定係為因應不可預測天然災害突然發生時緊急應變之需求而設定。</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四、</w:t>
      </w:r>
      <w:r w:rsidRPr="005B1E3B">
        <w:rPr>
          <w:rFonts w:ascii="標楷體" w:eastAsia="標楷體" w:hAnsi="標楷體" w:cs="Times New Roman" w:hint="eastAsia"/>
          <w:sz w:val="28"/>
          <w:szCs w:val="28"/>
        </w:rPr>
        <w:t>儲備場所</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儲備場所包括實際設置存放民生物資之場所及與公所有協定之商店。</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五、</w:t>
      </w:r>
      <w:r w:rsidRPr="005B1E3B">
        <w:rPr>
          <w:rFonts w:ascii="標楷體" w:eastAsia="標楷體" w:hAnsi="標楷體" w:cs="Times New Roman" w:hint="eastAsia"/>
          <w:sz w:val="28"/>
          <w:szCs w:val="28"/>
        </w:rPr>
        <w:t>權責單位</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各階段以</w:t>
      </w:r>
      <w:r>
        <w:rPr>
          <w:rFonts w:ascii="標楷體" w:eastAsia="標楷體" w:hAnsi="標楷體" w:cs="Times New Roman" w:hint="eastAsia"/>
          <w:sz w:val="28"/>
          <w:szCs w:val="28"/>
        </w:rPr>
        <w:t>民政</w:t>
      </w:r>
      <w:r w:rsidRPr="005B1E3B">
        <w:rPr>
          <w:rFonts w:ascii="標楷體" w:eastAsia="標楷體" w:hAnsi="標楷體" w:cs="Times New Roman" w:hint="eastAsia"/>
          <w:sz w:val="28"/>
          <w:szCs w:val="28"/>
        </w:rPr>
        <w:t>課為主政單位。</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六、</w:t>
      </w:r>
      <w:r w:rsidRPr="005B1E3B">
        <w:rPr>
          <w:rFonts w:ascii="標楷體" w:eastAsia="標楷體" w:hAnsi="標楷體" w:cs="Times New Roman" w:hint="eastAsia"/>
          <w:sz w:val="28"/>
          <w:szCs w:val="28"/>
        </w:rPr>
        <w:t>作業程序</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w:t>
      </w:r>
      <w:proofErr w:type="gramStart"/>
      <w:r>
        <w:rPr>
          <w:rFonts w:ascii="標楷體" w:eastAsia="標楷體" w:hAnsi="標楷體" w:cs="Times New Roman" w:hint="eastAsia"/>
          <w:sz w:val="28"/>
          <w:szCs w:val="28"/>
        </w:rPr>
        <w:t>一</w:t>
      </w:r>
      <w:proofErr w:type="gramEnd"/>
      <w:r>
        <w:rPr>
          <w:rFonts w:ascii="標楷體" w:eastAsia="標楷體" w:hAnsi="標楷體" w:cs="Times New Roman" w:hint="eastAsia"/>
          <w:sz w:val="28"/>
          <w:szCs w:val="28"/>
        </w:rPr>
        <w:t>)</w:t>
      </w:r>
      <w:r w:rsidRPr="005B1E3B">
        <w:rPr>
          <w:rFonts w:ascii="標楷體" w:eastAsia="標楷體" w:hAnsi="標楷體" w:cs="Times New Roman" w:hint="eastAsia"/>
          <w:sz w:val="28"/>
          <w:szCs w:val="28"/>
        </w:rPr>
        <w:t>減災階段</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長濱</w:t>
      </w:r>
      <w:r w:rsidRPr="005B1E3B">
        <w:rPr>
          <w:rFonts w:ascii="標楷體" w:eastAsia="標楷體" w:hAnsi="標楷體" w:cs="Times New Roman" w:hint="eastAsia"/>
          <w:sz w:val="28"/>
          <w:szCs w:val="28"/>
        </w:rPr>
        <w:t>鄉公所於減災階段主要工作為檢討修正</w:t>
      </w:r>
      <w:r>
        <w:rPr>
          <w:rFonts w:ascii="標楷體" w:eastAsia="標楷體" w:hAnsi="標楷體" w:cs="Times New Roman" w:hint="eastAsia"/>
          <w:sz w:val="28"/>
          <w:szCs w:val="28"/>
        </w:rPr>
        <w:t>長濱</w:t>
      </w:r>
      <w:r w:rsidRPr="005B1E3B">
        <w:rPr>
          <w:rFonts w:ascii="標楷體" w:eastAsia="標楷體" w:hAnsi="標楷體" w:cs="Times New Roman" w:hint="eastAsia"/>
          <w:sz w:val="28"/>
          <w:szCs w:val="28"/>
        </w:rPr>
        <w:t>鄉災害管理民生物資儲備及調度運作標準作業程序、補充鄉公所管理民生物資儲備場</w:t>
      </w:r>
      <w:r w:rsidRPr="005B1E3B">
        <w:rPr>
          <w:rFonts w:ascii="標楷體" w:eastAsia="標楷體" w:hAnsi="標楷體" w:cs="Times New Roman" w:hint="eastAsia"/>
          <w:sz w:val="28"/>
          <w:szCs w:val="28"/>
        </w:rPr>
        <w:lastRenderedPageBreak/>
        <w:t>所之種類及數量、依縣府補助之經費採購所需物資、定期督導考核各儲備場所對民生物資儲備作業之執行。</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(二)</w:t>
      </w:r>
      <w:r w:rsidRPr="005B1E3B">
        <w:rPr>
          <w:rFonts w:ascii="標楷體" w:eastAsia="標楷體" w:hAnsi="標楷體" w:cs="Times New Roman" w:hint="eastAsia"/>
          <w:sz w:val="28"/>
          <w:szCs w:val="28"/>
        </w:rPr>
        <w:t>整備階段</w:t>
      </w:r>
    </w:p>
    <w:p w:rsidR="008E0F07" w:rsidRPr="005B1E3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長濱</w:t>
      </w:r>
      <w:r w:rsidRPr="005B1E3B">
        <w:rPr>
          <w:rFonts w:ascii="標楷體" w:eastAsia="標楷體" w:hAnsi="標楷體" w:cs="Times New Roman" w:hint="eastAsia"/>
          <w:sz w:val="28"/>
          <w:szCs w:val="28"/>
        </w:rPr>
        <w:t>鄉公所於整備階段主要工作為統計各村民生物資儲備種類及數量、依各村之需求補充其安全存量。</w:t>
      </w:r>
    </w:p>
    <w:p w:rsidR="008E0F07"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本階段適用於可預測天然災害可能發生時(如颱風發布海上警報時)，對於不可預測之天然災害(如地震)則直接進入應變階段。</w:t>
      </w:r>
    </w:p>
    <w:p w:rsidR="008E0F07" w:rsidRPr="005B1E3B" w:rsidRDefault="008E0F07" w:rsidP="008E0F07">
      <w:pPr>
        <w:widowControl/>
        <w:jc w:val="center"/>
        <w:rPr>
          <w:rFonts w:ascii="標楷體" w:eastAsia="標楷體" w:hAnsi="標楷體" w:cs="Times New Roman"/>
          <w:b/>
          <w:sz w:val="32"/>
          <w:szCs w:val="32"/>
        </w:rPr>
      </w:pPr>
      <w:r w:rsidRPr="005B1E3B">
        <w:rPr>
          <w:rFonts w:ascii="標楷體" w:eastAsia="標楷體" w:hAnsi="標楷體" w:cs="Times New Roman" w:hint="eastAsia"/>
          <w:b/>
          <w:sz w:val="32"/>
          <w:szCs w:val="32"/>
        </w:rPr>
        <w:t>第五節災害防救經費</w:t>
      </w:r>
    </w:p>
    <w:p w:rsidR="008E0F07" w:rsidRPr="005B1E3B" w:rsidRDefault="008E0F07" w:rsidP="008E0F07">
      <w:pPr>
        <w:widowControl/>
        <w:rPr>
          <w:rFonts w:ascii="標楷體" w:eastAsia="標楷體" w:hAnsi="標楷體" w:cs="Times New Roman"/>
          <w:sz w:val="28"/>
          <w:szCs w:val="28"/>
        </w:rPr>
      </w:pPr>
      <w:proofErr w:type="gramStart"/>
      <w:r w:rsidRPr="005B1E3B">
        <w:rPr>
          <w:rFonts w:ascii="標楷體" w:eastAsia="標楷體" w:hAnsi="標楷體" w:cs="Times New Roman" w:hint="eastAsia"/>
          <w:sz w:val="28"/>
          <w:szCs w:val="28"/>
        </w:rPr>
        <w:t>一</w:t>
      </w:r>
      <w:proofErr w:type="gramEnd"/>
      <w:r w:rsidRPr="005B1E3B">
        <w:rPr>
          <w:rFonts w:ascii="標楷體" w:eastAsia="標楷體" w:hAnsi="標楷體" w:cs="Times New Roman" w:hint="eastAsia"/>
          <w:sz w:val="28"/>
          <w:szCs w:val="28"/>
        </w:rPr>
        <w:t>. 災害</w:t>
      </w:r>
      <w:proofErr w:type="gramStart"/>
      <w:r w:rsidRPr="005B1E3B">
        <w:rPr>
          <w:rFonts w:ascii="標楷體" w:eastAsia="標楷體" w:hAnsi="標楷體" w:cs="Times New Roman" w:hint="eastAsia"/>
          <w:sz w:val="28"/>
          <w:szCs w:val="28"/>
        </w:rPr>
        <w:t>防救所需</w:t>
      </w:r>
      <w:proofErr w:type="gramEnd"/>
      <w:r w:rsidRPr="005B1E3B">
        <w:rPr>
          <w:rFonts w:ascii="標楷體" w:eastAsia="標楷體" w:hAnsi="標楷體" w:cs="Times New Roman" w:hint="eastAsia"/>
          <w:sz w:val="28"/>
          <w:szCs w:val="28"/>
        </w:rPr>
        <w:t>經費之編列及執行</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依災害防救法（第四十三條至四十七條規定）</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w:t>
      </w:r>
      <w:proofErr w:type="gramStart"/>
      <w:r w:rsidRPr="005B1E3B">
        <w:rPr>
          <w:rFonts w:ascii="標楷體" w:eastAsia="標楷體" w:hAnsi="標楷體" w:cs="Times New Roman" w:hint="eastAsia"/>
          <w:sz w:val="28"/>
          <w:szCs w:val="28"/>
        </w:rPr>
        <w:t>一</w:t>
      </w:r>
      <w:proofErr w:type="gramEnd"/>
      <w:r w:rsidRPr="005B1E3B">
        <w:rPr>
          <w:rFonts w:ascii="標楷體" w:eastAsia="標楷體" w:hAnsi="標楷體" w:cs="Times New Roman" w:hint="eastAsia"/>
          <w:sz w:val="28"/>
          <w:szCs w:val="28"/>
        </w:rPr>
        <w:t>) 第四十三條</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1.災害防救之經費，由各級政府</w:t>
      </w:r>
      <w:proofErr w:type="gramStart"/>
      <w:r w:rsidRPr="005B1E3B">
        <w:rPr>
          <w:rFonts w:ascii="標楷體" w:eastAsia="標楷體" w:hAnsi="標楷體" w:cs="Times New Roman" w:hint="eastAsia"/>
          <w:sz w:val="28"/>
          <w:szCs w:val="28"/>
        </w:rPr>
        <w:t>按</w:t>
      </w:r>
      <w:r>
        <w:rPr>
          <w:rFonts w:ascii="標楷體" w:eastAsia="標楷體" w:hAnsi="標楷體" w:cs="Times New Roman" w:hint="eastAsia"/>
          <w:sz w:val="28"/>
          <w:szCs w:val="28"/>
        </w:rPr>
        <w:t>災防</w:t>
      </w:r>
      <w:proofErr w:type="gramEnd"/>
      <w:r>
        <w:rPr>
          <w:rFonts w:ascii="標楷體" w:eastAsia="標楷體" w:hAnsi="標楷體" w:cs="Times New Roman" w:hint="eastAsia"/>
          <w:sz w:val="28"/>
          <w:szCs w:val="28"/>
        </w:rPr>
        <w:t>法</w:t>
      </w:r>
      <w:r w:rsidRPr="005B1E3B">
        <w:rPr>
          <w:rFonts w:ascii="標楷體" w:eastAsia="標楷體" w:hAnsi="標楷體" w:cs="Times New Roman" w:hint="eastAsia"/>
          <w:sz w:val="28"/>
          <w:szCs w:val="28"/>
        </w:rPr>
        <w:t>所定應辦事項，依法編列預算。</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2.編列之災害防救經費，如有不敷支應災害發生時之應變措施及災後之復原重建所需，應視需要情形調整當年度收支移緩濟急支應，不受預算法第六十二條及第六十三條規定之限制。</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w:t>
      </w:r>
      <w:r>
        <w:rPr>
          <w:rFonts w:ascii="標楷體" w:eastAsia="標楷體" w:hAnsi="標楷體" w:cs="Times New Roman" w:hint="eastAsia"/>
          <w:sz w:val="28"/>
          <w:szCs w:val="28"/>
        </w:rPr>
        <w:t>二</w:t>
      </w:r>
      <w:r w:rsidRPr="005B1E3B">
        <w:rPr>
          <w:rFonts w:ascii="標楷體" w:eastAsia="標楷體" w:hAnsi="標楷體" w:cs="Times New Roman" w:hint="eastAsia"/>
          <w:sz w:val="28"/>
          <w:szCs w:val="28"/>
        </w:rPr>
        <w:t>) 第四十四條</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1. 行政院災害防救委員會應於災害發生後之當年度或下年度稅捐開徵前，依本法訂定災害之稅捐減免或緩徵。</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lastRenderedPageBreak/>
        <w:t>(</w:t>
      </w:r>
      <w:r>
        <w:rPr>
          <w:rFonts w:ascii="標楷體" w:eastAsia="標楷體" w:hAnsi="標楷體" w:cs="Times New Roman" w:hint="eastAsia"/>
          <w:sz w:val="28"/>
          <w:szCs w:val="28"/>
        </w:rPr>
        <w:t>三</w:t>
      </w:r>
      <w:r w:rsidRPr="005B1E3B">
        <w:rPr>
          <w:rFonts w:ascii="標楷體" w:eastAsia="標楷體" w:hAnsi="標楷體" w:cs="Times New Roman" w:hint="eastAsia"/>
          <w:sz w:val="28"/>
          <w:szCs w:val="28"/>
        </w:rPr>
        <w:t>) 第四十五條</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民間捐助救災之款項，由</w:t>
      </w:r>
      <w:r>
        <w:rPr>
          <w:rFonts w:ascii="標楷體" w:eastAsia="標楷體" w:hAnsi="標楷體" w:cs="Times New Roman" w:hint="eastAsia"/>
          <w:sz w:val="28"/>
          <w:szCs w:val="28"/>
        </w:rPr>
        <w:t>公所</w:t>
      </w:r>
      <w:r w:rsidRPr="005B1E3B">
        <w:rPr>
          <w:rFonts w:ascii="標楷體" w:eastAsia="標楷體" w:hAnsi="標楷體" w:cs="Times New Roman" w:hint="eastAsia"/>
          <w:sz w:val="28"/>
          <w:szCs w:val="28"/>
        </w:rPr>
        <w:t>統籌處理救災事宜者，</w:t>
      </w:r>
      <w:r>
        <w:rPr>
          <w:rFonts w:ascii="標楷體" w:eastAsia="標楷體" w:hAnsi="標楷體" w:cs="Times New Roman" w:hint="eastAsia"/>
          <w:sz w:val="28"/>
          <w:szCs w:val="28"/>
        </w:rPr>
        <w:t>公所</w:t>
      </w:r>
      <w:r w:rsidRPr="005B1E3B">
        <w:rPr>
          <w:rFonts w:ascii="標楷體" w:eastAsia="標楷體" w:hAnsi="標楷體" w:cs="Times New Roman" w:hint="eastAsia"/>
          <w:sz w:val="28"/>
          <w:szCs w:val="28"/>
        </w:rPr>
        <w:t>應尊重捐助者之意見，專款專用，提供與災民救助直接有關之事項，不得挪為替代行政事務或業務之費用，並應公布支用細目。</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xml:space="preserve"> (</w:t>
      </w:r>
      <w:r>
        <w:rPr>
          <w:rFonts w:ascii="標楷體" w:eastAsia="標楷體" w:hAnsi="標楷體" w:cs="Times New Roman" w:hint="eastAsia"/>
          <w:sz w:val="28"/>
          <w:szCs w:val="28"/>
        </w:rPr>
        <w:t>四</w:t>
      </w:r>
      <w:r w:rsidRPr="005B1E3B">
        <w:rPr>
          <w:rFonts w:ascii="標楷體" w:eastAsia="標楷體" w:hAnsi="標楷體" w:cs="Times New Roman" w:hint="eastAsia"/>
          <w:sz w:val="28"/>
          <w:szCs w:val="28"/>
        </w:rPr>
        <w:t>) 第四十七條</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1. 執行本法災害防救事項，致傷病、殘廢死亡者，依其本職身分有關規定請領各項給付。無法依前項規定請領各項給付者，除依下列規定辦理外應比照義勇消防人員傷病、死亡之請領數額，請領有關給付；其所需費用由政府編列預算支應：</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(1) 傷病者：得憑各該政府出具證明，至全民健康保險特約醫療院所治療。但情況危急者，得先送其他醫療機構急救。</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(2) 因傷病致殘者，依下列規定給與一次身心障礙給付：</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重度身心障礙以上者：三十六</w:t>
      </w:r>
      <w:proofErr w:type="gramStart"/>
      <w:r w:rsidRPr="005B1E3B">
        <w:rPr>
          <w:rFonts w:ascii="標楷體" w:eastAsia="標楷體" w:hAnsi="標楷體" w:cs="Times New Roman" w:hint="eastAsia"/>
          <w:sz w:val="28"/>
          <w:szCs w:val="28"/>
        </w:rPr>
        <w:t>個</w:t>
      </w:r>
      <w:proofErr w:type="gramEnd"/>
      <w:r w:rsidRPr="005B1E3B">
        <w:rPr>
          <w:rFonts w:ascii="標楷體" w:eastAsia="標楷體" w:hAnsi="標楷體" w:cs="Times New Roman" w:hint="eastAsia"/>
          <w:sz w:val="28"/>
          <w:szCs w:val="28"/>
        </w:rPr>
        <w:t>基數。</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中度身心障礙者：十八</w:t>
      </w:r>
      <w:proofErr w:type="gramStart"/>
      <w:r w:rsidRPr="005B1E3B">
        <w:rPr>
          <w:rFonts w:ascii="標楷體" w:eastAsia="標楷體" w:hAnsi="標楷體" w:cs="Times New Roman" w:hint="eastAsia"/>
          <w:sz w:val="28"/>
          <w:szCs w:val="28"/>
        </w:rPr>
        <w:t>個</w:t>
      </w:r>
      <w:proofErr w:type="gramEnd"/>
      <w:r w:rsidRPr="005B1E3B">
        <w:rPr>
          <w:rFonts w:ascii="標楷體" w:eastAsia="標楷體" w:hAnsi="標楷體" w:cs="Times New Roman" w:hint="eastAsia"/>
          <w:sz w:val="28"/>
          <w:szCs w:val="28"/>
        </w:rPr>
        <w:t>基數。</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輕度身心障礙者：八個基數。</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死亡者：給與一次撫卹金九十</w:t>
      </w:r>
      <w:proofErr w:type="gramStart"/>
      <w:r w:rsidRPr="005B1E3B">
        <w:rPr>
          <w:rFonts w:ascii="標楷體" w:eastAsia="標楷體" w:hAnsi="標楷體" w:cs="Times New Roman" w:hint="eastAsia"/>
          <w:sz w:val="28"/>
          <w:szCs w:val="28"/>
        </w:rPr>
        <w:t>個</w:t>
      </w:r>
      <w:proofErr w:type="gramEnd"/>
      <w:r w:rsidRPr="005B1E3B">
        <w:rPr>
          <w:rFonts w:ascii="標楷體" w:eastAsia="標楷體" w:hAnsi="標楷體" w:cs="Times New Roman" w:hint="eastAsia"/>
          <w:sz w:val="28"/>
          <w:szCs w:val="28"/>
        </w:rPr>
        <w:t>基數。</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 傷病致殘，於一年內傷（病）發死亡者，依前款規定補足一次撫卹金基數。前項基數之計算，以公務人員委任第五職等年功</w:t>
      </w:r>
      <w:proofErr w:type="gramStart"/>
      <w:r w:rsidRPr="005B1E3B">
        <w:rPr>
          <w:rFonts w:ascii="標楷體" w:eastAsia="標楷體" w:hAnsi="標楷體" w:cs="Times New Roman" w:hint="eastAsia"/>
          <w:sz w:val="28"/>
          <w:szCs w:val="28"/>
        </w:rPr>
        <w:t>俸</w:t>
      </w:r>
      <w:proofErr w:type="gramEnd"/>
      <w:r w:rsidRPr="005B1E3B">
        <w:rPr>
          <w:rFonts w:ascii="標楷體" w:eastAsia="標楷體" w:hAnsi="標楷體" w:cs="Times New Roman" w:hint="eastAsia"/>
          <w:sz w:val="28"/>
          <w:szCs w:val="28"/>
        </w:rPr>
        <w:t>最高級</w:t>
      </w:r>
      <w:r w:rsidRPr="005B1E3B">
        <w:rPr>
          <w:rFonts w:ascii="標楷體" w:eastAsia="標楷體" w:hAnsi="標楷體" w:cs="Times New Roman" w:hint="eastAsia"/>
          <w:sz w:val="28"/>
          <w:szCs w:val="28"/>
        </w:rPr>
        <w:lastRenderedPageBreak/>
        <w:t>月支</w:t>
      </w:r>
      <w:proofErr w:type="gramStart"/>
      <w:r w:rsidRPr="005B1E3B">
        <w:rPr>
          <w:rFonts w:ascii="標楷體" w:eastAsia="標楷體" w:hAnsi="標楷體" w:cs="Times New Roman" w:hint="eastAsia"/>
          <w:sz w:val="28"/>
          <w:szCs w:val="28"/>
        </w:rPr>
        <w:t>俸</w:t>
      </w:r>
      <w:proofErr w:type="gramEnd"/>
      <w:r w:rsidRPr="005B1E3B">
        <w:rPr>
          <w:rFonts w:ascii="標楷體" w:eastAsia="標楷體" w:hAnsi="標楷體" w:cs="Times New Roman" w:hint="eastAsia"/>
          <w:sz w:val="28"/>
          <w:szCs w:val="28"/>
        </w:rPr>
        <w:t>額為</w:t>
      </w:r>
      <w:proofErr w:type="gramStart"/>
      <w:r w:rsidRPr="005B1E3B">
        <w:rPr>
          <w:rFonts w:ascii="標楷體" w:eastAsia="標楷體" w:hAnsi="標楷體" w:cs="Times New Roman" w:hint="eastAsia"/>
          <w:sz w:val="28"/>
          <w:szCs w:val="28"/>
        </w:rPr>
        <w:t>準</w:t>
      </w:r>
      <w:proofErr w:type="gramEnd"/>
      <w:r w:rsidRPr="005B1E3B">
        <w:rPr>
          <w:rFonts w:ascii="標楷體" w:eastAsia="標楷體" w:hAnsi="標楷體" w:cs="Times New Roman" w:hint="eastAsia"/>
          <w:sz w:val="28"/>
          <w:szCs w:val="28"/>
        </w:rPr>
        <w:t>。第二項身心障礙等級鑑定，依身心障礙者保護法及相關規定辦理。</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2. 依第一項規定請領各項給付，</w:t>
      </w:r>
      <w:proofErr w:type="gramStart"/>
      <w:r w:rsidRPr="005B1E3B">
        <w:rPr>
          <w:rFonts w:ascii="標楷體" w:eastAsia="標楷體" w:hAnsi="標楷體" w:cs="Times New Roman" w:hint="eastAsia"/>
          <w:sz w:val="28"/>
          <w:szCs w:val="28"/>
        </w:rPr>
        <w:t>其得領金額</w:t>
      </w:r>
      <w:proofErr w:type="gramEnd"/>
      <w:r w:rsidRPr="005B1E3B">
        <w:rPr>
          <w:rFonts w:ascii="標楷體" w:eastAsia="標楷體" w:hAnsi="標楷體" w:cs="Times New Roman" w:hint="eastAsia"/>
          <w:sz w:val="28"/>
          <w:szCs w:val="28"/>
        </w:rPr>
        <w:t>低於第二項第二款至第四款規定者，應補足其差額。</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3. 第二項所需費用及前項應補足之差額，由各該政府核發。災害防救計畫所需經費</w:t>
      </w:r>
      <w:proofErr w:type="gramStart"/>
      <w:r w:rsidRPr="005B1E3B">
        <w:rPr>
          <w:rFonts w:ascii="標楷體" w:eastAsia="標楷體" w:hAnsi="標楷體" w:cs="Times New Roman" w:hint="eastAsia"/>
          <w:sz w:val="28"/>
          <w:szCs w:val="28"/>
        </w:rPr>
        <w:t>由各主</w:t>
      </w:r>
      <w:proofErr w:type="gramEnd"/>
      <w:r w:rsidRPr="005B1E3B">
        <w:rPr>
          <w:rFonts w:ascii="標楷體" w:eastAsia="標楷體" w:hAnsi="標楷體" w:cs="Times New Roman" w:hint="eastAsia"/>
          <w:sz w:val="28"/>
          <w:szCs w:val="28"/>
        </w:rPr>
        <w:t>、協辦機關年度預算相關經費中支應。</w:t>
      </w:r>
    </w:p>
    <w:p w:rsidR="008E0F07" w:rsidRPr="005B1E3B"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二. 防救天然災害之經費應優先就各單位原核定預算內核實支付，如原則預算不敷支應或無相關</w:t>
      </w:r>
      <w:proofErr w:type="gramStart"/>
      <w:r w:rsidRPr="005B1E3B">
        <w:rPr>
          <w:rFonts w:ascii="標楷體" w:eastAsia="標楷體" w:hAnsi="標楷體" w:cs="Times New Roman" w:hint="eastAsia"/>
          <w:sz w:val="28"/>
          <w:szCs w:val="28"/>
        </w:rPr>
        <w:t>經費可勻支</w:t>
      </w:r>
      <w:proofErr w:type="gramEnd"/>
      <w:r w:rsidRPr="005B1E3B">
        <w:rPr>
          <w:rFonts w:ascii="標楷體" w:eastAsia="標楷體" w:hAnsi="標楷體" w:cs="Times New Roman" w:hint="eastAsia"/>
          <w:sz w:val="28"/>
          <w:szCs w:val="28"/>
        </w:rPr>
        <w:t>時，再行專案報府核撥。各級天然災害之值勤（班）工作人員加班費，如於辦公時間外留守，各單位按實際加班時數核實支給，不限班次。但不得再發給誤餐費。</w:t>
      </w:r>
    </w:p>
    <w:p w:rsidR="008E0F07" w:rsidRDefault="008E0F07" w:rsidP="008E0F07">
      <w:pPr>
        <w:widowControl/>
        <w:rPr>
          <w:rFonts w:ascii="標楷體" w:eastAsia="標楷體" w:hAnsi="標楷體" w:cs="Times New Roman"/>
          <w:sz w:val="28"/>
          <w:szCs w:val="28"/>
        </w:rPr>
      </w:pPr>
      <w:r w:rsidRPr="005B1E3B">
        <w:rPr>
          <w:rFonts w:ascii="標楷體" w:eastAsia="標楷體" w:hAnsi="標楷體" w:cs="Times New Roman" w:hint="eastAsia"/>
          <w:sz w:val="28"/>
          <w:szCs w:val="28"/>
        </w:rPr>
        <w:t>三. 執行本項計畫有關經費由權責機關自行編列預算，但災害重大超出編列預算時，得報請縣府動支預備金或追加預算。</w:t>
      </w:r>
    </w:p>
    <w:p w:rsidR="008E0F07" w:rsidRPr="002B6940" w:rsidRDefault="008E0F07" w:rsidP="008E0F07">
      <w:pPr>
        <w:widowControl/>
        <w:jc w:val="center"/>
        <w:rPr>
          <w:rFonts w:ascii="標楷體" w:eastAsia="標楷體" w:hAnsi="標楷體" w:cs="Times New Roman"/>
          <w:b/>
          <w:sz w:val="32"/>
          <w:szCs w:val="32"/>
        </w:rPr>
      </w:pPr>
      <w:r w:rsidRPr="002B6940">
        <w:rPr>
          <w:rFonts w:ascii="標楷體" w:eastAsia="標楷體" w:hAnsi="標楷體" w:cs="Times New Roman" w:hint="eastAsia"/>
          <w:b/>
          <w:sz w:val="32"/>
          <w:szCs w:val="32"/>
        </w:rPr>
        <w:t>第六節建置危險地區保全資料庫</w:t>
      </w:r>
    </w:p>
    <w:p w:rsidR="008E0F07" w:rsidRPr="002B6940"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長濱鄉近年發生土石流、淹水、地震與坡地災害，所以長濱鄉在天然危害</w:t>
      </w:r>
      <w:r w:rsidRPr="002B6940">
        <w:rPr>
          <w:rFonts w:ascii="標楷體" w:eastAsia="標楷體" w:hAnsi="標楷體" w:cs="Times New Roman" w:hint="eastAsia"/>
          <w:sz w:val="28"/>
          <w:szCs w:val="28"/>
        </w:rPr>
        <w:t>保全對象係</w:t>
      </w:r>
      <w:r>
        <w:rPr>
          <w:rFonts w:ascii="標楷體" w:eastAsia="標楷體" w:hAnsi="標楷體" w:cs="Times New Roman" w:hint="eastAsia"/>
          <w:sz w:val="28"/>
          <w:szCs w:val="28"/>
        </w:rPr>
        <w:t>強調颱風</w:t>
      </w:r>
      <w:r w:rsidRPr="002B6940">
        <w:rPr>
          <w:rFonts w:ascii="標楷體" w:eastAsia="標楷體" w:hAnsi="標楷體" w:cs="Times New Roman" w:hint="eastAsia"/>
          <w:sz w:val="28"/>
          <w:szCs w:val="28"/>
        </w:rPr>
        <w:t>危險潛勢地區內居民，特別是需支援護送之弱勢族群（如長期病患、獨居老人、行動不便、身心障礙等）或居住地下室</w:t>
      </w:r>
      <w:proofErr w:type="gramStart"/>
      <w:r w:rsidRPr="002B6940">
        <w:rPr>
          <w:rFonts w:ascii="標楷體" w:eastAsia="標楷體" w:hAnsi="標楷體" w:cs="Times New Roman" w:hint="eastAsia"/>
          <w:sz w:val="28"/>
          <w:szCs w:val="28"/>
        </w:rPr>
        <w:t>者均應確實</w:t>
      </w:r>
      <w:proofErr w:type="gramEnd"/>
      <w:r w:rsidRPr="002B6940">
        <w:rPr>
          <w:rFonts w:ascii="標楷體" w:eastAsia="標楷體" w:hAnsi="標楷體" w:cs="Times New Roman" w:hint="eastAsia"/>
          <w:sz w:val="28"/>
          <w:szCs w:val="28"/>
        </w:rPr>
        <w:t>掌握，必要時應優先協助疏散撤離。</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r w:rsidRPr="002B6940">
        <w:rPr>
          <w:rFonts w:ascii="標楷體" w:eastAsia="標楷體" w:hAnsi="標楷體" w:cs="Times New Roman" w:hint="eastAsia"/>
          <w:sz w:val="28"/>
          <w:szCs w:val="28"/>
        </w:rPr>
        <w:t>疏散撤離係指居民自住處平面疏散撤離至指定安全避難所、親友家，或垂直疏散至自家或同樓層2樓以上之安全處所。</w:t>
      </w:r>
      <w:r>
        <w:rPr>
          <w:rFonts w:ascii="標楷體" w:eastAsia="標楷體" w:hAnsi="標楷體" w:cs="Times New Roman" w:hint="eastAsia"/>
          <w:sz w:val="28"/>
          <w:szCs w:val="28"/>
        </w:rPr>
        <w:t>如圖2-1</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lastRenderedPageBreak/>
        <w:t xml:space="preserve">  </w:t>
      </w:r>
      <w:r w:rsidRPr="003E02CB">
        <w:rPr>
          <w:rFonts w:ascii="標楷體" w:eastAsia="標楷體" w:hAnsi="標楷體" w:cs="Times New Roman" w:hint="eastAsia"/>
          <w:sz w:val="28"/>
          <w:szCs w:val="28"/>
        </w:rPr>
        <w:t>配合災害業務權責單位調查提供危險地區保全對象戶數、人數（包括弱勢族群，含疾病、慢性病等居家療養者）清冊以及緊急聯絡方式。</w:t>
      </w:r>
      <w:r>
        <w:rPr>
          <w:rFonts w:ascii="標楷體" w:eastAsia="標楷體" w:hAnsi="標楷體" w:cs="Times New Roman" w:hint="eastAsia"/>
          <w:sz w:val="28"/>
          <w:szCs w:val="28"/>
        </w:rPr>
        <w:t>現有建置保全對象者為水利署淹水保全對象、水</w:t>
      </w:r>
      <w:proofErr w:type="gramStart"/>
      <w:r>
        <w:rPr>
          <w:rFonts w:ascii="標楷體" w:eastAsia="標楷體" w:hAnsi="標楷體" w:cs="Times New Roman" w:hint="eastAsia"/>
          <w:sz w:val="28"/>
          <w:szCs w:val="28"/>
        </w:rPr>
        <w:t>保局土石</w:t>
      </w:r>
      <w:proofErr w:type="gramEnd"/>
      <w:r>
        <w:rPr>
          <w:rFonts w:ascii="標楷體" w:eastAsia="標楷體" w:hAnsi="標楷體" w:cs="Times New Roman" w:hint="eastAsia"/>
          <w:sz w:val="28"/>
          <w:szCs w:val="28"/>
        </w:rPr>
        <w:t>流保全對象與海嘯時</w:t>
      </w:r>
      <w:proofErr w:type="gramStart"/>
      <w:r>
        <w:rPr>
          <w:rFonts w:ascii="標楷體" w:eastAsia="標楷體" w:hAnsi="標楷體" w:cs="Times New Roman" w:hint="eastAsia"/>
          <w:sz w:val="28"/>
          <w:szCs w:val="28"/>
        </w:rPr>
        <w:t>易淹區</w:t>
      </w:r>
      <w:proofErr w:type="gramEnd"/>
      <w:r>
        <w:rPr>
          <w:rFonts w:ascii="標楷體" w:eastAsia="標楷體" w:hAnsi="標楷體" w:cs="Times New Roman" w:hint="eastAsia"/>
          <w:sz w:val="28"/>
          <w:szCs w:val="28"/>
        </w:rPr>
        <w:t>居民往高處避難。</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sz w:val="28"/>
          <w:szCs w:val="28"/>
        </w:rPr>
        <w:br w:type="page"/>
      </w:r>
    </w:p>
    <w:p w:rsidR="008E0F07" w:rsidRDefault="008E0F07" w:rsidP="008E0F07">
      <w:pPr>
        <w:widowControl/>
        <w:rPr>
          <w:rFonts w:ascii="標楷體" w:eastAsia="標楷體" w:hAnsi="標楷體" w:cs="Times New Roman"/>
          <w:sz w:val="28"/>
          <w:szCs w:val="28"/>
        </w:rPr>
      </w:pP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07392" behindDoc="0" locked="0" layoutInCell="1" allowOverlap="1" wp14:anchorId="761EFF8C" wp14:editId="1E3E90E0">
                <wp:simplePos x="0" y="0"/>
                <wp:positionH relativeFrom="column">
                  <wp:posOffset>2505075</wp:posOffset>
                </wp:positionH>
                <wp:positionV relativeFrom="paragraph">
                  <wp:posOffset>323850</wp:posOffset>
                </wp:positionV>
                <wp:extent cx="2752725" cy="571500"/>
                <wp:effectExtent l="19050" t="19050" r="28575" b="19050"/>
                <wp:wrapNone/>
                <wp:docPr id="49" name="流程圖: 替代處理程序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571500"/>
                        </a:xfrm>
                        <a:prstGeom prst="flowChartAlternateProcess">
                          <a:avLst/>
                        </a:prstGeom>
                        <a:noFill/>
                        <a:ln w="28575">
                          <a:pattFill prst="pct70">
                            <a:fgClr>
                              <a:srgbClr val="800080"/>
                            </a:fgClr>
                            <a:bgClr>
                              <a:srgbClr val="FFFFFF"/>
                            </a:bgClr>
                          </a:patt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處理程序 49" o:spid="_x0000_s1026" type="#_x0000_t176" style="position:absolute;margin-left:197.25pt;margin-top:25.5pt;width:216.7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" filled="f" strokecolor="purple" strokeweight="2.25pt">
                <v:stroke r:id="rId106" o:title="" filltype="pattern"/>
              </v:shape>
            </w:pict>
          </mc:Fallback>
        </mc:AlternateContent>
      </w:r>
      <w:r w:rsidRPr="003E02CB">
        <w:rPr>
          <w:rFonts w:ascii="Times New Roman" w:eastAsia="新細明體" w:hAnsi="Times New Roman" w:cs="Times New Roman" w:hint="eastAsia"/>
        </w:rPr>
        <w:t>中央災害應變中心</w:t>
      </w:r>
      <w:r w:rsidRPr="003E02CB">
        <w:rPr>
          <w:rFonts w:ascii="Times New Roman" w:eastAsia="新細明體" w:hAnsi="Times New Roman" w:cs="Times New Roman"/>
          <w:noProof/>
          <w:sz w:val="20"/>
        </w:rPr>
        <mc:AlternateContent>
          <mc:Choice Requires="wps">
            <w:drawing>
              <wp:anchor distT="0" distB="0" distL="114300" distR="114300" simplePos="0" relativeHeight="251697152" behindDoc="0" locked="0" layoutInCell="1" allowOverlap="1" wp14:anchorId="6148B452" wp14:editId="3D3A8A8D">
                <wp:simplePos x="0" y="0"/>
                <wp:positionH relativeFrom="column">
                  <wp:posOffset>1219200</wp:posOffset>
                </wp:positionH>
                <wp:positionV relativeFrom="paragraph">
                  <wp:posOffset>381000</wp:posOffset>
                </wp:positionV>
                <wp:extent cx="0" cy="342900"/>
                <wp:effectExtent l="100330" t="14605" r="99695" b="33020"/>
                <wp:wrapNone/>
                <wp:docPr id="1" name="直線接點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28575">
                          <a:pattFill prst="smCheck">
                            <a:fgClr>
                              <a:srgbClr val="008000"/>
                            </a:fgClr>
                            <a:bgClr>
                              <a:srgbClr val="FFFFFF"/>
                            </a:bgClr>
                          </a:pattFill>
                          <a:round/>
                          <a:headEnd/>
                          <a:tailEnd type="stealth"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1"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30pt" to="9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" strokecolor="green" strokeweight="2.25pt">
                <v:stroke r:id="rId107" o:title="" endarrow="classic" endarrowwidth="wide" endarrowlength="short"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6912" behindDoc="0" locked="0" layoutInCell="1" allowOverlap="1" wp14:anchorId="09E2181F" wp14:editId="41C40905">
                <wp:simplePos x="0" y="0"/>
                <wp:positionH relativeFrom="column">
                  <wp:posOffset>381000</wp:posOffset>
                </wp:positionH>
                <wp:positionV relativeFrom="paragraph">
                  <wp:posOffset>38100</wp:posOffset>
                </wp:positionV>
                <wp:extent cx="1524000" cy="342900"/>
                <wp:effectExtent l="0" t="0" r="4445" b="4445"/>
                <wp:wrapNone/>
                <wp:docPr id="52" name="文字方塊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0F07" w:rsidRDefault="008E0F07" w:rsidP="008E0F07">
                            <w:pPr>
                              <w:jc w:val="center"/>
                              <w:rPr>
                                <w:b/>
                                <w:bCs/>
                              </w:rPr>
                            </w:pPr>
                            <w:r>
                              <w:rPr>
                                <w:rFonts w:hint="eastAsia"/>
                                <w:b/>
                                <w:bCs/>
                              </w:rPr>
                              <w:t>中央氣象局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52" o:spid="_x0000_s1026" type="#_x0000_t202" style="position:absolute;left:0;text-align:left;margin-left:30pt;margin-top:3pt;width:120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" filled="f" stroked="f">
                <v:textbox>
                  <w:txbxContent>
                    <w:p w:rsidR="008E0F07" w:rsidRDefault="008E0F07" w:rsidP="008E0F07">
                      <w:pPr>
                        <w:jc w:val="center"/>
                        <w:rPr>
                          <w:b/>
                          <w:bCs/>
                        </w:rPr>
                      </w:pPr>
                      <w:r>
                        <w:rPr>
                          <w:rFonts w:hint="eastAsia"/>
                          <w:b/>
                          <w:bCs/>
                        </w:rPr>
                        <w:t>中央氣象局</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5888" behindDoc="0" locked="0" layoutInCell="1" allowOverlap="1" wp14:anchorId="189AE1A8" wp14:editId="08CF9F89">
                <wp:simplePos x="0" y="0"/>
                <wp:positionH relativeFrom="column">
                  <wp:posOffset>304800</wp:posOffset>
                </wp:positionH>
                <wp:positionV relativeFrom="paragraph">
                  <wp:posOffset>38100</wp:posOffset>
                </wp:positionV>
                <wp:extent cx="1676400" cy="342900"/>
                <wp:effectExtent l="14605" t="14605" r="13970" b="13970"/>
                <wp:wrapNone/>
                <wp:docPr id="51" name="流程圖: 替代處理程序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42900"/>
                        </a:xfrm>
                        <a:prstGeom prst="flowChartAlternateProcess">
                          <a:avLst/>
                        </a:prstGeom>
                        <a:gradFill rotWithShape="0">
                          <a:gsLst>
                            <a:gs pos="0">
                              <a:srgbClr val="DDDDDD"/>
                            </a:gs>
                            <a:gs pos="50000">
                              <a:srgbClr val="FFFFFF"/>
                            </a:gs>
                            <a:gs pos="100000">
                              <a:srgbClr val="DDDDDD"/>
                            </a:gs>
                          </a:gsLst>
                          <a:lin ang="5400000" scaled="1"/>
                        </a:gradFill>
                        <a:ln w="19050">
                          <a:pattFill prst="pct75">
                            <a:fgClr>
                              <a:srgbClr val="008000"/>
                            </a:fgClr>
                            <a:bgClr>
                              <a:srgbClr val="FFFFFF"/>
                            </a:bgClr>
                          </a:patt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圖: 替代處理程序 51" o:spid="_x0000_s1026" type="#_x0000_t176" style="position:absolute;margin-left:24pt;margin-top:3pt;width:132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" fillcolor="#ddd" strokecolor="green" strokeweight="1.5pt">
                <v:fill focus="50%" type="gradient"/>
                <v:stroke r:id="rId108" o:title="" filltype="pattern"/>
              </v:shape>
            </w:pict>
          </mc:Fallback>
        </mc:AlternateContent>
      </w:r>
    </w:p>
    <w:p w:rsidR="008E0F07" w:rsidRPr="003E02CB" w:rsidRDefault="008E0F07" w:rsidP="008E0F07">
      <w:pPr>
        <w:tabs>
          <w:tab w:val="center" w:pos="4353"/>
        </w:tabs>
        <w:spacing w:afterLines="50" w:after="180" w:line="480" w:lineRule="exact"/>
        <w:ind w:firstLineChars="200" w:firstLine="400"/>
        <w:jc w:val="both"/>
        <w:rPr>
          <w:rFonts w:ascii="Times New Roman" w:eastAsia="新細明體" w:hAnsi="Times New Roman" w:cs="Times New Roman"/>
          <w:sz w:val="28"/>
          <w:szCs w:val="28"/>
        </w:rPr>
      </w:pPr>
      <w:r w:rsidRPr="003E02CB">
        <w:rPr>
          <w:rFonts w:ascii="Times New Roman" w:eastAsia="新細明體" w:hAnsi="Times New Roman" w:cs="Times New Roman"/>
          <w:noProof/>
          <w:sz w:val="20"/>
        </w:rPr>
        <mc:AlternateContent>
          <mc:Choice Requires="wps">
            <w:drawing>
              <wp:anchor distT="0" distB="0" distL="114300" distR="114300" simplePos="0" relativeHeight="251687936" behindDoc="0" locked="0" layoutInCell="1" allowOverlap="1" wp14:anchorId="2E69EACB" wp14:editId="30614CD5">
                <wp:simplePos x="0" y="0"/>
                <wp:positionH relativeFrom="column">
                  <wp:posOffset>457200</wp:posOffset>
                </wp:positionH>
                <wp:positionV relativeFrom="paragraph">
                  <wp:posOffset>304800</wp:posOffset>
                </wp:positionV>
                <wp:extent cx="1371600" cy="342900"/>
                <wp:effectExtent l="14605" t="14605" r="13970" b="13970"/>
                <wp:wrapNone/>
                <wp:docPr id="46" name="文字方塊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w="25400" cmpd="dbl">
                          <a:solidFill>
                            <a:srgbClr val="008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0F07" w:rsidRDefault="008E0F07" w:rsidP="008E0F07">
                            <w:pPr>
                              <w:jc w:val="center"/>
                              <w:rPr>
                                <w:b/>
                                <w:bCs/>
                              </w:rPr>
                            </w:pPr>
                            <w:r>
                              <w:rPr>
                                <w:rFonts w:hint="eastAsia"/>
                                <w:b/>
                                <w:bCs/>
                              </w:rPr>
                              <w:t>氣象資訊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6" o:spid="_x0000_s1027" type="#_x0000_t202" style="position:absolute;left:0;text-align:left;margin-left:36pt;margin-top:24pt;width:108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" filled="f" strokecolor="green" strokeweight="2pt">
                <v:stroke linestyle="thinThin"/>
                <v:textbox>
                  <w:txbxContent>
                    <w:p w:rsidR="008E0F07" w:rsidRDefault="008E0F07" w:rsidP="008E0F07">
                      <w:pPr>
                        <w:jc w:val="center"/>
                        <w:rPr>
                          <w:b/>
                          <w:bCs/>
                        </w:rPr>
                      </w:pPr>
                      <w:r>
                        <w:rPr>
                          <w:rFonts w:hint="eastAsia"/>
                          <w:b/>
                          <w:bCs/>
                        </w:rPr>
                        <w:t>氣象資訊</w:t>
                      </w:r>
                    </w:p>
                  </w:txbxContent>
                </v:textbox>
              </v:shape>
            </w:pict>
          </mc:Fallback>
        </mc:AlternateContent>
      </w:r>
      <w:r w:rsidRPr="003E02CB">
        <w:rPr>
          <w:rFonts w:ascii="Times New Roman" w:eastAsia="新細明體" w:hAnsi="Times New Roman" w:cs="Times New Roman"/>
        </w:rPr>
        <w:tab/>
        <w:t xml:space="preserve">                              </w:t>
      </w:r>
      <w:r w:rsidRPr="003E02CB">
        <w:rPr>
          <w:rFonts w:ascii="Times New Roman" w:eastAsia="新細明體" w:hAnsi="Times New Roman" w:cs="Times New Roman" w:hint="eastAsia"/>
          <w:sz w:val="28"/>
          <w:szCs w:val="28"/>
        </w:rPr>
        <w:t>中央災害應變中心</w:t>
      </w:r>
      <w:r w:rsidRPr="003E02CB">
        <w:rPr>
          <w:rFonts w:ascii="Times New Roman" w:eastAsia="新細明體" w:hAnsi="Times New Roman" w:cs="Times New Roman" w:hint="eastAsia"/>
          <w:sz w:val="28"/>
          <w:szCs w:val="28"/>
        </w:rPr>
        <w:t xml:space="preserve">   </w: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22752" behindDoc="0" locked="0" layoutInCell="1" allowOverlap="1" wp14:anchorId="501770B5" wp14:editId="2E4B9F54">
                <wp:simplePos x="0" y="0"/>
                <wp:positionH relativeFrom="column">
                  <wp:posOffset>3429000</wp:posOffset>
                </wp:positionH>
                <wp:positionV relativeFrom="paragraph">
                  <wp:posOffset>228600</wp:posOffset>
                </wp:positionV>
                <wp:extent cx="1066800" cy="228600"/>
                <wp:effectExtent l="0" t="0" r="0" b="0"/>
                <wp:wrapNone/>
                <wp:docPr id="40" name="文字方塊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0F07" w:rsidRDefault="008E0F07" w:rsidP="008E0F07">
                            <w:pPr>
                              <w:spacing w:line="240" w:lineRule="exact"/>
                              <w:jc w:val="right"/>
                              <w:rPr>
                                <w:rFonts w:eastAsia="標楷體"/>
                                <w:sz w:val="22"/>
                              </w:rPr>
                            </w:pPr>
                            <w:r>
                              <w:rPr>
                                <w:rFonts w:eastAsia="標楷體" w:hint="eastAsia"/>
                                <w:sz w:val="22"/>
                              </w:rPr>
                              <w:t>災害潛勢資訊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0" o:spid="_x0000_s1028" type="#_x0000_t202" style="position:absolute;left:0;text-align:left;margin-left:270pt;margin-top:18pt;width:84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" filled="f" stroked="f">
                <v:textbox>
                  <w:txbxContent>
                    <w:p w:rsidR="008E0F07" w:rsidRDefault="008E0F07" w:rsidP="008E0F07">
                      <w:pPr>
                        <w:spacing w:line="240" w:lineRule="exact"/>
                        <w:jc w:val="right"/>
                        <w:rPr>
                          <w:rFonts w:eastAsia="標楷體"/>
                          <w:sz w:val="22"/>
                        </w:rPr>
                      </w:pPr>
                      <w:r>
                        <w:rPr>
                          <w:rFonts w:eastAsia="標楷體" w:hint="eastAsia"/>
                          <w:sz w:val="22"/>
                        </w:rPr>
                        <w:t>災害潛勢資訊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8176" behindDoc="0" locked="0" layoutInCell="1" allowOverlap="1" wp14:anchorId="262C2F9C" wp14:editId="082B4233">
                <wp:simplePos x="0" y="0"/>
                <wp:positionH relativeFrom="column">
                  <wp:posOffset>3952875</wp:posOffset>
                </wp:positionH>
                <wp:positionV relativeFrom="paragraph">
                  <wp:posOffset>57150</wp:posOffset>
                </wp:positionV>
                <wp:extent cx="0" cy="742950"/>
                <wp:effectExtent l="19050" t="0" r="19050" b="0"/>
                <wp:wrapNone/>
                <wp:docPr id="39" name="直線接點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2950"/>
                        </a:xfrm>
                        <a:prstGeom prst="line">
                          <a:avLst/>
                        </a:prstGeom>
                        <a:noFill/>
                        <a:ln w="28575">
                          <a:pattFill prst="dkVert">
                            <a:fgClr>
                              <a:srgbClr val="800080"/>
                            </a:fgClr>
                            <a:bgClr>
                              <a:srgbClr val="CC99FF"/>
                            </a:bgClr>
                          </a:pattFill>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25pt,4.5pt" to="311.2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" strokecolor="purple" strokeweight="2.25pt">
                <v:stroke r:id="rId109" o:title="" endarrowwidth="narrow" endarrowlength="long" color2="#c9f"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8656" behindDoc="0" locked="0" layoutInCell="1" allowOverlap="1" wp14:anchorId="7E975FC9" wp14:editId="1042AA3E">
                <wp:simplePos x="0" y="0"/>
                <wp:positionH relativeFrom="column">
                  <wp:posOffset>990600</wp:posOffset>
                </wp:positionH>
                <wp:positionV relativeFrom="paragraph">
                  <wp:posOffset>342900</wp:posOffset>
                </wp:positionV>
                <wp:extent cx="381000" cy="571500"/>
                <wp:effectExtent l="5080" t="5080" r="13970" b="13970"/>
                <wp:wrapNone/>
                <wp:docPr id="44" name="文字方塊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71500"/>
                        </a:xfrm>
                        <a:prstGeom prst="rect">
                          <a:avLst/>
                        </a:prstGeom>
                        <a:gradFill rotWithShape="0">
                          <a:gsLst>
                            <a:gs pos="0">
                              <a:srgbClr val="99FF99"/>
                            </a:gs>
                            <a:gs pos="50000">
                              <a:srgbClr val="FFFFFF"/>
                            </a:gs>
                            <a:gs pos="100000">
                              <a:srgbClr val="99FF99"/>
                            </a:gs>
                          </a:gsLst>
                          <a:lin ang="0" scaled="1"/>
                        </a:gradFill>
                        <a:ln w="9525">
                          <a:solidFill>
                            <a:srgbClr val="008000"/>
                          </a:solidFill>
                          <a:miter lim="800000"/>
                          <a:headEnd/>
                          <a:tailEnd/>
                        </a:ln>
                      </wps:spPr>
                      <wps:txbx>
                        <w:txbxContent>
                          <w:p w:rsidR="008E0F07" w:rsidRDefault="008E0F07" w:rsidP="008E0F07">
                            <w:pPr>
                              <w:adjustRightInd w:val="0"/>
                              <w:snapToGrid w:val="0"/>
                              <w:spacing w:line="240" w:lineRule="exact"/>
                              <w:jc w:val="center"/>
                              <w:rPr>
                                <w:sz w:val="16"/>
                              </w:rPr>
                            </w:pPr>
                            <w:r>
                              <w:rPr>
                                <w:rFonts w:hint="eastAsia"/>
                                <w:sz w:val="16"/>
                              </w:rPr>
                              <w:t>氣象資訊</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4" o:spid="_x0000_s1029" type="#_x0000_t202" style="position:absolute;left:0;text-align:left;margin-left:78pt;margin-top:27pt;width:30pt;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" fillcolor="#9f9" strokecolor="green">
                <v:fill angle="90" focus="50%" type="gradient"/>
                <v:textbox style="layout-flow:vertical-ideographic">
                  <w:txbxContent>
                    <w:p w:rsidR="008E0F07" w:rsidRDefault="008E0F07" w:rsidP="008E0F07">
                      <w:pPr>
                        <w:adjustRightInd w:val="0"/>
                        <w:snapToGrid w:val="0"/>
                        <w:spacing w:line="240" w:lineRule="exact"/>
                        <w:jc w:val="center"/>
                        <w:rPr>
                          <w:sz w:val="16"/>
                        </w:rPr>
                      </w:pPr>
                      <w:r>
                        <w:rPr>
                          <w:rFonts w:hint="eastAsia"/>
                          <w:sz w:val="16"/>
                        </w:rPr>
                        <w:t>氣象資訊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9200" behindDoc="0" locked="0" layoutInCell="1" allowOverlap="1" wp14:anchorId="6889C88A" wp14:editId="08DF42EF">
                <wp:simplePos x="0" y="0"/>
                <wp:positionH relativeFrom="column">
                  <wp:posOffset>1219200</wp:posOffset>
                </wp:positionH>
                <wp:positionV relativeFrom="paragraph">
                  <wp:posOffset>228600</wp:posOffset>
                </wp:positionV>
                <wp:extent cx="0" cy="1257300"/>
                <wp:effectExtent l="100330" t="14605" r="99695" b="33020"/>
                <wp:wrapNone/>
                <wp:docPr id="42" name="直線接點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line">
                          <a:avLst/>
                        </a:prstGeom>
                        <a:noFill/>
                        <a:ln w="28575">
                          <a:pattFill prst="smCheck">
                            <a:fgClr>
                              <a:srgbClr val="008000"/>
                            </a:fgClr>
                            <a:bgClr>
                              <a:srgbClr val="FFFFFF"/>
                            </a:bgClr>
                          </a:pattFill>
                          <a:round/>
                          <a:headEnd/>
                          <a:tailEnd type="stealth"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42"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18pt" to="96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" strokecolor="green" strokeweight="2.25pt">
                <v:stroke r:id="rId107" o:title="" endarrow="classic" endarrowwidth="wide" endarrowlength="short" filltype="pattern"/>
              </v:lin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23776" behindDoc="0" locked="0" layoutInCell="1" allowOverlap="1" wp14:anchorId="5C77EEA3" wp14:editId="000AD962">
                <wp:simplePos x="0" y="0"/>
                <wp:positionH relativeFrom="column">
                  <wp:posOffset>3457575</wp:posOffset>
                </wp:positionH>
                <wp:positionV relativeFrom="paragraph">
                  <wp:posOffset>66675</wp:posOffset>
                </wp:positionV>
                <wp:extent cx="1066800" cy="228600"/>
                <wp:effectExtent l="0" t="0" r="0" b="0"/>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0F07" w:rsidRDefault="008E0F07" w:rsidP="008E0F07">
                            <w:pPr>
                              <w:spacing w:line="240" w:lineRule="exact"/>
                              <w:jc w:val="right"/>
                              <w:rPr>
                                <w:rFonts w:eastAsia="標楷體"/>
                                <w:sz w:val="22"/>
                              </w:rPr>
                            </w:pPr>
                            <w:r>
                              <w:rPr>
                                <w:rFonts w:eastAsia="標楷體" w:hint="eastAsia"/>
                                <w:sz w:val="22"/>
                              </w:rPr>
                              <w:t>疏散撤離資訊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2" o:spid="_x0000_s1030" type="#_x0000_t202" style="position:absolute;left:0;text-align:left;margin-left:272.25pt;margin-top:5.25pt;width:84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" filled="f" stroked="f">
                <v:textbox>
                  <w:txbxContent>
                    <w:p w:rsidR="008E0F07" w:rsidRDefault="008E0F07" w:rsidP="008E0F07">
                      <w:pPr>
                        <w:spacing w:line="240" w:lineRule="exact"/>
                        <w:jc w:val="right"/>
                        <w:rPr>
                          <w:rFonts w:eastAsia="標楷體"/>
                          <w:sz w:val="22"/>
                        </w:rPr>
                      </w:pPr>
                      <w:r>
                        <w:rPr>
                          <w:rFonts w:eastAsia="標楷體" w:hint="eastAsia"/>
                          <w:sz w:val="22"/>
                        </w:rPr>
                        <w:t>疏散撤離資訊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8960" behindDoc="0" locked="0" layoutInCell="1" allowOverlap="1" wp14:anchorId="3B4222E0" wp14:editId="7340AD89">
                <wp:simplePos x="0" y="0"/>
                <wp:positionH relativeFrom="column">
                  <wp:posOffset>3048000</wp:posOffset>
                </wp:positionH>
                <wp:positionV relativeFrom="paragraph">
                  <wp:posOffset>381000</wp:posOffset>
                </wp:positionV>
                <wp:extent cx="1678305" cy="342900"/>
                <wp:effectExtent l="0" t="0" r="2540" b="4445"/>
                <wp:wrapNone/>
                <wp:docPr id="35" name="文字方塊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CC99"/>
                              </a:solidFill>
                              <a:miter lim="800000"/>
                              <a:headEnd/>
                              <a:tailEnd/>
                            </a14:hiddenLine>
                          </a:ext>
                        </a:extLst>
                      </wps:spPr>
                      <wps:txbx>
                        <w:txbxContent>
                          <w:p w:rsidR="008E0F07" w:rsidRDefault="008E0F07" w:rsidP="008E0F07">
                            <w:pPr>
                              <w:jc w:val="center"/>
                              <w:rPr>
                                <w:b/>
                                <w:bCs/>
                              </w:rPr>
                            </w:pPr>
                            <w:proofErr w:type="gramStart"/>
                            <w:r>
                              <w:rPr>
                                <w:rFonts w:hint="eastAsia"/>
                                <w:b/>
                                <w:bCs/>
                              </w:rPr>
                              <w:t>臺</w:t>
                            </w:r>
                            <w:proofErr w:type="gramEnd"/>
                            <w:r>
                              <w:rPr>
                                <w:rFonts w:hint="eastAsia"/>
                                <w:b/>
                                <w:bCs/>
                              </w:rPr>
                              <w:t>東縣政府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5" o:spid="_x0000_s1031" type="#_x0000_t202" style="position:absolute;left:0;text-align:left;margin-left:240pt;margin-top:30pt;width:132.15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" filled="f" stroked="f" strokecolor="#fc9" strokeweight="1.5pt">
                <v:textbox>
                  <w:txbxContent>
                    <w:p w:rsidR="008E0F07" w:rsidRDefault="008E0F07" w:rsidP="008E0F07">
                      <w:pPr>
                        <w:jc w:val="center"/>
                        <w:rPr>
                          <w:b/>
                          <w:bCs/>
                        </w:rPr>
                      </w:pPr>
                      <w:proofErr w:type="gramStart"/>
                      <w:r>
                        <w:rPr>
                          <w:rFonts w:hint="eastAsia"/>
                          <w:b/>
                          <w:bCs/>
                        </w:rPr>
                        <w:t>臺</w:t>
                      </w:r>
                      <w:proofErr w:type="gramEnd"/>
                      <w:r>
                        <w:rPr>
                          <w:rFonts w:hint="eastAsia"/>
                          <w:b/>
                          <w:bCs/>
                        </w:rPr>
                        <w:t>東縣政府</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4864" behindDoc="0" locked="0" layoutInCell="1" allowOverlap="1" wp14:anchorId="134E5729" wp14:editId="3F727312">
                <wp:simplePos x="0" y="0"/>
                <wp:positionH relativeFrom="column">
                  <wp:posOffset>3048000</wp:posOffset>
                </wp:positionH>
                <wp:positionV relativeFrom="paragraph">
                  <wp:posOffset>381000</wp:posOffset>
                </wp:positionV>
                <wp:extent cx="1752600" cy="342900"/>
                <wp:effectExtent l="14605" t="14605" r="13970" b="13970"/>
                <wp:wrapNone/>
                <wp:docPr id="34" name="流程圖: 替代處理程序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42900"/>
                        </a:xfrm>
                        <a:prstGeom prst="flowChartAlternateProcess">
                          <a:avLst/>
                        </a:prstGeom>
                        <a:gradFill rotWithShape="0">
                          <a:gsLst>
                            <a:gs pos="0">
                              <a:srgbClr val="DDDDDD"/>
                            </a:gs>
                            <a:gs pos="50000">
                              <a:srgbClr val="FFFFFF"/>
                            </a:gs>
                            <a:gs pos="100000">
                              <a:srgbClr val="DDDDDD"/>
                            </a:gs>
                          </a:gsLst>
                          <a:lin ang="5400000" scaled="1"/>
                        </a:gradFill>
                        <a:ln w="19050">
                          <a:solidFill>
                            <a:srgbClr val="FF5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圖: 替代處理程序 34" o:spid="_x0000_s1026" type="#_x0000_t176" style="position:absolute;margin-left:240pt;margin-top:30pt;width:138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" fillcolor="#ddd" strokecolor="#ff5050" strokeweight="1.5pt">
                <v:fill focus="50%" type="gradient"/>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09440" behindDoc="0" locked="0" layoutInCell="1" allowOverlap="1" wp14:anchorId="5BA59DE6" wp14:editId="7BA773A4">
                <wp:simplePos x="0" y="0"/>
                <wp:positionH relativeFrom="column">
                  <wp:posOffset>1219200</wp:posOffset>
                </wp:positionH>
                <wp:positionV relativeFrom="paragraph">
                  <wp:posOffset>190500</wp:posOffset>
                </wp:positionV>
                <wp:extent cx="1828800" cy="0"/>
                <wp:effectExtent l="14605" t="100330" r="33020" b="99695"/>
                <wp:wrapNone/>
                <wp:docPr id="31" name="直線接點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28575">
                          <a:pattFill prst="smCheck">
                            <a:fgClr>
                              <a:srgbClr val="008000"/>
                            </a:fgClr>
                            <a:bgClr>
                              <a:srgbClr val="FFFFFF"/>
                            </a:bgClr>
                          </a:pattFill>
                          <a:round/>
                          <a:headEnd/>
                          <a:tailEnd type="stealth"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3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15pt" to="2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" strokecolor="green" strokeweight="2.25pt">
                <v:stroke r:id="rId107" o:title="" endarrow="classic" endarrowwidth="wide" endarrowlength="short"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0224" behindDoc="0" locked="0" layoutInCell="1" allowOverlap="1" wp14:anchorId="620C5AC7" wp14:editId="0F037C68">
                <wp:simplePos x="0" y="0"/>
                <wp:positionH relativeFrom="column">
                  <wp:posOffset>3886200</wp:posOffset>
                </wp:positionH>
                <wp:positionV relativeFrom="paragraph">
                  <wp:posOffset>304800</wp:posOffset>
                </wp:positionV>
                <wp:extent cx="0" cy="342900"/>
                <wp:effectExtent l="71755" t="14605" r="71120" b="33020"/>
                <wp:wrapNone/>
                <wp:docPr id="30"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28575">
                          <a:pattFill prst="pct60">
                            <a:fgClr>
                              <a:srgbClr val="FF0000"/>
                            </a:fgClr>
                            <a:bgClr>
                              <a:srgbClr val="FFCC99"/>
                            </a:bgClr>
                          </a:patt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24pt" to="306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" strokecolor="red" strokeweight="2.25pt">
                <v:stroke r:id="rId110" o:title="" endarrow="block" color2="#fc9" filltype="pattern"/>
              </v:lin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08416" behindDoc="0" locked="0" layoutInCell="1" allowOverlap="1" wp14:anchorId="1C0C17F8" wp14:editId="17004922">
                <wp:simplePos x="0" y="0"/>
                <wp:positionH relativeFrom="column">
                  <wp:posOffset>2438400</wp:posOffset>
                </wp:positionH>
                <wp:positionV relativeFrom="paragraph">
                  <wp:posOffset>342900</wp:posOffset>
                </wp:positionV>
                <wp:extent cx="304800" cy="0"/>
                <wp:effectExtent l="24130" t="71755" r="23495" b="71120"/>
                <wp:wrapNone/>
                <wp:docPr id="29" name="直線接點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29"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27pt" to="3in,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9984" behindDoc="0" locked="0" layoutInCell="1" allowOverlap="1" wp14:anchorId="01024E22" wp14:editId="507C2B58">
                <wp:simplePos x="0" y="0"/>
                <wp:positionH relativeFrom="column">
                  <wp:posOffset>2743200</wp:posOffset>
                </wp:positionH>
                <wp:positionV relativeFrom="paragraph">
                  <wp:posOffset>226695</wp:posOffset>
                </wp:positionV>
                <wp:extent cx="2514600" cy="342900"/>
                <wp:effectExtent l="14605" t="12700" r="13970" b="15875"/>
                <wp:wrapNone/>
                <wp:docPr id="28" name="文字方塊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noFill/>
                        <a:ln w="254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E0F07" w:rsidRDefault="008E0F07" w:rsidP="008E0F07">
                            <w:pPr>
                              <w:jc w:val="center"/>
                              <w:rPr>
                                <w:rFonts w:eastAsia="標楷體"/>
                                <w:sz w:val="22"/>
                              </w:rPr>
                            </w:pPr>
                            <w:r>
                              <w:rPr>
                                <w:rFonts w:eastAsia="標楷體" w:hint="eastAsia"/>
                                <w:sz w:val="22"/>
                              </w:rPr>
                              <w:t>疏散撤離準備、勸告、指示（強制）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8" o:spid="_x0000_s1032" type="#_x0000_t202" style="position:absolute;left:0;text-align:left;margin-left:3in;margin-top:17.85pt;width:198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" filled="f" strokecolor="red" strokeweight="2pt">
                <v:stroke linestyle="thinThin"/>
                <v:textbox>
                  <w:txbxContent>
                    <w:p w:rsidR="008E0F07" w:rsidRDefault="008E0F07" w:rsidP="008E0F07">
                      <w:pPr>
                        <w:jc w:val="center"/>
                        <w:rPr>
                          <w:rFonts w:eastAsia="標楷體"/>
                          <w:sz w:val="22"/>
                        </w:rPr>
                      </w:pPr>
                      <w:r>
                        <w:rPr>
                          <w:rFonts w:eastAsia="標楷體" w:hint="eastAsia"/>
                          <w:sz w:val="22"/>
                        </w:rPr>
                        <w:t>疏散撤離準備、勸告、指示（強制）</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0768" behindDoc="0" locked="0" layoutInCell="1" allowOverlap="1" wp14:anchorId="4697A344" wp14:editId="425F33E8">
                <wp:simplePos x="0" y="0"/>
                <wp:positionH relativeFrom="column">
                  <wp:posOffset>304800</wp:posOffset>
                </wp:positionH>
                <wp:positionV relativeFrom="paragraph">
                  <wp:posOffset>226695</wp:posOffset>
                </wp:positionV>
                <wp:extent cx="2133600" cy="342900"/>
                <wp:effectExtent l="14605" t="22225" r="23495" b="15875"/>
                <wp:wrapNone/>
                <wp:docPr id="27" name="文字方塊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42900"/>
                        </a:xfrm>
                        <a:prstGeom prst="rect">
                          <a:avLst/>
                        </a:prstGeom>
                        <a:noFill/>
                        <a:ln w="28575">
                          <a:solidFill>
                            <a:srgbClr val="993300"/>
                          </a:solidFill>
                          <a:miter lim="800000"/>
                          <a:headEnd/>
                          <a:tailEnd/>
                        </a:ln>
                        <a:extLst>
                          <a:ext uri="{909E8E84-426E-40DD-AFC4-6F175D3DCCD1}">
                            <a14:hiddenFill xmlns:a14="http://schemas.microsoft.com/office/drawing/2010/main">
                              <a:solidFill>
                                <a:srgbClr val="FFFFFF"/>
                              </a:solidFill>
                            </a14:hiddenFill>
                          </a:ext>
                        </a:extLst>
                      </wps:spPr>
                      <wps:txbx>
                        <w:txbxContent>
                          <w:p w:rsidR="008E0F07" w:rsidRDefault="008E0F07" w:rsidP="008E0F07">
                            <w:pPr>
                              <w:jc w:val="center"/>
                              <w:rPr>
                                <w:rFonts w:eastAsia="標楷體"/>
                                <w:sz w:val="22"/>
                              </w:rPr>
                            </w:pPr>
                            <w:r>
                              <w:rPr>
                                <w:rFonts w:eastAsia="標楷體" w:hint="eastAsia"/>
                                <w:sz w:val="22"/>
                              </w:rPr>
                              <w:t>新聞媒體、廣播媒體、網路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7" o:spid="_x0000_s1033" type="#_x0000_t202" style="position:absolute;left:0;text-align:left;margin-left:24pt;margin-top:17.85pt;width:168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" filled="f" strokecolor="#930" strokeweight="2.25pt">
                <v:textbox>
                  <w:txbxContent>
                    <w:p w:rsidR="008E0F07" w:rsidRDefault="008E0F07" w:rsidP="008E0F07">
                      <w:pPr>
                        <w:jc w:val="center"/>
                        <w:rPr>
                          <w:rFonts w:eastAsia="標楷體"/>
                          <w:sz w:val="22"/>
                        </w:rPr>
                      </w:pPr>
                      <w:r>
                        <w:rPr>
                          <w:rFonts w:eastAsia="標楷體" w:hint="eastAsia"/>
                          <w:sz w:val="22"/>
                        </w:rPr>
                        <w:t>新聞媒體、廣播媒體、網路</w:t>
                      </w:r>
                    </w:p>
                  </w:txbxContent>
                </v:textbox>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19680" behindDoc="0" locked="0" layoutInCell="1" allowOverlap="1" wp14:anchorId="5CD7C2B5" wp14:editId="5C5582CD">
                <wp:simplePos x="0" y="0"/>
                <wp:positionH relativeFrom="column">
                  <wp:posOffset>152400</wp:posOffset>
                </wp:positionH>
                <wp:positionV relativeFrom="paragraph">
                  <wp:posOffset>266700</wp:posOffset>
                </wp:positionV>
                <wp:extent cx="381000" cy="571500"/>
                <wp:effectExtent l="5080" t="5080" r="13970" b="13970"/>
                <wp:wrapNone/>
                <wp:docPr id="26" name="文字方塊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71500"/>
                        </a:xfrm>
                        <a:prstGeom prst="rect">
                          <a:avLst/>
                        </a:prstGeom>
                        <a:gradFill rotWithShape="0">
                          <a:gsLst>
                            <a:gs pos="0">
                              <a:srgbClr val="99FF99"/>
                            </a:gs>
                            <a:gs pos="50000">
                              <a:srgbClr val="FFFFFF"/>
                            </a:gs>
                            <a:gs pos="100000">
                              <a:srgbClr val="99FF99"/>
                            </a:gs>
                          </a:gsLst>
                          <a:lin ang="0" scaled="1"/>
                        </a:gradFill>
                        <a:ln w="9525">
                          <a:pattFill prst="trellis">
                            <a:fgClr>
                              <a:srgbClr val="008000"/>
                            </a:fgClr>
                            <a:bgClr>
                              <a:srgbClr val="FFFFFF"/>
                            </a:bgClr>
                          </a:pattFill>
                          <a:miter lim="800000"/>
                          <a:headEnd/>
                          <a:tailEnd/>
                        </a:ln>
                      </wps:spPr>
                      <wps:txbx>
                        <w:txbxContent>
                          <w:p w:rsidR="008E0F07" w:rsidRDefault="008E0F07" w:rsidP="008E0F07">
                            <w:pPr>
                              <w:adjustRightInd w:val="0"/>
                              <w:snapToGrid w:val="0"/>
                              <w:spacing w:line="240" w:lineRule="exact"/>
                              <w:jc w:val="center"/>
                              <w:rPr>
                                <w:sz w:val="16"/>
                              </w:rPr>
                            </w:pPr>
                            <w:r>
                              <w:rPr>
                                <w:rFonts w:hint="eastAsia"/>
                                <w:sz w:val="16"/>
                              </w:rPr>
                              <w:t>氣象資訊</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6" o:spid="_x0000_s1034" type="#_x0000_t202" style="position:absolute;left:0;text-align:left;margin-left:12pt;margin-top:21pt;width:30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" fillcolor="#9f9" strokecolor="green">
                <v:fill angle="90" focus="50%" type="gradient"/>
                <v:stroke r:id="rId111" o:title="" filltype="pattern"/>
                <v:textbox style="layout-flow:vertical-ideographic">
                  <w:txbxContent>
                    <w:p w:rsidR="008E0F07" w:rsidRDefault="008E0F07" w:rsidP="008E0F07">
                      <w:pPr>
                        <w:adjustRightInd w:val="0"/>
                        <w:snapToGrid w:val="0"/>
                        <w:spacing w:line="240" w:lineRule="exact"/>
                        <w:jc w:val="center"/>
                        <w:rPr>
                          <w:sz w:val="16"/>
                        </w:rPr>
                      </w:pPr>
                      <w:r>
                        <w:rPr>
                          <w:rFonts w:hint="eastAsia"/>
                          <w:sz w:val="16"/>
                        </w:rPr>
                        <w:t>氣象資訊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6368" behindDoc="0" locked="0" layoutInCell="1" allowOverlap="1" wp14:anchorId="5787E5A3" wp14:editId="13817F06">
                <wp:simplePos x="0" y="0"/>
                <wp:positionH relativeFrom="column">
                  <wp:posOffset>914400</wp:posOffset>
                </wp:positionH>
                <wp:positionV relativeFrom="paragraph">
                  <wp:posOffset>152400</wp:posOffset>
                </wp:positionV>
                <wp:extent cx="0" cy="2857500"/>
                <wp:effectExtent l="71755" t="14605" r="71120" b="33020"/>
                <wp:wrapNone/>
                <wp:docPr id="25" name="直線接點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25"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2pt" to="1in,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5344" behindDoc="0" locked="0" layoutInCell="1" allowOverlap="1" wp14:anchorId="69F2D6BA" wp14:editId="24249DB3">
                <wp:simplePos x="0" y="0"/>
                <wp:positionH relativeFrom="column">
                  <wp:posOffset>685800</wp:posOffset>
                </wp:positionH>
                <wp:positionV relativeFrom="paragraph">
                  <wp:posOffset>152400</wp:posOffset>
                </wp:positionV>
                <wp:extent cx="0" cy="2857500"/>
                <wp:effectExtent l="81280" t="14605" r="80645" b="33020"/>
                <wp:wrapNone/>
                <wp:docPr id="24" name="直線接點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0"/>
                        </a:xfrm>
                        <a:prstGeom prst="line">
                          <a:avLst/>
                        </a:prstGeom>
                        <a:noFill/>
                        <a:ln w="28575">
                          <a:pattFill prst="pct70">
                            <a:fgClr>
                              <a:srgbClr val="0000FF"/>
                            </a:fgClr>
                            <a:bgClr>
                              <a:srgbClr val="FFFFFF"/>
                            </a:bgClr>
                          </a:patt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24"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2pt" to="54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" strokecolor="blue" strokeweight="2.25pt">
                <v:stroke r:id="rId106" o:title="" endarrow="open" endarrowwidth="narrow" endarrowlength="short"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4320" behindDoc="0" locked="0" layoutInCell="1" allowOverlap="1" wp14:anchorId="2BC2A6BB" wp14:editId="65833171">
                <wp:simplePos x="0" y="0"/>
                <wp:positionH relativeFrom="column">
                  <wp:posOffset>381000</wp:posOffset>
                </wp:positionH>
                <wp:positionV relativeFrom="paragraph">
                  <wp:posOffset>152400</wp:posOffset>
                </wp:positionV>
                <wp:extent cx="0" cy="2857500"/>
                <wp:effectExtent l="100330" t="14605" r="99695" b="33020"/>
                <wp:wrapNone/>
                <wp:docPr id="23"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0"/>
                        </a:xfrm>
                        <a:prstGeom prst="line">
                          <a:avLst/>
                        </a:prstGeom>
                        <a:noFill/>
                        <a:ln w="28575">
                          <a:pattFill prst="smCheck">
                            <a:fgClr>
                              <a:srgbClr val="008000"/>
                            </a:fgClr>
                            <a:bgClr>
                              <a:srgbClr val="FFFFFF"/>
                            </a:bgClr>
                          </a:pattFill>
                          <a:round/>
                          <a:headEnd/>
                          <a:tailEnd type="stealth"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23"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pt,12pt" to="30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" strokecolor="green" strokeweight="2.25pt">
                <v:stroke r:id="rId107" o:title="" endarrow="classic" endarrowwidth="wide" endarrowlength="short"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1248" behindDoc="0" locked="0" layoutInCell="1" allowOverlap="1" wp14:anchorId="750CB043" wp14:editId="02D2EFFB">
                <wp:simplePos x="0" y="0"/>
                <wp:positionH relativeFrom="column">
                  <wp:posOffset>3886200</wp:posOffset>
                </wp:positionH>
                <wp:positionV relativeFrom="paragraph">
                  <wp:posOffset>152400</wp:posOffset>
                </wp:positionV>
                <wp:extent cx="0" cy="228600"/>
                <wp:effectExtent l="71755" t="14605" r="71120" b="33020"/>
                <wp:wrapNone/>
                <wp:docPr id="2" name="直線接點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2"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2pt" to="306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2032" behindDoc="0" locked="0" layoutInCell="1" allowOverlap="1" wp14:anchorId="714D2A66" wp14:editId="3860906E">
                <wp:simplePos x="0" y="0"/>
                <wp:positionH relativeFrom="column">
                  <wp:posOffset>3048000</wp:posOffset>
                </wp:positionH>
                <wp:positionV relativeFrom="paragraph">
                  <wp:posOffset>381000</wp:posOffset>
                </wp:positionV>
                <wp:extent cx="1678305" cy="342900"/>
                <wp:effectExtent l="0" t="0" r="2540" b="4445"/>
                <wp:wrapNone/>
                <wp:docPr id="21" name="文字方塊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0F07" w:rsidRDefault="008E0F07" w:rsidP="008E0F07">
                            <w:pPr>
                              <w:jc w:val="center"/>
                              <w:rPr>
                                <w:b/>
                                <w:bCs/>
                              </w:rPr>
                            </w:pPr>
                            <w:r>
                              <w:rPr>
                                <w:rFonts w:hint="eastAsia"/>
                                <w:b/>
                                <w:bCs/>
                              </w:rPr>
                              <w:t>長濱鄉公所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1" o:spid="_x0000_s1035" type="#_x0000_t202" style="position:absolute;left:0;text-align:left;margin-left:240pt;margin-top:30pt;width:132.1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" filled="f" stroked="f">
                <v:textbox>
                  <w:txbxContent>
                    <w:p w:rsidR="008E0F07" w:rsidRDefault="008E0F07" w:rsidP="008E0F07">
                      <w:pPr>
                        <w:jc w:val="center"/>
                        <w:rPr>
                          <w:b/>
                          <w:bCs/>
                        </w:rPr>
                      </w:pPr>
                      <w:r>
                        <w:rPr>
                          <w:rFonts w:hint="eastAsia"/>
                          <w:b/>
                          <w:bCs/>
                        </w:rPr>
                        <w:t>長濱鄉公所</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3840" behindDoc="0" locked="0" layoutInCell="1" allowOverlap="1" wp14:anchorId="6B91A2A7" wp14:editId="4D19C093">
                <wp:simplePos x="0" y="0"/>
                <wp:positionH relativeFrom="column">
                  <wp:posOffset>2971800</wp:posOffset>
                </wp:positionH>
                <wp:positionV relativeFrom="paragraph">
                  <wp:posOffset>381000</wp:posOffset>
                </wp:positionV>
                <wp:extent cx="1752600" cy="342900"/>
                <wp:effectExtent l="14605" t="14605" r="13970" b="13970"/>
                <wp:wrapNone/>
                <wp:docPr id="20" name="流程圖: 替代處理程序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42900"/>
                        </a:xfrm>
                        <a:prstGeom prst="flowChartAlternateProcess">
                          <a:avLst/>
                        </a:prstGeom>
                        <a:gradFill rotWithShape="0">
                          <a:gsLst>
                            <a:gs pos="0">
                              <a:srgbClr val="DDDDDD"/>
                            </a:gs>
                            <a:gs pos="50000">
                              <a:srgbClr val="FFFFFF"/>
                            </a:gs>
                            <a:gs pos="100000">
                              <a:srgbClr val="DDDDDD"/>
                            </a:gs>
                          </a:gsLst>
                          <a:lin ang="5400000" scaled="1"/>
                        </a:gradFill>
                        <a:ln w="19050">
                          <a:solidFill>
                            <a:srgbClr val="FF505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圖: 替代處理程序 20" o:spid="_x0000_s1026" type="#_x0000_t176" style="position:absolute;margin-left:234pt;margin-top:30pt;width:138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" fillcolor="#ddd" strokecolor="#ff5050" strokeweight="1.5pt">
                <v:fill focus="50%" type="gradient"/>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02272" behindDoc="0" locked="0" layoutInCell="1" allowOverlap="1" wp14:anchorId="72FF7816" wp14:editId="4DAED090">
                <wp:simplePos x="0" y="0"/>
                <wp:positionH relativeFrom="column">
                  <wp:posOffset>3886200</wp:posOffset>
                </wp:positionH>
                <wp:positionV relativeFrom="paragraph">
                  <wp:posOffset>304800</wp:posOffset>
                </wp:positionV>
                <wp:extent cx="0" cy="228600"/>
                <wp:effectExtent l="71755" t="14605" r="71120" b="33020"/>
                <wp:wrapNone/>
                <wp:docPr id="3" name="直線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24pt" to="306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" strokecolor="red" strokeweight="2.25pt">
                <v:stroke r:id="rId110" o:title="" endarrow="block" color2="#fc9" filltype="pattern"/>
              </v:lin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21728" behindDoc="0" locked="0" layoutInCell="1" allowOverlap="1" wp14:anchorId="12738BA5" wp14:editId="75C0F9C0">
                <wp:simplePos x="0" y="0"/>
                <wp:positionH relativeFrom="column">
                  <wp:posOffset>762000</wp:posOffset>
                </wp:positionH>
                <wp:positionV relativeFrom="paragraph">
                  <wp:posOffset>0</wp:posOffset>
                </wp:positionV>
                <wp:extent cx="381000" cy="573405"/>
                <wp:effectExtent l="5080" t="5080" r="13970" b="12065"/>
                <wp:wrapNone/>
                <wp:docPr id="4" name="文字方塊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573405"/>
                        </a:xfrm>
                        <a:prstGeom prst="rect">
                          <a:avLst/>
                        </a:prstGeom>
                        <a:gradFill rotWithShape="0">
                          <a:gsLst>
                            <a:gs pos="0">
                              <a:srgbClr val="FF7C80"/>
                            </a:gs>
                            <a:gs pos="50000">
                              <a:srgbClr val="FFFFFF"/>
                            </a:gs>
                            <a:gs pos="100000">
                              <a:srgbClr val="FF7C80"/>
                            </a:gs>
                          </a:gsLst>
                          <a:lin ang="0" scaled="1"/>
                        </a:gradFill>
                        <a:ln w="9525">
                          <a:solidFill>
                            <a:srgbClr val="FF0000"/>
                          </a:solidFill>
                          <a:miter lim="800000"/>
                          <a:headEnd/>
                          <a:tailEnd/>
                        </a:ln>
                      </wps:spPr>
                      <wps:txbx>
                        <w:txbxContent>
                          <w:p w:rsidR="008E0F07" w:rsidRDefault="008E0F07" w:rsidP="008E0F07">
                            <w:pPr>
                              <w:spacing w:line="240" w:lineRule="exact"/>
                              <w:jc w:val="center"/>
                              <w:rPr>
                                <w:sz w:val="16"/>
                              </w:rPr>
                            </w:pPr>
                            <w:r>
                              <w:rPr>
                                <w:rFonts w:hint="eastAsia"/>
                                <w:sz w:val="16"/>
                              </w:rPr>
                              <w:t>避難資訊</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 o:spid="_x0000_s1036" type="#_x0000_t202" style="position:absolute;left:0;text-align:left;margin-left:60pt;margin-top:0;width:30pt;height:45.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" fillcolor="#ff7c80" strokecolor="red">
                <v:fill angle="90" focus="50%" type="gradient"/>
                <v:textbox style="layout-flow:vertical-ideographic">
                  <w:txbxContent>
                    <w:p w:rsidR="008E0F07" w:rsidRDefault="008E0F07" w:rsidP="008E0F07">
                      <w:pPr>
                        <w:spacing w:line="240" w:lineRule="exact"/>
                        <w:jc w:val="center"/>
                        <w:rPr>
                          <w:sz w:val="16"/>
                        </w:rPr>
                      </w:pPr>
                      <w:r>
                        <w:rPr>
                          <w:rFonts w:hint="eastAsia"/>
                          <w:sz w:val="16"/>
                        </w:rPr>
                        <w:t>避難資訊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1008" behindDoc="0" locked="0" layoutInCell="1" allowOverlap="1" wp14:anchorId="073A3F87" wp14:editId="60A3CC6C">
                <wp:simplePos x="0" y="0"/>
                <wp:positionH relativeFrom="column">
                  <wp:posOffset>2743200</wp:posOffset>
                </wp:positionH>
                <wp:positionV relativeFrom="paragraph">
                  <wp:posOffset>114300</wp:posOffset>
                </wp:positionV>
                <wp:extent cx="2514600" cy="342900"/>
                <wp:effectExtent l="14605" t="14605" r="13970" b="1397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noFill/>
                        <a:ln w="25400" cmpd="dbl">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0F07" w:rsidRDefault="008E0F07" w:rsidP="008E0F07">
                            <w:pPr>
                              <w:jc w:val="center"/>
                              <w:rPr>
                                <w:rFonts w:eastAsia="標楷體"/>
                                <w:sz w:val="22"/>
                              </w:rPr>
                            </w:pPr>
                            <w:r>
                              <w:rPr>
                                <w:rFonts w:eastAsia="標楷體" w:hint="eastAsia"/>
                                <w:sz w:val="22"/>
                              </w:rPr>
                              <w:t>疏散撤離準備、勸告、指示（強制）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3" o:spid="_x0000_s1037" type="#_x0000_t202" style="position:absolute;left:0;text-align:left;margin-left:3in;margin-top:9pt;width:198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" filled="f" strokecolor="red" strokeweight="2pt">
                <v:stroke linestyle="thinThin"/>
                <v:textbox>
                  <w:txbxContent>
                    <w:p w:rsidR="008E0F07" w:rsidRDefault="008E0F07" w:rsidP="008E0F07">
                      <w:pPr>
                        <w:jc w:val="center"/>
                        <w:rPr>
                          <w:rFonts w:eastAsia="標楷體"/>
                          <w:sz w:val="22"/>
                        </w:rPr>
                      </w:pPr>
                      <w:r>
                        <w:rPr>
                          <w:rFonts w:eastAsia="標楷體" w:hint="eastAsia"/>
                          <w:sz w:val="22"/>
                        </w:rPr>
                        <w:t>疏散撤離準備、勸告、指示（強制）</w:t>
                      </w:r>
                    </w:p>
                  </w:txbxContent>
                </v:textbox>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rPr>
      </w:pPr>
      <w:r w:rsidRPr="003E02CB">
        <w:rPr>
          <w:rFonts w:ascii="Times New Roman" w:eastAsia="新細明體" w:hAnsi="Times New Roman" w:cs="Times New Roman"/>
          <w:noProof/>
          <w:sz w:val="20"/>
        </w:rPr>
        <mc:AlternateContent>
          <mc:Choice Requires="wps">
            <w:drawing>
              <wp:anchor distT="0" distB="0" distL="114300" distR="114300" simplePos="0" relativeHeight="251720704" behindDoc="0" locked="0" layoutInCell="1" allowOverlap="1" wp14:anchorId="5AA483BB" wp14:editId="745E798B">
                <wp:simplePos x="0" y="0"/>
                <wp:positionH relativeFrom="column">
                  <wp:posOffset>457200</wp:posOffset>
                </wp:positionH>
                <wp:positionV relativeFrom="paragraph">
                  <wp:posOffset>266700</wp:posOffset>
                </wp:positionV>
                <wp:extent cx="381000" cy="828675"/>
                <wp:effectExtent l="0" t="0" r="19050" b="28575"/>
                <wp:wrapNone/>
                <wp:docPr id="36" name="文字方塊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828675"/>
                        </a:xfrm>
                        <a:prstGeom prst="rect">
                          <a:avLst/>
                        </a:prstGeom>
                        <a:gradFill rotWithShape="0">
                          <a:gsLst>
                            <a:gs pos="0">
                              <a:srgbClr val="CCFFFF"/>
                            </a:gs>
                            <a:gs pos="50000">
                              <a:srgbClr val="FFFFFF"/>
                            </a:gs>
                            <a:gs pos="100000">
                              <a:srgbClr val="CCFFFF"/>
                            </a:gs>
                          </a:gsLst>
                          <a:lin ang="0" scaled="1"/>
                        </a:gradFill>
                        <a:ln w="9525">
                          <a:solidFill>
                            <a:srgbClr val="0000FF"/>
                          </a:solidFill>
                          <a:miter lim="800000"/>
                          <a:headEnd/>
                          <a:tailEnd/>
                        </a:ln>
                      </wps:spPr>
                      <wps:txbx>
                        <w:txbxContent>
                          <w:p w:rsidR="008E0F07" w:rsidRDefault="008E0F07" w:rsidP="008E0F07">
                            <w:pPr>
                              <w:spacing w:line="240" w:lineRule="exact"/>
                              <w:jc w:val="center"/>
                              <w:rPr>
                                <w:sz w:val="16"/>
                              </w:rPr>
                            </w:pPr>
                            <w:r>
                              <w:rPr>
                                <w:rFonts w:hint="eastAsia"/>
                                <w:sz w:val="16"/>
                              </w:rPr>
                              <w:t>海嘯暴潮資訊</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6" o:spid="_x0000_s1038" type="#_x0000_t202" style="position:absolute;left:0;text-align:left;margin-left:36pt;margin-top:21pt;width:30pt;height:65.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" fillcolor="#cff" strokecolor="blue">
                <v:fill angle="90" focus="50%" type="gradient"/>
                <v:textbox style="layout-flow:vertical-ideographic">
                  <w:txbxContent>
                    <w:p w:rsidR="008E0F07" w:rsidRDefault="008E0F07" w:rsidP="008E0F07">
                      <w:pPr>
                        <w:spacing w:line="240" w:lineRule="exact"/>
                        <w:jc w:val="center"/>
                        <w:rPr>
                          <w:sz w:val="16"/>
                        </w:rPr>
                      </w:pPr>
                      <w:r>
                        <w:rPr>
                          <w:rFonts w:hint="eastAsia"/>
                          <w:sz w:val="16"/>
                        </w:rPr>
                        <w:t>海嘯暴潮資訊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03296" behindDoc="0" locked="0" layoutInCell="1" allowOverlap="1" wp14:anchorId="6769B6D0" wp14:editId="5D974A5D">
                <wp:simplePos x="0" y="0"/>
                <wp:positionH relativeFrom="column">
                  <wp:posOffset>3886200</wp:posOffset>
                </wp:positionH>
                <wp:positionV relativeFrom="paragraph">
                  <wp:posOffset>38100</wp:posOffset>
                </wp:positionV>
                <wp:extent cx="0" cy="228600"/>
                <wp:effectExtent l="71755" t="14605" r="71120" b="33020"/>
                <wp:wrapNone/>
                <wp:docPr id="37" name="直線接點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3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pt" to="30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3056" behindDoc="0" locked="0" layoutInCell="1" allowOverlap="1" wp14:anchorId="100CB4D8" wp14:editId="52827AE4">
                <wp:simplePos x="0" y="0"/>
                <wp:positionH relativeFrom="column">
                  <wp:posOffset>2895600</wp:posOffset>
                </wp:positionH>
                <wp:positionV relativeFrom="paragraph">
                  <wp:posOffset>266700</wp:posOffset>
                </wp:positionV>
                <wp:extent cx="2133600" cy="342900"/>
                <wp:effectExtent l="0" t="0" r="4445" b="4445"/>
                <wp:wrapNone/>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0F07" w:rsidRDefault="008E0F07" w:rsidP="008E0F07">
                            <w:pPr>
                              <w:pStyle w:val="0817"/>
                              <w:rPr>
                                <w:rFonts w:ascii="Calibri" w:eastAsia="新細明體" w:hAnsi="Calibri"/>
                                <w:b/>
                                <w:bCs/>
                                <w:szCs w:val="22"/>
                              </w:rPr>
                            </w:pPr>
                            <w:r>
                              <w:rPr>
                                <w:rFonts w:ascii="Calibri" w:eastAsia="新細明體" w:hAnsi="Calibri" w:hint="eastAsia"/>
                                <w:b/>
                                <w:bCs/>
                                <w:szCs w:val="22"/>
                              </w:rPr>
                              <w:t>村辦公室（疏散撤離小組）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8" o:spid="_x0000_s1039" type="#_x0000_t202" style="position:absolute;left:0;text-align:left;margin-left:228pt;margin-top:21pt;width:168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" filled="f" stroked="f">
                <v:textbox>
                  <w:txbxContent>
                    <w:p w:rsidR="008E0F07" w:rsidRDefault="008E0F07" w:rsidP="008E0F07">
                      <w:pPr>
                        <w:pStyle w:val="0817"/>
                        <w:rPr>
                          <w:rFonts w:ascii="Calibri" w:eastAsia="新細明體" w:hAnsi="Calibri"/>
                          <w:b/>
                          <w:bCs/>
                          <w:szCs w:val="22"/>
                        </w:rPr>
                      </w:pPr>
                      <w:r>
                        <w:rPr>
                          <w:rFonts w:ascii="Calibri" w:eastAsia="新細明體" w:hAnsi="Calibri" w:hint="eastAsia"/>
                          <w:b/>
                          <w:bCs/>
                          <w:szCs w:val="22"/>
                        </w:rPr>
                        <w:t>村辦公室（疏散撤離小組）</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82816" behindDoc="0" locked="0" layoutInCell="1" allowOverlap="1" wp14:anchorId="72B14E0C" wp14:editId="170C1EAB">
                <wp:simplePos x="0" y="0"/>
                <wp:positionH relativeFrom="column">
                  <wp:posOffset>2819400</wp:posOffset>
                </wp:positionH>
                <wp:positionV relativeFrom="paragraph">
                  <wp:posOffset>266700</wp:posOffset>
                </wp:positionV>
                <wp:extent cx="2133600" cy="342900"/>
                <wp:effectExtent l="14605" t="14605" r="13970" b="13970"/>
                <wp:wrapNone/>
                <wp:docPr id="41" name="流程圖: 替代處理程序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342900"/>
                        </a:xfrm>
                        <a:prstGeom prst="flowChartAlternateProcess">
                          <a:avLst/>
                        </a:prstGeom>
                        <a:gradFill rotWithShape="0">
                          <a:gsLst>
                            <a:gs pos="0">
                              <a:srgbClr val="DDDDDD"/>
                            </a:gs>
                            <a:gs pos="50000">
                              <a:srgbClr val="FFFFFF"/>
                            </a:gs>
                            <a:gs pos="100000">
                              <a:srgbClr val="DDDDDD"/>
                            </a:gs>
                          </a:gsLst>
                          <a:lin ang="5400000" scaled="1"/>
                        </a:gradFill>
                        <a:ln w="19050">
                          <a:solidFill>
                            <a:srgbClr val="FF5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流程圖: 替代處理程序 41" o:spid="_x0000_s1026" type="#_x0000_t176" style="position:absolute;margin-left:222pt;margin-top:21pt;width:168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" fillcolor="#ddd" strokecolor="#ff5050" strokeweight="1.5pt">
                <v:fill focus="50%" type="gradient"/>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sz w:val="28"/>
        </w:rPr>
      </w:pPr>
      <w:r w:rsidRPr="003E02CB">
        <w:rPr>
          <w:rFonts w:ascii="Times New Roman" w:eastAsia="新細明體" w:hAnsi="Times New Roman" w:cs="Times New Roman"/>
          <w:noProof/>
          <w:sz w:val="20"/>
        </w:rPr>
        <mc:AlternateContent>
          <mc:Choice Requires="wps">
            <w:drawing>
              <wp:anchor distT="0" distB="0" distL="114300" distR="114300" simplePos="0" relativeHeight="251714560" behindDoc="0" locked="0" layoutInCell="1" allowOverlap="1" wp14:anchorId="17055D7F" wp14:editId="43E087C2">
                <wp:simplePos x="0" y="0"/>
                <wp:positionH relativeFrom="column">
                  <wp:posOffset>5257800</wp:posOffset>
                </wp:positionH>
                <wp:positionV relativeFrom="paragraph">
                  <wp:posOffset>304800</wp:posOffset>
                </wp:positionV>
                <wp:extent cx="0" cy="228600"/>
                <wp:effectExtent l="71755" t="14605" r="71120" b="33020"/>
                <wp:wrapNone/>
                <wp:docPr id="43" name="直線接點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43"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24pt" to="41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3536" behindDoc="0" locked="0" layoutInCell="1" allowOverlap="1" wp14:anchorId="17C50747" wp14:editId="7CB4F48C">
                <wp:simplePos x="0" y="0"/>
                <wp:positionH relativeFrom="column">
                  <wp:posOffset>3886200</wp:posOffset>
                </wp:positionH>
                <wp:positionV relativeFrom="paragraph">
                  <wp:posOffset>304800</wp:posOffset>
                </wp:positionV>
                <wp:extent cx="0" cy="228600"/>
                <wp:effectExtent l="71755" t="14605" r="71120" b="33020"/>
                <wp:wrapNone/>
                <wp:docPr id="45" name="直線接點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45"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24pt" to="306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2512" behindDoc="0" locked="0" layoutInCell="1" allowOverlap="1" wp14:anchorId="4516A32F" wp14:editId="107F1360">
                <wp:simplePos x="0" y="0"/>
                <wp:positionH relativeFrom="column">
                  <wp:posOffset>2057400</wp:posOffset>
                </wp:positionH>
                <wp:positionV relativeFrom="paragraph">
                  <wp:posOffset>304800</wp:posOffset>
                </wp:positionV>
                <wp:extent cx="0" cy="228600"/>
                <wp:effectExtent l="71755" t="14605" r="71120" b="33020"/>
                <wp:wrapNone/>
                <wp:docPr id="47" name="直線接點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47"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4pt" to="16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1488" behindDoc="0" locked="0" layoutInCell="1" allowOverlap="1" wp14:anchorId="7617006B" wp14:editId="6B781210">
                <wp:simplePos x="0" y="0"/>
                <wp:positionH relativeFrom="column">
                  <wp:posOffset>2057400</wp:posOffset>
                </wp:positionH>
                <wp:positionV relativeFrom="paragraph">
                  <wp:posOffset>304800</wp:posOffset>
                </wp:positionV>
                <wp:extent cx="3200400" cy="0"/>
                <wp:effectExtent l="14605" t="14605" r="23495" b="23495"/>
                <wp:wrapNone/>
                <wp:docPr id="48" name="直線接點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line">
                          <a:avLst/>
                        </a:prstGeom>
                        <a:noFill/>
                        <a:ln w="28575">
                          <a:pattFill prst="pct60">
                            <a:fgClr>
                              <a:srgbClr val="FF0000"/>
                            </a:fgClr>
                            <a:bgClr>
                              <a:srgbClr val="FFCC99"/>
                            </a:bgClr>
                          </a:patt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48"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4pt" to="41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" strokecolor="red" strokeweight="2.25pt">
                <v:stroke r:id="rId110" o:title=""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0464" behindDoc="0" locked="0" layoutInCell="1" allowOverlap="1" wp14:anchorId="7859E020" wp14:editId="2AF8369E">
                <wp:simplePos x="0" y="0"/>
                <wp:positionH relativeFrom="column">
                  <wp:posOffset>3886200</wp:posOffset>
                </wp:positionH>
                <wp:positionV relativeFrom="paragraph">
                  <wp:posOffset>190500</wp:posOffset>
                </wp:positionV>
                <wp:extent cx="0" cy="114300"/>
                <wp:effectExtent l="14605" t="14605" r="23495" b="23495"/>
                <wp:wrapNone/>
                <wp:docPr id="50" name="直線接點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28575">
                          <a:pattFill prst="pct60">
                            <a:fgClr>
                              <a:srgbClr val="FF0000"/>
                            </a:fgClr>
                            <a:bgClr>
                              <a:srgbClr val="FFCC99"/>
                            </a:bgClr>
                          </a:patt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50"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5pt" to="30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" strokecolor="red" strokeweight="2.25pt">
                <v:stroke r:id="rId110" o:title="" color2="#fc9" filltype="pattern"/>
              </v:lin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sz w:val="28"/>
        </w:rPr>
      </w:pPr>
      <w:r w:rsidRPr="003E02CB">
        <w:rPr>
          <w:rFonts w:ascii="Times New Roman" w:eastAsia="新細明體" w:hAnsi="Times New Roman" w:cs="Times New Roman"/>
          <w:noProof/>
          <w:sz w:val="20"/>
        </w:rPr>
        <mc:AlternateContent>
          <mc:Choice Requires="wps">
            <w:drawing>
              <wp:anchor distT="0" distB="0" distL="114300" distR="114300" simplePos="0" relativeHeight="251696128" behindDoc="0" locked="0" layoutInCell="1" allowOverlap="1" wp14:anchorId="411E2490" wp14:editId="3C6D8573">
                <wp:simplePos x="0" y="0"/>
                <wp:positionH relativeFrom="column">
                  <wp:posOffset>4495800</wp:posOffset>
                </wp:positionH>
                <wp:positionV relativeFrom="paragraph">
                  <wp:posOffset>114300</wp:posOffset>
                </wp:positionV>
                <wp:extent cx="1295400" cy="342900"/>
                <wp:effectExtent l="14605" t="14605" r="13970" b="13970"/>
                <wp:wrapNone/>
                <wp:docPr id="53" name="文字方塊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42900"/>
                        </a:xfrm>
                        <a:prstGeom prst="rect">
                          <a:avLst/>
                        </a:prstGeom>
                        <a:noFill/>
                        <a:ln w="19050">
                          <a:solidFill>
                            <a:srgbClr val="FF5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0F07" w:rsidRDefault="008E0F07" w:rsidP="008E0F07">
                            <w:pPr>
                              <w:jc w:val="center"/>
                              <w:rPr>
                                <w:rFonts w:eastAsia="標楷體"/>
                                <w:sz w:val="22"/>
                              </w:rPr>
                            </w:pPr>
                            <w:r>
                              <w:rPr>
                                <w:rFonts w:eastAsia="標楷體" w:hint="eastAsia"/>
                                <w:sz w:val="22"/>
                              </w:rPr>
                              <w:t>村、警消廣播車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3" o:spid="_x0000_s1040" type="#_x0000_t202" style="position:absolute;left:0;text-align:left;margin-left:354pt;margin-top:9pt;width:102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" filled="f" strokecolor="#ff5050" strokeweight="1.5pt">
                <v:textbox>
                  <w:txbxContent>
                    <w:p w:rsidR="008E0F07" w:rsidRDefault="008E0F07" w:rsidP="008E0F07">
                      <w:pPr>
                        <w:jc w:val="center"/>
                        <w:rPr>
                          <w:rFonts w:eastAsia="標楷體"/>
                          <w:sz w:val="22"/>
                        </w:rPr>
                      </w:pPr>
                      <w:r>
                        <w:rPr>
                          <w:rFonts w:eastAsia="標楷體" w:hint="eastAsia"/>
                          <w:sz w:val="22"/>
                        </w:rPr>
                        <w:t>村、警消廣播車</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5104" behindDoc="0" locked="0" layoutInCell="1" allowOverlap="1" wp14:anchorId="50A55E26" wp14:editId="7319BBAE">
                <wp:simplePos x="0" y="0"/>
                <wp:positionH relativeFrom="column">
                  <wp:posOffset>3352800</wp:posOffset>
                </wp:positionH>
                <wp:positionV relativeFrom="paragraph">
                  <wp:posOffset>114300</wp:posOffset>
                </wp:positionV>
                <wp:extent cx="1066800" cy="342900"/>
                <wp:effectExtent l="14605" t="14605" r="13970" b="13970"/>
                <wp:wrapNone/>
                <wp:docPr id="110" name="文字方塊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42900"/>
                        </a:xfrm>
                        <a:prstGeom prst="rect">
                          <a:avLst/>
                        </a:prstGeom>
                        <a:noFill/>
                        <a:ln w="19050">
                          <a:solidFill>
                            <a:srgbClr val="FF505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E0F07" w:rsidRDefault="008E0F07" w:rsidP="008E0F07">
                            <w:pPr>
                              <w:jc w:val="center"/>
                              <w:rPr>
                                <w:rFonts w:eastAsia="標楷體"/>
                                <w:sz w:val="22"/>
                              </w:rPr>
                            </w:pPr>
                            <w:r>
                              <w:rPr>
                                <w:rFonts w:eastAsia="標楷體" w:hint="eastAsia"/>
                                <w:sz w:val="22"/>
                              </w:rPr>
                              <w:t>村廣播系統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10" o:spid="_x0000_s1041" type="#_x0000_t202" style="position:absolute;left:0;text-align:left;margin-left:264pt;margin-top:9pt;width:84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" filled="f" strokecolor="#ff5050" strokeweight="1.5pt">
                <v:textbox>
                  <w:txbxContent>
                    <w:p w:rsidR="008E0F07" w:rsidRDefault="008E0F07" w:rsidP="008E0F07">
                      <w:pPr>
                        <w:jc w:val="center"/>
                        <w:rPr>
                          <w:rFonts w:eastAsia="標楷體"/>
                          <w:sz w:val="22"/>
                        </w:rPr>
                      </w:pPr>
                      <w:r>
                        <w:rPr>
                          <w:rFonts w:eastAsia="標楷體" w:hint="eastAsia"/>
                          <w:sz w:val="22"/>
                        </w:rPr>
                        <w:t>村廣播系統</w:t>
                      </w:r>
                    </w:p>
                  </w:txbxContent>
                </v:textbox>
              </v:shap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694080" behindDoc="0" locked="0" layoutInCell="1" allowOverlap="1" wp14:anchorId="3D420749" wp14:editId="291E45C6">
                <wp:simplePos x="0" y="0"/>
                <wp:positionH relativeFrom="column">
                  <wp:posOffset>990600</wp:posOffset>
                </wp:positionH>
                <wp:positionV relativeFrom="paragraph">
                  <wp:posOffset>114300</wp:posOffset>
                </wp:positionV>
                <wp:extent cx="2286000" cy="457200"/>
                <wp:effectExtent l="14605" t="14605" r="13970" b="13970"/>
                <wp:wrapNone/>
                <wp:docPr id="112" name="文字方塊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noFill/>
                        <a:ln w="19050">
                          <a:solidFill>
                            <a:srgbClr val="FF5050"/>
                          </a:solidFill>
                          <a:miter lim="800000"/>
                          <a:headEnd/>
                          <a:tailEnd/>
                        </a:ln>
                        <a:extLst>
                          <a:ext uri="{909E8E84-426E-40DD-AFC4-6F175D3DCCD1}">
                            <a14:hiddenFill xmlns:a14="http://schemas.microsoft.com/office/drawing/2010/main">
                              <a:solidFill>
                                <a:srgbClr val="FFFFFF"/>
                              </a:solidFill>
                            </a14:hiddenFill>
                          </a:ext>
                        </a:extLst>
                      </wps:spPr>
                      <wps:txbx>
                        <w:txbxContent>
                          <w:p w:rsidR="008E0F07" w:rsidRDefault="008E0F07" w:rsidP="008E0F07">
                            <w:pPr>
                              <w:adjustRightInd w:val="0"/>
                              <w:snapToGrid w:val="0"/>
                              <w:jc w:val="center"/>
                              <w:rPr>
                                <w:rFonts w:eastAsia="標楷體"/>
                                <w:sz w:val="22"/>
                              </w:rPr>
                            </w:pPr>
                            <w:r>
                              <w:rPr>
                                <w:rFonts w:eastAsia="標楷體" w:hint="eastAsia"/>
                                <w:sz w:val="22"/>
                              </w:rPr>
                              <w:t>村（鄰）長、村幹事、警消、義警消、社區（志工）組織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12" o:spid="_x0000_s1042" type="#_x0000_t202" style="position:absolute;left:0;text-align:left;margin-left:78pt;margin-top:9pt;width:180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" filled="f" strokecolor="#ff5050" strokeweight="1.5pt">
                <v:textbox>
                  <w:txbxContent>
                    <w:p w:rsidR="008E0F07" w:rsidRDefault="008E0F07" w:rsidP="008E0F07">
                      <w:pPr>
                        <w:adjustRightInd w:val="0"/>
                        <w:snapToGrid w:val="0"/>
                        <w:jc w:val="center"/>
                        <w:rPr>
                          <w:rFonts w:eastAsia="標楷體"/>
                          <w:sz w:val="22"/>
                        </w:rPr>
                      </w:pPr>
                      <w:r>
                        <w:rPr>
                          <w:rFonts w:eastAsia="標楷體" w:hint="eastAsia"/>
                          <w:sz w:val="22"/>
                        </w:rPr>
                        <w:t>村（鄰）長、村幹事、警消、義警消、社區（志工）組織</w:t>
                      </w:r>
                    </w:p>
                  </w:txbxContent>
                </v:textbox>
              </v:shape>
            </w:pict>
          </mc:Fallback>
        </mc:AlternateContent>
      </w:r>
    </w:p>
    <w:p w:rsidR="008E0F07" w:rsidRPr="003E02CB" w:rsidRDefault="008E0F07" w:rsidP="008E0F07">
      <w:pPr>
        <w:spacing w:afterLines="50" w:after="180" w:line="480" w:lineRule="exact"/>
        <w:ind w:firstLineChars="200" w:firstLine="400"/>
        <w:jc w:val="both"/>
        <w:rPr>
          <w:rFonts w:ascii="Times New Roman" w:eastAsia="新細明體" w:hAnsi="Times New Roman" w:cs="Times New Roman"/>
          <w:sz w:val="28"/>
        </w:rPr>
      </w:pPr>
      <w:r w:rsidRPr="003E02CB">
        <w:rPr>
          <w:rFonts w:ascii="Times New Roman" w:eastAsia="新細明體" w:hAnsi="Times New Roman" w:cs="Times New Roman"/>
          <w:noProof/>
          <w:sz w:val="20"/>
        </w:rPr>
        <mc:AlternateContent>
          <mc:Choice Requires="wps">
            <w:drawing>
              <wp:anchor distT="0" distB="0" distL="114300" distR="114300" simplePos="0" relativeHeight="251717632" behindDoc="0" locked="0" layoutInCell="1" allowOverlap="1" wp14:anchorId="661874D9" wp14:editId="53479C39">
                <wp:simplePos x="0" y="0"/>
                <wp:positionH relativeFrom="column">
                  <wp:posOffset>5257800</wp:posOffset>
                </wp:positionH>
                <wp:positionV relativeFrom="paragraph">
                  <wp:posOffset>38100</wp:posOffset>
                </wp:positionV>
                <wp:extent cx="0" cy="457200"/>
                <wp:effectExtent l="71755" t="14605" r="71120" b="33020"/>
                <wp:wrapNone/>
                <wp:docPr id="113" name="直線接點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11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3pt" to="414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6608" behindDoc="0" locked="0" layoutInCell="1" allowOverlap="1" wp14:anchorId="7D41060D" wp14:editId="42922EA3">
                <wp:simplePos x="0" y="0"/>
                <wp:positionH relativeFrom="column">
                  <wp:posOffset>3886200</wp:posOffset>
                </wp:positionH>
                <wp:positionV relativeFrom="paragraph">
                  <wp:posOffset>38100</wp:posOffset>
                </wp:positionV>
                <wp:extent cx="0" cy="457200"/>
                <wp:effectExtent l="71755" t="14605" r="71120" b="33020"/>
                <wp:wrapNone/>
                <wp:docPr id="114" name="直線接點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114"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pt" to="306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" strokecolor="red" strokeweight="2.25pt">
                <v:stroke r:id="rId110" o:title="" endarrow="block" color2="#fc9" filltype="pattern"/>
              </v:line>
            </w:pict>
          </mc:Fallback>
        </mc:AlternateContent>
      </w:r>
      <w:r w:rsidRPr="003E02CB">
        <w:rPr>
          <w:rFonts w:ascii="Times New Roman" w:eastAsia="新細明體" w:hAnsi="Times New Roman" w:cs="Times New Roman"/>
          <w:noProof/>
          <w:sz w:val="20"/>
        </w:rPr>
        <mc:AlternateContent>
          <mc:Choice Requires="wps">
            <w:drawing>
              <wp:anchor distT="0" distB="0" distL="114300" distR="114300" simplePos="0" relativeHeight="251715584" behindDoc="0" locked="0" layoutInCell="1" allowOverlap="1" wp14:anchorId="7D13FE19" wp14:editId="030811F4">
                <wp:simplePos x="0" y="0"/>
                <wp:positionH relativeFrom="column">
                  <wp:posOffset>2057400</wp:posOffset>
                </wp:positionH>
                <wp:positionV relativeFrom="paragraph">
                  <wp:posOffset>152400</wp:posOffset>
                </wp:positionV>
                <wp:extent cx="0" cy="342900"/>
                <wp:effectExtent l="71755" t="14605" r="71120" b="33020"/>
                <wp:wrapNone/>
                <wp:docPr id="115" name="直線接點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28575">
                          <a:pattFill prst="pct60">
                            <a:fgClr>
                              <a:srgbClr val="FF0000"/>
                            </a:fgClr>
                            <a:bgClr>
                              <a:srgbClr val="FFCC99"/>
                            </a:bgClr>
                          </a:patt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115"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2pt" to="162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" strokecolor="red" strokeweight="2.25pt">
                <v:stroke r:id="rId110" o:title="" endarrow="block" color2="#fc9" filltype="pattern"/>
              </v:line>
            </w:pict>
          </mc:Fallback>
        </mc:AlternateContent>
      </w:r>
    </w:p>
    <w:p w:rsidR="008E0F07" w:rsidRPr="003E02CB" w:rsidRDefault="008E0F07" w:rsidP="008E0F07">
      <w:pPr>
        <w:spacing w:afterLines="50" w:after="180" w:line="480" w:lineRule="exact"/>
        <w:jc w:val="both"/>
        <w:rPr>
          <w:rFonts w:ascii="Times New Roman" w:eastAsia="新細明體" w:hAnsi="Times New Roman" w:cs="Times New Roman"/>
          <w:noProof/>
          <w:sz w:val="28"/>
        </w:rPr>
      </w:pPr>
      <w:r w:rsidRPr="003E02CB">
        <w:rPr>
          <w:rFonts w:ascii="Times New Roman" w:eastAsia="新細明體" w:hAnsi="Times New Roman" w:cs="Times New Roman"/>
          <w:noProof/>
          <w:sz w:val="20"/>
        </w:rPr>
        <mc:AlternateContent>
          <mc:Choice Requires="wps">
            <w:drawing>
              <wp:anchor distT="0" distB="0" distL="114300" distR="114300" simplePos="0" relativeHeight="251681792" behindDoc="0" locked="0" layoutInCell="1" allowOverlap="1" wp14:anchorId="5D41A3F4" wp14:editId="3A3B9D36">
                <wp:simplePos x="0" y="0"/>
                <wp:positionH relativeFrom="column">
                  <wp:posOffset>228600</wp:posOffset>
                </wp:positionH>
                <wp:positionV relativeFrom="paragraph">
                  <wp:posOffset>76200</wp:posOffset>
                </wp:positionV>
                <wp:extent cx="5488305" cy="342900"/>
                <wp:effectExtent l="14605" t="14605" r="12065" b="13970"/>
                <wp:wrapNone/>
                <wp:docPr id="116" name="文字方塊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8305" cy="3429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E0F07" w:rsidRDefault="008E0F07" w:rsidP="008E0F07">
                            <w:pPr>
                              <w:jc w:val="right"/>
                              <w:rPr>
                                <w:rFonts w:eastAsia="標楷體"/>
                                <w:sz w:val="22"/>
                              </w:rPr>
                            </w:pPr>
                            <w:r w:rsidRPr="007967A6">
                              <w:rPr>
                                <w:rFonts w:ascii="標楷體" w:eastAsia="標楷體" w:hAnsi="標楷體" w:hint="eastAsia"/>
                              </w:rPr>
                              <w:t>居民</w:t>
                            </w:r>
                            <w:r w:rsidRPr="007967A6">
                              <w:rPr>
                                <w:rFonts w:ascii="標楷體" w:eastAsia="標楷體" w:hAnsi="標楷體" w:hint="eastAsia"/>
                                <w:sz w:val="22"/>
                              </w:rPr>
                              <w:t xml:space="preserve"> </w:t>
                            </w:r>
                            <w:r>
                              <w:rPr>
                                <w:rFonts w:eastAsia="標楷體" w:hint="eastAsia"/>
                                <w:sz w:val="22"/>
                              </w:rPr>
                              <w:t>（安全避難地點</w:t>
                            </w:r>
                            <w:r>
                              <w:rPr>
                                <w:rFonts w:eastAsia="標楷體" w:hint="eastAsia"/>
                                <w:sz w:val="22"/>
                              </w:rPr>
                              <w:t>-</w:t>
                            </w:r>
                            <w:r>
                              <w:rPr>
                                <w:rFonts w:eastAsia="標楷體" w:hint="eastAsia"/>
                                <w:sz w:val="22"/>
                              </w:rPr>
                              <w:t>指定避難所、</w:t>
                            </w:r>
                            <w:r>
                              <w:rPr>
                                <w:rFonts w:eastAsia="標楷體" w:hint="eastAsia"/>
                                <w:sz w:val="22"/>
                              </w:rPr>
                              <w:t>2</w:t>
                            </w:r>
                            <w:r>
                              <w:rPr>
                                <w:rFonts w:eastAsia="標楷體" w:hint="eastAsia"/>
                                <w:sz w:val="22"/>
                              </w:rPr>
                              <w:t>樓以上安全處所、親友家）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16" o:spid="_x0000_s1043" type="#_x0000_t202" style="position:absolute;left:0;text-align:left;margin-left:18pt;margin-top:6pt;width:432.1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" filled="f" strokeweight="1.5pt">
                <v:textbox>
                  <w:txbxContent>
                    <w:p w:rsidR="008E0F07" w:rsidRDefault="008E0F07" w:rsidP="008E0F07">
                      <w:pPr>
                        <w:jc w:val="right"/>
                        <w:rPr>
                          <w:rFonts w:eastAsia="標楷體"/>
                          <w:sz w:val="22"/>
                        </w:rPr>
                      </w:pPr>
                      <w:r w:rsidRPr="007967A6">
                        <w:rPr>
                          <w:rFonts w:ascii="標楷體" w:eastAsia="標楷體" w:hAnsi="標楷體" w:hint="eastAsia"/>
                        </w:rPr>
                        <w:t>居民</w:t>
                      </w:r>
                      <w:r w:rsidRPr="007967A6">
                        <w:rPr>
                          <w:rFonts w:ascii="標楷體" w:eastAsia="標楷體" w:hAnsi="標楷體" w:hint="eastAsia"/>
                          <w:sz w:val="22"/>
                        </w:rPr>
                        <w:t xml:space="preserve"> </w:t>
                      </w:r>
                      <w:r>
                        <w:rPr>
                          <w:rFonts w:eastAsia="標楷體" w:hint="eastAsia"/>
                          <w:sz w:val="22"/>
                        </w:rPr>
                        <w:t>（安全避難地點</w:t>
                      </w:r>
                      <w:r>
                        <w:rPr>
                          <w:rFonts w:eastAsia="標楷體" w:hint="eastAsia"/>
                          <w:sz w:val="22"/>
                        </w:rPr>
                        <w:t>-</w:t>
                      </w:r>
                      <w:r>
                        <w:rPr>
                          <w:rFonts w:eastAsia="標楷體" w:hint="eastAsia"/>
                          <w:sz w:val="22"/>
                        </w:rPr>
                        <w:t>指定避難所、</w:t>
                      </w:r>
                      <w:r>
                        <w:rPr>
                          <w:rFonts w:eastAsia="標楷體" w:hint="eastAsia"/>
                          <w:sz w:val="22"/>
                        </w:rPr>
                        <w:t>2</w:t>
                      </w:r>
                      <w:r>
                        <w:rPr>
                          <w:rFonts w:eastAsia="標楷體" w:hint="eastAsia"/>
                          <w:sz w:val="22"/>
                        </w:rPr>
                        <w:t>樓以上安全處所、親友家）</w:t>
                      </w:r>
                    </w:p>
                  </w:txbxContent>
                </v:textbox>
              </v:shape>
            </w:pict>
          </mc:Fallback>
        </mc:AlternateContent>
      </w:r>
    </w:p>
    <w:p w:rsidR="008E0F07" w:rsidRPr="003E02CB" w:rsidRDefault="008E0F07" w:rsidP="008E0F07">
      <w:pPr>
        <w:spacing w:after="180" w:line="380" w:lineRule="exact"/>
        <w:ind w:firstLineChars="200" w:firstLine="560"/>
        <w:jc w:val="center"/>
        <w:rPr>
          <w:rFonts w:ascii="Times New Roman" w:eastAsia="標楷體" w:hAnsi="Times New Roman" w:cs="Times New Roman"/>
          <w:sz w:val="28"/>
          <w:szCs w:val="28"/>
        </w:rPr>
      </w:pPr>
    </w:p>
    <w:p w:rsidR="008E0F07" w:rsidRPr="003E02CB" w:rsidRDefault="008E0F07" w:rsidP="008E0F07">
      <w:pPr>
        <w:spacing w:after="180" w:line="380" w:lineRule="exact"/>
        <w:ind w:firstLineChars="200" w:firstLine="560"/>
        <w:jc w:val="center"/>
        <w:rPr>
          <w:rFonts w:ascii="Times New Roman" w:eastAsia="標楷體" w:hAnsi="Times New Roman" w:cs="Times New Roman"/>
          <w:sz w:val="28"/>
          <w:szCs w:val="28"/>
        </w:rPr>
      </w:pPr>
      <w:r w:rsidRPr="003E02CB">
        <w:rPr>
          <w:rFonts w:ascii="Times New Roman" w:eastAsia="標楷體" w:hAnsi="標楷體" w:cs="Times New Roman"/>
          <w:sz w:val="28"/>
          <w:szCs w:val="28"/>
        </w:rPr>
        <w:t>圖</w:t>
      </w:r>
      <w:r>
        <w:rPr>
          <w:rFonts w:ascii="Times New Roman" w:eastAsia="標楷體" w:hAnsi="Times New Roman" w:cs="Times New Roman" w:hint="eastAsia"/>
          <w:sz w:val="28"/>
          <w:szCs w:val="28"/>
        </w:rPr>
        <w:t>2</w:t>
      </w:r>
      <w:r w:rsidRPr="003E02CB">
        <w:rPr>
          <w:rFonts w:ascii="Times New Roman" w:eastAsia="標楷體" w:hAnsi="Times New Roman" w:cs="Times New Roman"/>
          <w:sz w:val="28"/>
          <w:szCs w:val="28"/>
        </w:rPr>
        <w:t>-</w:t>
      </w:r>
      <w:r>
        <w:rPr>
          <w:rFonts w:ascii="Times New Roman" w:eastAsia="標楷體" w:hAnsi="Times New Roman" w:cs="Times New Roman" w:hint="eastAsia"/>
          <w:sz w:val="28"/>
          <w:szCs w:val="28"/>
        </w:rPr>
        <w:t>1</w:t>
      </w:r>
      <w:r w:rsidRPr="003E02CB">
        <w:rPr>
          <w:rFonts w:ascii="Times New Roman" w:eastAsia="標楷體" w:hAnsi="標楷體" w:cs="Times New Roman"/>
          <w:sz w:val="28"/>
          <w:szCs w:val="28"/>
        </w:rPr>
        <w:t>疏散撤離資訊傳遞流程圖</w:t>
      </w:r>
    </w:p>
    <w:p w:rsidR="008E0F07" w:rsidRPr="003E02CB" w:rsidRDefault="008E0F07" w:rsidP="008E0F07">
      <w:pPr>
        <w:spacing w:afterLines="50" w:after="180" w:line="500" w:lineRule="atLeast"/>
        <w:jc w:val="both"/>
        <w:rPr>
          <w:rFonts w:ascii="Calibri" w:eastAsia="新細明體" w:hAnsi="Calibri" w:cs="Times New Roman"/>
        </w:rPr>
      </w:pPr>
      <w:r w:rsidRPr="003E02CB">
        <w:rPr>
          <w:rFonts w:ascii="Times New Roman" w:eastAsia="新細明體" w:hAnsi="Times New Roman" w:cs="Times New Roman"/>
        </w:rPr>
        <w:br w:type="page"/>
      </w:r>
    </w:p>
    <w:p w:rsidR="008E0F07" w:rsidRDefault="008E0F07" w:rsidP="008E0F07">
      <w:pPr>
        <w:widowControl/>
        <w:jc w:val="center"/>
        <w:rPr>
          <w:rFonts w:ascii="標楷體" w:eastAsia="標楷體" w:hAnsi="標楷體" w:cs="Times New Roman"/>
          <w:b/>
          <w:sz w:val="32"/>
          <w:szCs w:val="32"/>
        </w:rPr>
      </w:pPr>
      <w:r w:rsidRPr="00485B0A">
        <w:rPr>
          <w:rFonts w:ascii="標楷體" w:eastAsia="標楷體" w:hAnsi="標楷體" w:cs="Times New Roman" w:hint="eastAsia"/>
          <w:b/>
          <w:sz w:val="32"/>
          <w:szCs w:val="32"/>
        </w:rPr>
        <w:lastRenderedPageBreak/>
        <w:t>第七節整備天然災害警戒避難體制</w:t>
      </w:r>
    </w:p>
    <w:p w:rsidR="008E0F07" w:rsidRPr="00485B0A" w:rsidRDefault="008E0F07" w:rsidP="008E0F07">
      <w:pPr>
        <w:widowControl/>
        <w:rPr>
          <w:rFonts w:ascii="標楷體" w:eastAsia="標楷體" w:hAnsi="標楷體" w:cs="Times New Roman"/>
          <w:sz w:val="28"/>
          <w:szCs w:val="28"/>
        </w:rPr>
      </w:pPr>
      <w:proofErr w:type="gramStart"/>
      <w:r w:rsidRPr="00485B0A">
        <w:rPr>
          <w:rFonts w:ascii="標楷體" w:eastAsia="標楷體" w:hAnsi="標楷體" w:cs="Times New Roman" w:hint="eastAsia"/>
          <w:sz w:val="28"/>
          <w:szCs w:val="28"/>
        </w:rPr>
        <w:t>一</w:t>
      </w:r>
      <w:proofErr w:type="gramEnd"/>
      <w:r w:rsidRPr="00485B0A">
        <w:rPr>
          <w:rFonts w:ascii="標楷體" w:eastAsia="標楷體" w:hAnsi="標楷體" w:cs="Times New Roman" w:hint="eastAsia"/>
          <w:sz w:val="28"/>
          <w:szCs w:val="28"/>
        </w:rPr>
        <w:t>. 應變機制之建立</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w:t>
      </w:r>
      <w:proofErr w:type="gramStart"/>
      <w:r w:rsidRPr="00485B0A">
        <w:rPr>
          <w:rFonts w:ascii="標楷體" w:eastAsia="標楷體" w:hAnsi="標楷體" w:cs="Times New Roman" w:hint="eastAsia"/>
          <w:sz w:val="28"/>
          <w:szCs w:val="28"/>
        </w:rPr>
        <w:t>一</w:t>
      </w:r>
      <w:proofErr w:type="gramEnd"/>
      <w:r w:rsidRPr="00485B0A">
        <w:rPr>
          <w:rFonts w:ascii="標楷體" w:eastAsia="標楷體" w:hAnsi="標楷體" w:cs="Times New Roman" w:hint="eastAsia"/>
          <w:sz w:val="28"/>
          <w:szCs w:val="28"/>
        </w:rPr>
        <w:t>) 訂定</w:t>
      </w:r>
      <w:r>
        <w:rPr>
          <w:rFonts w:ascii="標楷體" w:eastAsia="標楷體" w:hAnsi="標楷體" w:cs="Times New Roman" w:hint="eastAsia"/>
          <w:sz w:val="28"/>
          <w:szCs w:val="28"/>
        </w:rPr>
        <w:t>應變中心作業</w:t>
      </w:r>
      <w:r w:rsidRPr="00485B0A">
        <w:rPr>
          <w:rFonts w:ascii="標楷體" w:eastAsia="標楷體" w:hAnsi="標楷體" w:cs="Times New Roman" w:hint="eastAsia"/>
          <w:sz w:val="28"/>
          <w:szCs w:val="28"/>
        </w:rPr>
        <w:t>計畫，明訂執行災害應變人員緊急連絡方法、集合方式、集中地點、任務分配、作業流程及注意事項等，模擬各種狀況定期實施演練。</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(二) 對風災</w:t>
      </w:r>
      <w:r>
        <w:rPr>
          <w:rFonts w:ascii="標楷體" w:eastAsia="標楷體" w:hAnsi="標楷體" w:cs="Times New Roman" w:hint="eastAsia"/>
          <w:sz w:val="28"/>
          <w:szCs w:val="28"/>
        </w:rPr>
        <w:t>土石流、地震</w:t>
      </w:r>
      <w:r w:rsidRPr="00485B0A">
        <w:rPr>
          <w:rFonts w:ascii="標楷體" w:eastAsia="標楷體" w:hAnsi="標楷體" w:cs="Times New Roman" w:hint="eastAsia"/>
          <w:sz w:val="28"/>
          <w:szCs w:val="28"/>
        </w:rPr>
        <w:t>與</w:t>
      </w:r>
      <w:r>
        <w:rPr>
          <w:rFonts w:ascii="標楷體" w:eastAsia="標楷體" w:hAnsi="標楷體" w:cs="Times New Roman" w:hint="eastAsia"/>
          <w:sz w:val="28"/>
          <w:szCs w:val="28"/>
        </w:rPr>
        <w:t>暴</w:t>
      </w:r>
      <w:proofErr w:type="gramStart"/>
      <w:r>
        <w:rPr>
          <w:rFonts w:ascii="標楷體" w:eastAsia="標楷體" w:hAnsi="標楷體" w:cs="Times New Roman" w:hint="eastAsia"/>
          <w:sz w:val="28"/>
          <w:szCs w:val="28"/>
        </w:rPr>
        <w:t>潮</w:t>
      </w:r>
      <w:r w:rsidRPr="00485B0A">
        <w:rPr>
          <w:rFonts w:ascii="標楷體" w:eastAsia="標楷體" w:hAnsi="標楷體" w:cs="Times New Roman" w:hint="eastAsia"/>
          <w:sz w:val="28"/>
          <w:szCs w:val="28"/>
        </w:rPr>
        <w:t>潛勢區</w:t>
      </w:r>
      <w:proofErr w:type="gramEnd"/>
      <w:r w:rsidRPr="00485B0A">
        <w:rPr>
          <w:rFonts w:ascii="標楷體" w:eastAsia="標楷體" w:hAnsi="標楷體" w:cs="Times New Roman" w:hint="eastAsia"/>
          <w:sz w:val="28"/>
          <w:szCs w:val="28"/>
        </w:rPr>
        <w:t>應事先訂定警戒避難準則，相關業務主管機關必要時應主動指導及協助民眾辦理實施演練。</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(三) 加強災害應變中心設施、設備之充實及耐風災、</w:t>
      </w:r>
      <w:r>
        <w:rPr>
          <w:rFonts w:ascii="標楷體" w:eastAsia="標楷體" w:hAnsi="標楷體" w:cs="Times New Roman" w:hint="eastAsia"/>
          <w:sz w:val="28"/>
          <w:szCs w:val="28"/>
        </w:rPr>
        <w:t>地震、土石流及</w:t>
      </w:r>
      <w:r w:rsidRPr="00485B0A">
        <w:rPr>
          <w:rFonts w:ascii="標楷體" w:eastAsia="標楷體" w:hAnsi="標楷體" w:cs="Times New Roman" w:hint="eastAsia"/>
          <w:sz w:val="28"/>
          <w:szCs w:val="28"/>
        </w:rPr>
        <w:t>水災之措施；且應考慮食物、飲用水等供給困難時之調度機制，並應確保停電時也能繼續正常工作。</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(四) 維護直昇機之救援場地安全，以利進行支援。</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(五) 與全民動員準備體系保持聯繫，辦理災害防救、應變及召集事項之準備。</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二. 避難收容</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w:t>
      </w:r>
      <w:proofErr w:type="gramStart"/>
      <w:r w:rsidRPr="00485B0A">
        <w:rPr>
          <w:rFonts w:ascii="標楷體" w:eastAsia="標楷體" w:hAnsi="標楷體" w:cs="Times New Roman" w:hint="eastAsia"/>
          <w:sz w:val="28"/>
          <w:szCs w:val="28"/>
        </w:rPr>
        <w:t>一</w:t>
      </w:r>
      <w:proofErr w:type="gramEnd"/>
      <w:r w:rsidRPr="00485B0A">
        <w:rPr>
          <w:rFonts w:ascii="標楷體" w:eastAsia="標楷體" w:hAnsi="標楷體" w:cs="Times New Roman" w:hint="eastAsia"/>
          <w:sz w:val="28"/>
          <w:szCs w:val="28"/>
        </w:rPr>
        <w:t>) 考量災害、人口分佈、地形狀況，事先指定適當地點做為災民避難場所、避難路線，宣導民眾周知，並定期動員居民進行防災演練，對老人、幼童、身心障礙等弱勢族群應優先協助。</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lastRenderedPageBreak/>
        <w:t>(二) 在避難場所或其附近設置儲水槽</w:t>
      </w:r>
      <w:r>
        <w:rPr>
          <w:rFonts w:ascii="標楷體" w:eastAsia="標楷體" w:hAnsi="標楷體" w:cs="Times New Roman" w:hint="eastAsia"/>
          <w:sz w:val="28"/>
          <w:szCs w:val="28"/>
        </w:rPr>
        <w:t>、民生物資</w:t>
      </w:r>
      <w:r w:rsidRPr="00485B0A">
        <w:rPr>
          <w:rFonts w:ascii="標楷體" w:eastAsia="標楷體" w:hAnsi="標楷體" w:cs="Times New Roman" w:hint="eastAsia"/>
          <w:sz w:val="28"/>
          <w:szCs w:val="28"/>
        </w:rPr>
        <w:t>、臨時廁所及傳達資訊與連絡之電信通訊設備；並應規劃食物、飲用水、藥品</w:t>
      </w:r>
      <w:proofErr w:type="gramStart"/>
      <w:r w:rsidRPr="00485B0A">
        <w:rPr>
          <w:rFonts w:ascii="標楷體" w:eastAsia="標楷體" w:hAnsi="標楷體" w:cs="Times New Roman" w:hint="eastAsia"/>
          <w:sz w:val="28"/>
          <w:szCs w:val="28"/>
        </w:rPr>
        <w:t>醫</w:t>
      </w:r>
      <w:proofErr w:type="gramEnd"/>
      <w:r w:rsidRPr="00485B0A">
        <w:rPr>
          <w:rFonts w:ascii="標楷體" w:eastAsia="標楷體" w:hAnsi="標楷體" w:cs="Times New Roman" w:hint="eastAsia"/>
          <w:sz w:val="28"/>
          <w:szCs w:val="28"/>
        </w:rPr>
        <w:t>材、炊事用具之儲備。</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(三) 訂定有關避難場所使用管理須知，並宣導民眾周知。</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(四) 掌握臨時收容所所需物資之供應量，並事先建立調度、供應體制。</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(五) 事先調查</w:t>
      </w:r>
      <w:r>
        <w:rPr>
          <w:rFonts w:ascii="標楷體" w:eastAsia="標楷體" w:hAnsi="標楷體" w:cs="Times New Roman" w:hint="eastAsia"/>
          <w:sz w:val="28"/>
          <w:szCs w:val="28"/>
        </w:rPr>
        <w:t>避難</w:t>
      </w:r>
      <w:r w:rsidRPr="00485B0A">
        <w:rPr>
          <w:rFonts w:ascii="標楷體" w:eastAsia="標楷體" w:hAnsi="標楷體" w:cs="Times New Roman" w:hint="eastAsia"/>
          <w:sz w:val="28"/>
          <w:szCs w:val="28"/>
        </w:rPr>
        <w:t>收容所之用地。</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三. 綜合性治水規劃及執行：</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w:t>
      </w:r>
      <w:proofErr w:type="gramStart"/>
      <w:r w:rsidRPr="00485B0A">
        <w:rPr>
          <w:rFonts w:ascii="標楷體" w:eastAsia="標楷體" w:hAnsi="標楷體" w:cs="Times New Roman" w:hint="eastAsia"/>
          <w:sz w:val="28"/>
          <w:szCs w:val="28"/>
        </w:rPr>
        <w:t>一</w:t>
      </w:r>
      <w:proofErr w:type="gramEnd"/>
      <w:r w:rsidRPr="00485B0A">
        <w:rPr>
          <w:rFonts w:ascii="標楷體" w:eastAsia="標楷體" w:hAnsi="標楷體" w:cs="Times New Roman" w:hint="eastAsia"/>
          <w:sz w:val="28"/>
          <w:szCs w:val="28"/>
        </w:rPr>
        <w:t>) 危險海岸河口護岸資料調查。</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(二) 野溪整治及防砂工程。</w:t>
      </w:r>
    </w:p>
    <w:p w:rsidR="008E0F07" w:rsidRPr="00485B0A"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(三) 加強河川治理及海岸保護。</w:t>
      </w:r>
    </w:p>
    <w:p w:rsidR="008E0F07" w:rsidRDefault="008E0F07" w:rsidP="008E0F07">
      <w:pPr>
        <w:widowControl/>
        <w:rPr>
          <w:rFonts w:ascii="標楷體" w:eastAsia="標楷體" w:hAnsi="標楷體" w:cs="Times New Roman"/>
          <w:sz w:val="28"/>
          <w:szCs w:val="28"/>
        </w:rPr>
      </w:pPr>
      <w:r w:rsidRPr="00485B0A">
        <w:rPr>
          <w:rFonts w:ascii="標楷體" w:eastAsia="標楷體" w:hAnsi="標楷體" w:cs="Times New Roman" w:hint="eastAsia"/>
          <w:sz w:val="28"/>
          <w:szCs w:val="28"/>
        </w:rPr>
        <w:t>(</w:t>
      </w:r>
      <w:r>
        <w:rPr>
          <w:rFonts w:ascii="標楷體" w:eastAsia="標楷體" w:hAnsi="標楷體" w:cs="Times New Roman" w:hint="eastAsia"/>
          <w:sz w:val="28"/>
          <w:szCs w:val="28"/>
        </w:rPr>
        <w:t>四</w:t>
      </w:r>
      <w:r w:rsidRPr="00485B0A">
        <w:rPr>
          <w:rFonts w:ascii="標楷體" w:eastAsia="標楷體" w:hAnsi="標楷體" w:cs="Times New Roman" w:hint="eastAsia"/>
          <w:sz w:val="28"/>
          <w:szCs w:val="28"/>
        </w:rPr>
        <w:t>)</w:t>
      </w:r>
      <w:r>
        <w:rPr>
          <w:rFonts w:ascii="標楷體" w:eastAsia="標楷體" w:hAnsi="標楷體" w:cs="Times New Roman" w:hint="eastAsia"/>
          <w:sz w:val="28"/>
          <w:szCs w:val="28"/>
        </w:rPr>
        <w:t xml:space="preserve"> </w:t>
      </w:r>
      <w:r w:rsidRPr="00485B0A">
        <w:rPr>
          <w:rFonts w:ascii="標楷體" w:eastAsia="標楷體" w:hAnsi="標楷體" w:cs="Times New Roman" w:hint="eastAsia"/>
          <w:sz w:val="28"/>
          <w:szCs w:val="28"/>
        </w:rPr>
        <w:t>排水溝之清理疏</w:t>
      </w:r>
      <w:proofErr w:type="gramStart"/>
      <w:r w:rsidRPr="00485B0A">
        <w:rPr>
          <w:rFonts w:ascii="標楷體" w:eastAsia="標楷體" w:hAnsi="標楷體" w:cs="Times New Roman" w:hint="eastAsia"/>
          <w:sz w:val="28"/>
          <w:szCs w:val="28"/>
        </w:rPr>
        <w:t>濬</w:t>
      </w:r>
      <w:proofErr w:type="gramEnd"/>
      <w:r w:rsidRPr="00485B0A">
        <w:rPr>
          <w:rFonts w:ascii="標楷體" w:eastAsia="標楷體" w:hAnsi="標楷體" w:cs="Times New Roman" w:hint="eastAsia"/>
          <w:sz w:val="28"/>
          <w:szCs w:val="28"/>
        </w:rPr>
        <w:t>。</w:t>
      </w:r>
    </w:p>
    <w:p w:rsidR="008E0F07" w:rsidRDefault="008E0F07" w:rsidP="008E0F07">
      <w:pPr>
        <w:widowControl/>
        <w:jc w:val="center"/>
        <w:rPr>
          <w:rFonts w:ascii="標楷體" w:eastAsia="標楷體" w:hAnsi="標楷體" w:cs="Times New Roman"/>
          <w:b/>
          <w:sz w:val="32"/>
          <w:szCs w:val="32"/>
        </w:rPr>
      </w:pPr>
      <w:r w:rsidRPr="00485B0A">
        <w:rPr>
          <w:rFonts w:ascii="標楷體" w:eastAsia="標楷體" w:hAnsi="標楷體" w:cs="Times New Roman" w:hint="eastAsia"/>
          <w:b/>
          <w:sz w:val="32"/>
          <w:szCs w:val="32"/>
        </w:rPr>
        <w:t>第八節避難收容與弱勢族群照護</w:t>
      </w:r>
    </w:p>
    <w:p w:rsidR="008E0F07" w:rsidRDefault="008E0F07" w:rsidP="008E0F07">
      <w:pPr>
        <w:widowControl/>
        <w:rPr>
          <w:rFonts w:ascii="標楷體" w:eastAsia="標楷體" w:hAnsi="標楷體" w:cs="Times New Roman"/>
          <w:sz w:val="28"/>
          <w:szCs w:val="28"/>
        </w:rPr>
      </w:pPr>
      <w:r w:rsidRPr="003E02CB">
        <w:rPr>
          <w:rFonts w:ascii="標楷體" w:eastAsia="標楷體" w:hAnsi="標楷體" w:cs="Times New Roman" w:hint="eastAsia"/>
          <w:sz w:val="28"/>
          <w:szCs w:val="28"/>
        </w:rPr>
        <w:t>為有效緊急疏散、收容安置災民，應訂定</w:t>
      </w:r>
      <w:r>
        <w:rPr>
          <w:rFonts w:ascii="標楷體" w:eastAsia="標楷體" w:hAnsi="標楷體" w:cs="Times New Roman" w:hint="eastAsia"/>
          <w:sz w:val="28"/>
          <w:szCs w:val="28"/>
        </w:rPr>
        <w:t>長濱</w:t>
      </w:r>
      <w:r w:rsidRPr="003E02CB">
        <w:rPr>
          <w:rFonts w:ascii="標楷體" w:eastAsia="標楷體" w:hAnsi="標楷體" w:cs="Times New Roman" w:hint="eastAsia"/>
          <w:sz w:val="28"/>
          <w:szCs w:val="28"/>
        </w:rPr>
        <w:t>鄉緊急疏散、避難收容計畫，該計畫需涵蓋：</w:t>
      </w:r>
    </w:p>
    <w:p w:rsidR="008E0F07" w:rsidRPr="003E02CB" w:rsidRDefault="008E0F07" w:rsidP="008E0F07">
      <w:pPr>
        <w:widowControl/>
        <w:rPr>
          <w:rFonts w:ascii="標楷體" w:eastAsia="標楷體" w:hAnsi="標楷體" w:cs="Times New Roman"/>
          <w:sz w:val="28"/>
          <w:szCs w:val="28"/>
        </w:rPr>
      </w:pPr>
      <w:r w:rsidRPr="003E02CB">
        <w:rPr>
          <w:rFonts w:ascii="標楷體" w:eastAsia="標楷體" w:hAnsi="標楷體" w:cs="Times New Roman" w:hint="eastAsia"/>
          <w:sz w:val="28"/>
          <w:szCs w:val="28"/>
        </w:rPr>
        <w:t>一、避難輔助道路：供避難人員前往避難</w:t>
      </w:r>
      <w:r>
        <w:rPr>
          <w:rFonts w:ascii="標楷體" w:eastAsia="標楷體" w:hAnsi="標楷體" w:cs="Times New Roman" w:hint="eastAsia"/>
          <w:sz w:val="28"/>
          <w:szCs w:val="28"/>
        </w:rPr>
        <w:t>收容</w:t>
      </w:r>
      <w:r w:rsidRPr="003E02CB">
        <w:rPr>
          <w:rFonts w:ascii="標楷體" w:eastAsia="標楷體" w:hAnsi="標楷體" w:cs="Times New Roman" w:hint="eastAsia"/>
          <w:sz w:val="28"/>
          <w:szCs w:val="28"/>
        </w:rPr>
        <w:t xml:space="preserve">場所，及做為輔助性道路，供避難場所及防救據點等設施，為連接緊急道路及救援輸送道路之用，以構成完整路網。 </w:t>
      </w:r>
    </w:p>
    <w:p w:rsidR="008E0F07" w:rsidRPr="003E02C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lastRenderedPageBreak/>
        <w:t>二</w:t>
      </w:r>
      <w:r w:rsidRPr="003E02CB">
        <w:rPr>
          <w:rFonts w:ascii="標楷體" w:eastAsia="標楷體" w:hAnsi="標楷體" w:cs="Times New Roman" w:hint="eastAsia"/>
          <w:sz w:val="28"/>
          <w:szCs w:val="28"/>
        </w:rPr>
        <w:t xml:space="preserve">、短期避難收容所：運用學校、教會、社區活動中心等符合安全檢查之公共設施，可以提供緊急災民收容安置的場所。 </w:t>
      </w:r>
    </w:p>
    <w:p w:rsidR="008E0F07" w:rsidRPr="003E02C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三</w:t>
      </w:r>
      <w:r w:rsidRPr="003E02CB">
        <w:rPr>
          <w:rFonts w:ascii="標楷體" w:eastAsia="標楷體" w:hAnsi="標楷體" w:cs="Times New Roman" w:hint="eastAsia"/>
          <w:sz w:val="28"/>
          <w:szCs w:val="28"/>
        </w:rPr>
        <w:t xml:space="preserve">、長期避難收容場地：可以提供半年以上災民收容安置場所或適合搭建組合屋之大型場地。 </w:t>
      </w:r>
    </w:p>
    <w:p w:rsidR="008E0F07" w:rsidRPr="003E02C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四</w:t>
      </w:r>
      <w:r w:rsidRPr="003E02CB">
        <w:rPr>
          <w:rFonts w:ascii="標楷體" w:eastAsia="標楷體" w:hAnsi="標楷體" w:cs="Times New Roman" w:hint="eastAsia"/>
          <w:sz w:val="28"/>
          <w:szCs w:val="28"/>
        </w:rPr>
        <w:t xml:space="preserve">、調查避難收容所基本資料：地址、聯絡人、聯絡電話、收容面積、可收容人數、維持民生所需設備及物資儲備。 </w:t>
      </w:r>
    </w:p>
    <w:p w:rsidR="008E0F07" w:rsidRPr="003E02CB"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五</w:t>
      </w:r>
      <w:r w:rsidRPr="003E02CB">
        <w:rPr>
          <w:rFonts w:ascii="標楷體" w:eastAsia="標楷體" w:hAnsi="標楷體" w:cs="Times New Roman" w:hint="eastAsia"/>
          <w:sz w:val="28"/>
          <w:szCs w:val="28"/>
        </w:rPr>
        <w:t xml:space="preserve">、規劃避難收容所開設時機、作業程序。 </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六</w:t>
      </w:r>
      <w:r w:rsidRPr="003E02CB">
        <w:rPr>
          <w:rFonts w:ascii="標楷體" w:eastAsia="標楷體" w:hAnsi="標楷體" w:cs="Times New Roman" w:hint="eastAsia"/>
          <w:sz w:val="28"/>
          <w:szCs w:val="28"/>
        </w:rPr>
        <w:t>、建立並每年更新弱勢族群</w:t>
      </w:r>
      <w:r>
        <w:rPr>
          <w:rFonts w:ascii="標楷體" w:eastAsia="標楷體" w:hAnsi="標楷體" w:cs="Times New Roman" w:hint="eastAsia"/>
          <w:sz w:val="28"/>
          <w:szCs w:val="28"/>
        </w:rPr>
        <w:t>、保全戶</w:t>
      </w:r>
      <w:r w:rsidRPr="003E02CB">
        <w:rPr>
          <w:rFonts w:ascii="標楷體" w:eastAsia="標楷體" w:hAnsi="標楷體" w:cs="Times New Roman" w:hint="eastAsia"/>
          <w:sz w:val="28"/>
          <w:szCs w:val="28"/>
        </w:rPr>
        <w:t>調查清冊。</w:t>
      </w:r>
    </w:p>
    <w:p w:rsidR="008E0F07" w:rsidRPr="00D23A67" w:rsidRDefault="008E0F07" w:rsidP="008E0F07">
      <w:pPr>
        <w:spacing w:beforeLines="100" w:before="360"/>
        <w:jc w:val="center"/>
        <w:rPr>
          <w:rFonts w:ascii="標楷體" w:eastAsia="標楷體" w:hAnsi="標楷體" w:cs="Times New Roman"/>
          <w:b/>
          <w:sz w:val="32"/>
          <w:szCs w:val="32"/>
        </w:rPr>
      </w:pPr>
      <w:r w:rsidRPr="00D23A67">
        <w:rPr>
          <w:rFonts w:ascii="標楷體" w:eastAsia="標楷體" w:hAnsi="標楷體" w:cs="Times New Roman" w:hint="eastAsia"/>
          <w:b/>
          <w:sz w:val="32"/>
          <w:szCs w:val="32"/>
        </w:rPr>
        <w:t>第</w:t>
      </w:r>
      <w:r>
        <w:rPr>
          <w:rFonts w:ascii="標楷體" w:eastAsia="標楷體" w:hAnsi="標楷體" w:cs="Times New Roman" w:hint="eastAsia"/>
          <w:b/>
          <w:sz w:val="32"/>
          <w:szCs w:val="32"/>
        </w:rPr>
        <w:t>九</w:t>
      </w:r>
      <w:r w:rsidRPr="00D23A67">
        <w:rPr>
          <w:rFonts w:ascii="標楷體" w:eastAsia="標楷體" w:hAnsi="標楷體" w:cs="Times New Roman" w:hint="eastAsia"/>
          <w:b/>
          <w:sz w:val="32"/>
          <w:szCs w:val="32"/>
        </w:rPr>
        <w:t>節 防災社區</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sidRPr="00D23A67">
        <w:rPr>
          <w:rFonts w:ascii="標楷體" w:eastAsia="標楷體" w:hAnsi="標楷體" w:cs="Times New Roman" w:hint="eastAsia"/>
          <w:sz w:val="28"/>
          <w:szCs w:val="28"/>
        </w:rPr>
        <w:t>為提升本鄉社區抗災自救的能力，應訂定</w:t>
      </w:r>
      <w:r>
        <w:rPr>
          <w:rFonts w:ascii="標楷體" w:eastAsia="標楷體" w:hAnsi="標楷體" w:cs="Times New Roman" w:hint="eastAsia"/>
          <w:sz w:val="28"/>
          <w:szCs w:val="28"/>
        </w:rPr>
        <w:t>長濱鄉</w:t>
      </w:r>
      <w:r w:rsidRPr="00D23A67">
        <w:rPr>
          <w:rFonts w:ascii="標楷體" w:eastAsia="標楷體" w:hAnsi="標楷體" w:cs="Times New Roman" w:hint="eastAsia"/>
          <w:sz w:val="28"/>
          <w:szCs w:val="28"/>
        </w:rPr>
        <w:t>防災社區實施計畫，並配合編列計畫經費積極執行，規劃生活在這塊土地上的社區居民共同參與，災害是每個人都必須面對的問題。從過去的災害經驗中看到，災害時的應變救災不能僅依靠政府的力量，更要靠社區自己的動員來保衛家園，才能降低災害的損失，如果社區能更積極做好減災、預防以及整備的工作，將能減少災害發生的機會。</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Pr>
          <w:rFonts w:ascii="標楷體" w:eastAsia="標楷體" w:hAnsi="標楷體" w:cs="Times New Roman" w:hint="eastAsia"/>
          <w:sz w:val="28"/>
          <w:szCs w:val="28"/>
        </w:rPr>
        <w:t>長濱鄉</w:t>
      </w:r>
      <w:r w:rsidRPr="00D23A67">
        <w:rPr>
          <w:rFonts w:ascii="標楷體" w:eastAsia="標楷體" w:hAnsi="標楷體" w:cs="Times New Roman" w:hint="eastAsia"/>
          <w:sz w:val="28"/>
          <w:szCs w:val="28"/>
        </w:rPr>
        <w:t>的社區，</w:t>
      </w:r>
      <w:r>
        <w:rPr>
          <w:rFonts w:ascii="標楷體" w:eastAsia="標楷體" w:hAnsi="標楷體" w:cs="Times New Roman" w:hint="eastAsia"/>
          <w:sz w:val="28"/>
          <w:szCs w:val="28"/>
        </w:rPr>
        <w:t>以台11線、</w:t>
      </w:r>
      <w:proofErr w:type="gramStart"/>
      <w:r>
        <w:rPr>
          <w:rFonts w:ascii="標楷體" w:eastAsia="標楷體" w:hAnsi="標楷體" w:cs="Times New Roman" w:hint="eastAsia"/>
          <w:sz w:val="28"/>
          <w:szCs w:val="28"/>
        </w:rPr>
        <w:t>玉長公路</w:t>
      </w:r>
      <w:proofErr w:type="gramEnd"/>
      <w:r>
        <w:rPr>
          <w:rFonts w:ascii="標楷體" w:eastAsia="標楷體" w:hAnsi="標楷體" w:cs="Times New Roman" w:hint="eastAsia"/>
          <w:sz w:val="28"/>
          <w:szCs w:val="28"/>
        </w:rPr>
        <w:t>為主要</w:t>
      </w:r>
      <w:r w:rsidRPr="00D23A67">
        <w:rPr>
          <w:rFonts w:ascii="標楷體" w:eastAsia="標楷體" w:hAnsi="標楷體" w:cs="Times New Roman" w:hint="eastAsia"/>
          <w:sz w:val="28"/>
          <w:szCs w:val="28"/>
        </w:rPr>
        <w:t>連接，故交通不算便利，多數社區地形</w:t>
      </w:r>
      <w:proofErr w:type="gramStart"/>
      <w:r w:rsidRPr="00D23A67">
        <w:rPr>
          <w:rFonts w:ascii="標楷體" w:eastAsia="標楷體" w:hAnsi="標楷體" w:cs="Times New Roman" w:hint="eastAsia"/>
          <w:sz w:val="28"/>
          <w:szCs w:val="28"/>
        </w:rPr>
        <w:t>為</w:t>
      </w:r>
      <w:r>
        <w:rPr>
          <w:rFonts w:ascii="標楷體" w:eastAsia="標楷體" w:hAnsi="標楷體" w:cs="Times New Roman" w:hint="eastAsia"/>
          <w:sz w:val="28"/>
          <w:szCs w:val="28"/>
        </w:rPr>
        <w:t>海階</w:t>
      </w:r>
      <w:r w:rsidRPr="00D23A67">
        <w:rPr>
          <w:rFonts w:ascii="標楷體" w:eastAsia="標楷體" w:hAnsi="標楷體" w:cs="Times New Roman" w:hint="eastAsia"/>
          <w:sz w:val="28"/>
          <w:szCs w:val="28"/>
        </w:rPr>
        <w:t>地形</w:t>
      </w:r>
      <w:proofErr w:type="gramEnd"/>
      <w:r w:rsidRPr="00D23A67">
        <w:rPr>
          <w:rFonts w:ascii="標楷體" w:eastAsia="標楷體" w:hAnsi="標楷體" w:cs="Times New Roman" w:hint="eastAsia"/>
          <w:sz w:val="28"/>
          <w:szCs w:val="28"/>
        </w:rPr>
        <w:t>，</w:t>
      </w:r>
      <w:r>
        <w:rPr>
          <w:rFonts w:ascii="標楷體" w:eastAsia="標楷體" w:hAnsi="標楷體" w:cs="Times New Roman" w:hint="eastAsia"/>
          <w:sz w:val="28"/>
          <w:szCs w:val="28"/>
        </w:rPr>
        <w:t>少</w:t>
      </w:r>
      <w:r w:rsidRPr="00D23A67">
        <w:rPr>
          <w:rFonts w:ascii="標楷體" w:eastAsia="標楷體" w:hAnsi="標楷體" w:cs="Times New Roman" w:hint="eastAsia"/>
          <w:sz w:val="28"/>
          <w:szCs w:val="28"/>
        </w:rPr>
        <w:t>數的土地為</w:t>
      </w:r>
      <w:r>
        <w:rPr>
          <w:rFonts w:ascii="標楷體" w:eastAsia="標楷體" w:hAnsi="標楷體" w:cs="Times New Roman" w:hint="eastAsia"/>
          <w:sz w:val="28"/>
          <w:szCs w:val="28"/>
        </w:rPr>
        <w:t>海邊</w:t>
      </w:r>
      <w:r w:rsidRPr="00D23A67">
        <w:rPr>
          <w:rFonts w:ascii="標楷體" w:eastAsia="標楷體" w:hAnsi="標楷體" w:cs="Times New Roman" w:hint="eastAsia"/>
          <w:sz w:val="28"/>
          <w:szCs w:val="28"/>
        </w:rPr>
        <w:t>地，</w:t>
      </w:r>
      <w:r>
        <w:rPr>
          <w:rFonts w:ascii="標楷體" w:eastAsia="標楷體" w:hAnsi="標楷體" w:cs="Times New Roman" w:hint="eastAsia"/>
          <w:sz w:val="28"/>
          <w:szCs w:val="28"/>
        </w:rPr>
        <w:t>隨著海岸線</w:t>
      </w:r>
      <w:r>
        <w:rPr>
          <w:rFonts w:ascii="標楷體" w:eastAsia="標楷體" w:hAnsi="標楷體" w:cs="Times New Roman" w:hint="eastAsia"/>
          <w:sz w:val="28"/>
          <w:szCs w:val="28"/>
        </w:rPr>
        <w:lastRenderedPageBreak/>
        <w:t>的侵蝕加劇</w:t>
      </w:r>
      <w:r w:rsidRPr="00D23A67">
        <w:rPr>
          <w:rFonts w:ascii="標楷體" w:eastAsia="標楷體" w:hAnsi="標楷體" w:cs="Times New Roman" w:hint="eastAsia"/>
          <w:sz w:val="28"/>
          <w:szCs w:val="28"/>
        </w:rPr>
        <w:t>，部分</w:t>
      </w:r>
      <w:r>
        <w:rPr>
          <w:rFonts w:ascii="標楷體" w:eastAsia="標楷體" w:hAnsi="標楷體" w:cs="Times New Roman" w:hint="eastAsia"/>
          <w:sz w:val="28"/>
          <w:szCs w:val="28"/>
        </w:rPr>
        <w:t>沿海土地與建築逐步消失</w:t>
      </w:r>
      <w:r w:rsidRPr="00D23A67">
        <w:rPr>
          <w:rFonts w:ascii="標楷體" w:eastAsia="標楷體" w:hAnsi="標楷體" w:cs="Times New Roman" w:hint="eastAsia"/>
          <w:sz w:val="28"/>
          <w:szCs w:val="28"/>
        </w:rPr>
        <w:t>，然過去數十年並無發生大災害，但災害常常來的讓人手足無措，故無災害並不表示不會有災害，常常發生災害的地區因為時常發生所以當地的民眾會有危機意識及準備，以至於不會發生時手足無措(如</w:t>
      </w:r>
      <w:r>
        <w:rPr>
          <w:rFonts w:ascii="標楷體" w:eastAsia="標楷體" w:hAnsi="標楷體" w:cs="Times New Roman" w:hint="eastAsia"/>
          <w:sz w:val="28"/>
          <w:szCs w:val="28"/>
        </w:rPr>
        <w:t>土石流侵襲</w:t>
      </w:r>
      <w:r w:rsidRPr="00D23A67">
        <w:rPr>
          <w:rFonts w:ascii="標楷體" w:eastAsia="標楷體" w:hAnsi="標楷體" w:cs="Times New Roman" w:hint="eastAsia"/>
          <w:sz w:val="28"/>
          <w:szCs w:val="28"/>
        </w:rPr>
        <w:t>的地區)，無災害發生的地區因為無災害發生處理上的經驗及危機意識，往往發生災害時所產生的傷害會比時常發生災害的地區大，故為提昇社區民眾對災害防救之意識，教導社區民眾災害時應採取的緊急應變及避難行動等防災知識，建立社區防救災組織及體系，藉以運用社區工作團隊，以專業方法，整合社區內、外資源，建立社區防救災網絡；進而凝聚「救災」要從「防災」做起的共識，激發社區居民確實建立「自救而後人救」的觀念，共同致力社區自我抗災、</w:t>
      </w:r>
      <w:proofErr w:type="gramStart"/>
      <w:r w:rsidRPr="00D23A67">
        <w:rPr>
          <w:rFonts w:ascii="標楷體" w:eastAsia="標楷體" w:hAnsi="標楷體" w:cs="Times New Roman" w:hint="eastAsia"/>
          <w:sz w:val="28"/>
          <w:szCs w:val="28"/>
        </w:rPr>
        <w:t>避災</w:t>
      </w:r>
      <w:proofErr w:type="gramEnd"/>
      <w:r w:rsidRPr="00D23A67">
        <w:rPr>
          <w:rFonts w:ascii="標楷體" w:eastAsia="標楷體" w:hAnsi="標楷體" w:cs="Times New Roman" w:hint="eastAsia"/>
          <w:sz w:val="28"/>
          <w:szCs w:val="28"/>
        </w:rPr>
        <w:t>、減災的預防措施為目標。</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sidRPr="00D23A67">
        <w:rPr>
          <w:rFonts w:ascii="標楷體" w:eastAsia="標楷體" w:hAnsi="標楷體" w:cs="Times New Roman" w:hint="eastAsia"/>
          <w:sz w:val="28"/>
          <w:szCs w:val="28"/>
        </w:rPr>
        <w:t>期能藉由防災社區的建立、邀請專家學者協助推動防災社區工作，並結合社區防救災體系，運用社區工作專業方法，整合社區內、外資源，激發民眾建立防災意識，致力於自我社區抗災、</w:t>
      </w:r>
      <w:proofErr w:type="gramStart"/>
      <w:r w:rsidRPr="00D23A67">
        <w:rPr>
          <w:rFonts w:ascii="標楷體" w:eastAsia="標楷體" w:hAnsi="標楷體" w:cs="Times New Roman" w:hint="eastAsia"/>
          <w:sz w:val="28"/>
          <w:szCs w:val="28"/>
        </w:rPr>
        <w:t>避災</w:t>
      </w:r>
      <w:proofErr w:type="gramEnd"/>
      <w:r w:rsidRPr="00D23A67">
        <w:rPr>
          <w:rFonts w:ascii="標楷體" w:eastAsia="標楷體" w:hAnsi="標楷體" w:cs="Times New Roman" w:hint="eastAsia"/>
          <w:sz w:val="28"/>
          <w:szCs w:val="28"/>
        </w:rPr>
        <w:t>、減災之預防措施。</w:t>
      </w:r>
    </w:p>
    <w:p w:rsidR="008E0F07" w:rsidRPr="00D23A67" w:rsidRDefault="008E0F07" w:rsidP="008E0F07">
      <w:pPr>
        <w:spacing w:beforeLines="100" w:before="360"/>
        <w:ind w:firstLineChars="202" w:firstLine="566"/>
        <w:rPr>
          <w:rFonts w:ascii="標楷體" w:eastAsia="標楷體" w:hAnsi="標楷體" w:cs="Times New Roman"/>
          <w:sz w:val="28"/>
          <w:szCs w:val="28"/>
        </w:rPr>
      </w:pPr>
      <w:r w:rsidRPr="00D23A67">
        <w:rPr>
          <w:rFonts w:ascii="標楷體" w:eastAsia="標楷體" w:hAnsi="標楷體" w:cs="Times New Roman" w:hint="eastAsia"/>
          <w:sz w:val="28"/>
          <w:szCs w:val="28"/>
        </w:rPr>
        <w:t>另一方面，藉由積極整備、演練緊急救災計畫與對策，以備不時之需。當不幸有大規模災害發生時，依整備、演練的計畫對策，在第一時間進行自救互救，減經災害的損失。災後則透過社區的溝通、協</w:t>
      </w:r>
      <w:r w:rsidRPr="00D23A67">
        <w:rPr>
          <w:rFonts w:ascii="標楷體" w:eastAsia="標楷體" w:hAnsi="標楷體" w:cs="Times New Roman" w:hint="eastAsia"/>
          <w:sz w:val="28"/>
          <w:szCs w:val="28"/>
        </w:rPr>
        <w:lastRenderedPageBreak/>
        <w:t>調，於最短時間內形成共識，在考慮建構更安全環境的目標下，</w:t>
      </w:r>
      <w:proofErr w:type="gramStart"/>
      <w:r w:rsidRPr="00D23A67">
        <w:rPr>
          <w:rFonts w:ascii="標楷體" w:eastAsia="標楷體" w:hAnsi="標楷體" w:cs="Times New Roman" w:hint="eastAsia"/>
          <w:sz w:val="28"/>
          <w:szCs w:val="28"/>
        </w:rPr>
        <w:t>研</w:t>
      </w:r>
      <w:proofErr w:type="gramEnd"/>
      <w:r w:rsidRPr="00D23A67">
        <w:rPr>
          <w:rFonts w:ascii="標楷體" w:eastAsia="標楷體" w:hAnsi="標楷體" w:cs="Times New Roman" w:hint="eastAsia"/>
          <w:sz w:val="28"/>
          <w:szCs w:val="28"/>
        </w:rPr>
        <w:t>擬重建計畫，並依優先順序，展開重建工作，朝向永續經營發展而努力。。</w:t>
      </w:r>
    </w:p>
    <w:p w:rsidR="008E0F07" w:rsidRDefault="008E0F07" w:rsidP="008E0F07">
      <w:pPr>
        <w:widowControl/>
        <w:jc w:val="center"/>
        <w:rPr>
          <w:rFonts w:ascii="標楷體" w:eastAsia="標楷體" w:hAnsi="標楷體" w:cs="Times New Roman"/>
          <w:b/>
          <w:sz w:val="32"/>
          <w:szCs w:val="32"/>
        </w:rPr>
      </w:pPr>
      <w:r w:rsidRPr="00CB0E32">
        <w:rPr>
          <w:rFonts w:ascii="標楷體" w:eastAsia="標楷體" w:hAnsi="標楷體" w:cs="Times New Roman" w:hint="eastAsia"/>
          <w:b/>
          <w:sz w:val="32"/>
          <w:szCs w:val="32"/>
        </w:rPr>
        <w:t>第</w:t>
      </w:r>
      <w:r>
        <w:rPr>
          <w:rFonts w:ascii="標楷體" w:eastAsia="標楷體" w:hAnsi="標楷體" w:cs="Times New Roman" w:hint="eastAsia"/>
          <w:b/>
          <w:sz w:val="32"/>
          <w:szCs w:val="32"/>
        </w:rPr>
        <w:t>十</w:t>
      </w:r>
      <w:r w:rsidRPr="00CB0E32">
        <w:rPr>
          <w:rFonts w:ascii="標楷體" w:eastAsia="標楷體" w:hAnsi="標楷體" w:cs="Times New Roman" w:hint="eastAsia"/>
          <w:b/>
          <w:sz w:val="32"/>
          <w:szCs w:val="32"/>
        </w:rPr>
        <w:t>節 文化資產之災害預防措施</w:t>
      </w:r>
    </w:p>
    <w:p w:rsidR="008E0F07" w:rsidRPr="00CB0E32"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 xml:space="preserve">  </w:t>
      </w:r>
      <w:r w:rsidRPr="00CB0E32">
        <w:rPr>
          <w:rFonts w:ascii="標楷體" w:eastAsia="標楷體" w:hAnsi="標楷體" w:cs="Times New Roman" w:hint="eastAsia"/>
          <w:sz w:val="28"/>
          <w:szCs w:val="28"/>
        </w:rPr>
        <w:t>有關保護文化財產設施、設備之整備及災害預防</w:t>
      </w:r>
      <w:r>
        <w:rPr>
          <w:rFonts w:ascii="標楷體" w:eastAsia="標楷體" w:hAnsi="標楷體" w:cs="Times New Roman" w:hint="eastAsia"/>
          <w:sz w:val="28"/>
          <w:szCs w:val="28"/>
        </w:rPr>
        <w:t>，</w:t>
      </w:r>
      <w:r w:rsidRPr="00305ED6">
        <w:rPr>
          <w:rFonts w:ascii="標楷體" w:eastAsia="標楷體" w:hAnsi="標楷體" w:cs="Times New Roman" w:hint="eastAsia"/>
          <w:sz w:val="28"/>
          <w:szCs w:val="28"/>
        </w:rPr>
        <w:t>以</w:t>
      </w:r>
      <w:r>
        <w:rPr>
          <w:rFonts w:ascii="標楷體" w:eastAsia="標楷體" w:hAnsi="標楷體" w:cs="Times New Roman" w:hint="eastAsia"/>
          <w:sz w:val="28"/>
          <w:szCs w:val="28"/>
        </w:rPr>
        <w:t>長濱鄉特殊</w:t>
      </w:r>
      <w:r w:rsidRPr="00305ED6">
        <w:rPr>
          <w:rFonts w:ascii="標楷體" w:eastAsia="標楷體" w:hAnsi="標楷體" w:cs="Times New Roman" w:hint="eastAsia"/>
          <w:sz w:val="28"/>
          <w:szCs w:val="28"/>
        </w:rPr>
        <w:t>的</w:t>
      </w:r>
      <w:r>
        <w:rPr>
          <w:rFonts w:ascii="標楷體" w:eastAsia="標楷體" w:hAnsi="標楷體" w:cs="Times New Roman" w:hint="eastAsia"/>
          <w:sz w:val="28"/>
          <w:szCs w:val="28"/>
        </w:rPr>
        <w:t>平埔族文化、史前巨石文化、長濱文化</w:t>
      </w:r>
      <w:r w:rsidRPr="00305ED6">
        <w:rPr>
          <w:rFonts w:ascii="標楷體" w:eastAsia="標楷體" w:hAnsi="標楷體" w:cs="Times New Roman" w:hint="eastAsia"/>
          <w:sz w:val="28"/>
          <w:szCs w:val="28"/>
        </w:rPr>
        <w:t>而言，是</w:t>
      </w:r>
      <w:r>
        <w:rPr>
          <w:rFonts w:ascii="標楷體" w:eastAsia="標楷體" w:hAnsi="標楷體" w:cs="Times New Roman" w:hint="eastAsia"/>
          <w:sz w:val="28"/>
          <w:szCs w:val="28"/>
        </w:rPr>
        <w:t>多</w:t>
      </w:r>
      <w:r w:rsidRPr="00305ED6">
        <w:rPr>
          <w:rFonts w:ascii="標楷體" w:eastAsia="標楷體" w:hAnsi="標楷體" w:cs="Times New Roman" w:hint="eastAsia"/>
          <w:sz w:val="28"/>
          <w:szCs w:val="28"/>
        </w:rPr>
        <w:t>項值得保護、發揚的資產，</w:t>
      </w:r>
      <w:r>
        <w:rPr>
          <w:rFonts w:ascii="標楷體" w:eastAsia="標楷體" w:hAnsi="標楷體" w:cs="Times New Roman" w:hint="eastAsia"/>
          <w:sz w:val="28"/>
          <w:szCs w:val="28"/>
        </w:rPr>
        <w:t>獨有</w:t>
      </w:r>
      <w:proofErr w:type="gramStart"/>
      <w:r>
        <w:rPr>
          <w:rFonts w:ascii="標楷體" w:eastAsia="標楷體" w:hAnsi="標楷體" w:cs="Times New Roman" w:hint="eastAsia"/>
          <w:sz w:val="28"/>
          <w:szCs w:val="28"/>
        </w:rPr>
        <w:t>的拜壺文化</w:t>
      </w:r>
      <w:proofErr w:type="gramEnd"/>
      <w:r>
        <w:rPr>
          <w:rFonts w:ascii="標楷體" w:eastAsia="標楷體" w:hAnsi="標楷體" w:cs="Times New Roman" w:hint="eastAsia"/>
          <w:sz w:val="28"/>
          <w:szCs w:val="28"/>
        </w:rPr>
        <w:t>、傳統祭儀，巨石文化的石棺、</w:t>
      </w:r>
      <w:proofErr w:type="gramStart"/>
      <w:r>
        <w:rPr>
          <w:rFonts w:ascii="標楷體" w:eastAsia="標楷體" w:hAnsi="標楷體" w:cs="Times New Roman" w:hint="eastAsia"/>
          <w:sz w:val="28"/>
          <w:szCs w:val="28"/>
        </w:rPr>
        <w:t>單石與石輪</w:t>
      </w:r>
      <w:proofErr w:type="gramEnd"/>
      <w:r>
        <w:rPr>
          <w:rFonts w:ascii="標楷體" w:eastAsia="標楷體" w:hAnsi="標楷體" w:cs="Times New Roman" w:hint="eastAsia"/>
          <w:sz w:val="28"/>
          <w:szCs w:val="28"/>
        </w:rPr>
        <w:t>，</w:t>
      </w:r>
      <w:proofErr w:type="gramStart"/>
      <w:r>
        <w:rPr>
          <w:rFonts w:ascii="標楷體" w:eastAsia="標楷體" w:hAnsi="標楷體" w:cs="Times New Roman" w:hint="eastAsia"/>
          <w:sz w:val="28"/>
          <w:szCs w:val="28"/>
        </w:rPr>
        <w:t>最遠久的</w:t>
      </w:r>
      <w:proofErr w:type="gramEnd"/>
      <w:r>
        <w:rPr>
          <w:rFonts w:ascii="標楷體" w:eastAsia="標楷體" w:hAnsi="標楷體" w:cs="Times New Roman" w:hint="eastAsia"/>
          <w:sz w:val="28"/>
          <w:szCs w:val="28"/>
        </w:rPr>
        <w:t>史前文化</w:t>
      </w:r>
      <w:r w:rsidRPr="00305ED6">
        <w:rPr>
          <w:rFonts w:ascii="標楷體" w:eastAsia="標楷體" w:hAnsi="標楷體" w:cs="Times New Roman" w:hint="eastAsia"/>
          <w:sz w:val="28"/>
          <w:szCs w:val="28"/>
        </w:rPr>
        <w:t>；調查</w:t>
      </w:r>
      <w:r>
        <w:rPr>
          <w:rFonts w:ascii="標楷體" w:eastAsia="標楷體" w:hAnsi="標楷體" w:cs="Times New Roman" w:hint="eastAsia"/>
          <w:sz w:val="28"/>
          <w:szCs w:val="28"/>
        </w:rPr>
        <w:t>長濱</w:t>
      </w:r>
      <w:r w:rsidRPr="00305ED6">
        <w:rPr>
          <w:rFonts w:ascii="標楷體" w:eastAsia="標楷體" w:hAnsi="標楷體" w:cs="Times New Roman" w:hint="eastAsia"/>
          <w:sz w:val="28"/>
          <w:szCs w:val="28"/>
        </w:rPr>
        <w:t>自然、人文、地景等</w:t>
      </w:r>
      <w:r>
        <w:rPr>
          <w:rFonts w:ascii="標楷體" w:eastAsia="標楷體" w:hAnsi="標楷體" w:cs="Times New Roman" w:hint="eastAsia"/>
          <w:sz w:val="28"/>
          <w:szCs w:val="28"/>
        </w:rPr>
        <w:t>特性，</w:t>
      </w:r>
      <w:proofErr w:type="gramStart"/>
      <w:r>
        <w:rPr>
          <w:rFonts w:ascii="標楷體" w:eastAsia="標楷體" w:hAnsi="標楷體" w:cs="Times New Roman" w:hint="eastAsia"/>
          <w:sz w:val="28"/>
          <w:szCs w:val="28"/>
        </w:rPr>
        <w:t>將其統整</w:t>
      </w:r>
      <w:proofErr w:type="gramEnd"/>
      <w:r>
        <w:rPr>
          <w:rFonts w:ascii="標楷體" w:eastAsia="標楷體" w:hAnsi="標楷體" w:cs="Times New Roman" w:hint="eastAsia"/>
          <w:sz w:val="28"/>
          <w:szCs w:val="28"/>
        </w:rPr>
        <w:t>、細節呈現</w:t>
      </w:r>
      <w:r w:rsidRPr="00CB0E32">
        <w:rPr>
          <w:rFonts w:ascii="標楷體" w:eastAsia="標楷體" w:hAnsi="標楷體" w:cs="Times New Roman" w:hint="eastAsia"/>
          <w:sz w:val="28"/>
          <w:szCs w:val="28"/>
        </w:rPr>
        <w:t>：</w:t>
      </w:r>
    </w:p>
    <w:p w:rsidR="008E0F07" w:rsidRPr="00CB0E32" w:rsidRDefault="008E0F07" w:rsidP="008E0F07">
      <w:pPr>
        <w:widowControl/>
        <w:rPr>
          <w:rFonts w:ascii="標楷體" w:eastAsia="標楷體" w:hAnsi="標楷體" w:cs="Times New Roman"/>
          <w:sz w:val="28"/>
          <w:szCs w:val="28"/>
        </w:rPr>
      </w:pPr>
      <w:proofErr w:type="gramStart"/>
      <w:r w:rsidRPr="00CB0E32">
        <w:rPr>
          <w:rFonts w:ascii="標楷體" w:eastAsia="標楷體" w:hAnsi="標楷體" w:cs="Times New Roman" w:hint="eastAsia"/>
          <w:sz w:val="28"/>
          <w:szCs w:val="28"/>
        </w:rPr>
        <w:t>一</w:t>
      </w:r>
      <w:proofErr w:type="gramEnd"/>
      <w:r w:rsidRPr="00CB0E32">
        <w:rPr>
          <w:rFonts w:ascii="標楷體" w:eastAsia="標楷體" w:hAnsi="標楷體" w:cs="Times New Roman" w:hint="eastAsia"/>
          <w:sz w:val="28"/>
          <w:szCs w:val="28"/>
        </w:rPr>
        <w:t>. 平時徹底檢查，早期發現</w:t>
      </w:r>
      <w:r>
        <w:rPr>
          <w:rFonts w:ascii="標楷體" w:eastAsia="標楷體" w:hAnsi="標楷體" w:cs="Times New Roman" w:hint="eastAsia"/>
          <w:sz w:val="28"/>
          <w:szCs w:val="28"/>
        </w:rPr>
        <w:t>的長濱、麒麟文化遺址，避免破壞或偷竊</w:t>
      </w:r>
      <w:r w:rsidRPr="00CB0E32">
        <w:rPr>
          <w:rFonts w:ascii="標楷體" w:eastAsia="標楷體" w:hAnsi="標楷體" w:cs="Times New Roman" w:hint="eastAsia"/>
          <w:sz w:val="28"/>
          <w:szCs w:val="28"/>
        </w:rPr>
        <w:t>。</w:t>
      </w:r>
    </w:p>
    <w:p w:rsidR="008E0F07" w:rsidRDefault="008E0F07" w:rsidP="008E0F07">
      <w:pPr>
        <w:widowControl/>
        <w:rPr>
          <w:rFonts w:ascii="標楷體" w:eastAsia="標楷體" w:hAnsi="標楷體" w:cs="Times New Roman"/>
          <w:sz w:val="28"/>
          <w:szCs w:val="28"/>
        </w:rPr>
      </w:pPr>
      <w:r w:rsidRPr="00CB0E32">
        <w:rPr>
          <w:rFonts w:ascii="標楷體" w:eastAsia="標楷體" w:hAnsi="標楷體" w:cs="Times New Roman" w:hint="eastAsia"/>
          <w:sz w:val="28"/>
          <w:szCs w:val="28"/>
        </w:rPr>
        <w:t>二.災害</w:t>
      </w:r>
      <w:r>
        <w:rPr>
          <w:rFonts w:ascii="標楷體" w:eastAsia="標楷體" w:hAnsi="標楷體" w:cs="Times New Roman" w:hint="eastAsia"/>
          <w:sz w:val="28"/>
          <w:szCs w:val="28"/>
        </w:rPr>
        <w:t>發生後所有人應即將受災情況陳報長濱鄉公所轉報縣政府聘請專家勘驗。</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三.忠孝國校文物</w:t>
      </w:r>
      <w:proofErr w:type="gramStart"/>
      <w:r>
        <w:rPr>
          <w:rFonts w:ascii="標楷體" w:eastAsia="標楷體" w:hAnsi="標楷體" w:cs="Times New Roman" w:hint="eastAsia"/>
          <w:sz w:val="28"/>
          <w:szCs w:val="28"/>
        </w:rPr>
        <w:t>館公所</w:t>
      </w:r>
      <w:proofErr w:type="gramEnd"/>
      <w:r>
        <w:rPr>
          <w:rFonts w:ascii="標楷體" w:eastAsia="標楷體" w:hAnsi="標楷體" w:cs="Times New Roman" w:hint="eastAsia"/>
          <w:sz w:val="28"/>
          <w:szCs w:val="28"/>
        </w:rPr>
        <w:t>應定時維護並開放參觀與忠勇腳踏車步道連結，發展在地觀光。</w:t>
      </w:r>
      <w:r>
        <w:rPr>
          <w:rFonts w:ascii="標楷體" w:eastAsia="標楷體" w:hAnsi="標楷體" w:cs="Times New Roman"/>
          <w:sz w:val="28"/>
          <w:szCs w:val="28"/>
        </w:rPr>
        <w:t xml:space="preserve"> </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四.八仙洞人為竊占預防。</w:t>
      </w:r>
    </w:p>
    <w:p w:rsidR="008E0F07" w:rsidRDefault="008E0F07" w:rsidP="008E0F07">
      <w:pPr>
        <w:widowControl/>
        <w:jc w:val="center"/>
        <w:rPr>
          <w:rFonts w:ascii="標楷體" w:eastAsia="標楷體" w:hAnsi="標楷體" w:cs="Times New Roman"/>
          <w:b/>
          <w:sz w:val="32"/>
          <w:szCs w:val="32"/>
        </w:rPr>
      </w:pPr>
    </w:p>
    <w:p w:rsidR="008E0F07" w:rsidRDefault="008E0F07" w:rsidP="008E0F07">
      <w:pPr>
        <w:widowControl/>
        <w:jc w:val="center"/>
        <w:rPr>
          <w:rFonts w:ascii="標楷體" w:eastAsia="標楷體" w:hAnsi="標楷體" w:cs="Times New Roman"/>
          <w:b/>
          <w:sz w:val="32"/>
          <w:szCs w:val="32"/>
        </w:rPr>
      </w:pPr>
    </w:p>
    <w:p w:rsidR="008E0F07" w:rsidRPr="00A02E63" w:rsidRDefault="008E0F07" w:rsidP="008E0F07">
      <w:pPr>
        <w:widowControl/>
        <w:jc w:val="center"/>
        <w:rPr>
          <w:rFonts w:ascii="標楷體" w:eastAsia="標楷體" w:hAnsi="標楷體" w:cs="Times New Roman"/>
          <w:b/>
          <w:sz w:val="32"/>
          <w:szCs w:val="32"/>
        </w:rPr>
      </w:pPr>
    </w:p>
    <w:p w:rsidR="008E0F07" w:rsidRDefault="008E0F07" w:rsidP="008E0F07">
      <w:pPr>
        <w:widowControl/>
        <w:jc w:val="center"/>
        <w:rPr>
          <w:rFonts w:ascii="標楷體" w:eastAsia="標楷體" w:hAnsi="標楷體" w:cs="Times New Roman"/>
          <w:b/>
          <w:sz w:val="32"/>
          <w:szCs w:val="32"/>
        </w:rPr>
      </w:pPr>
      <w:r w:rsidRPr="00305ED6">
        <w:rPr>
          <w:rFonts w:ascii="標楷體" w:eastAsia="標楷體" w:hAnsi="標楷體" w:cs="Times New Roman" w:hint="eastAsia"/>
          <w:b/>
          <w:sz w:val="32"/>
          <w:szCs w:val="32"/>
        </w:rPr>
        <w:lastRenderedPageBreak/>
        <w:t>第十</w:t>
      </w:r>
      <w:r>
        <w:rPr>
          <w:rFonts w:ascii="標楷體" w:eastAsia="標楷體" w:hAnsi="標楷體" w:cs="Times New Roman" w:hint="eastAsia"/>
          <w:b/>
          <w:sz w:val="32"/>
          <w:szCs w:val="32"/>
        </w:rPr>
        <w:t>一</w:t>
      </w:r>
      <w:r w:rsidRPr="00305ED6">
        <w:rPr>
          <w:rFonts w:ascii="標楷體" w:eastAsia="標楷體" w:hAnsi="標楷體" w:cs="Times New Roman" w:hint="eastAsia"/>
          <w:b/>
          <w:sz w:val="32"/>
          <w:szCs w:val="32"/>
        </w:rPr>
        <w:t>節</w:t>
      </w:r>
      <w:r>
        <w:rPr>
          <w:rFonts w:ascii="標楷體" w:eastAsia="標楷體" w:hAnsi="標楷體" w:cs="Times New Roman" w:hint="eastAsia"/>
          <w:b/>
          <w:sz w:val="32"/>
          <w:szCs w:val="32"/>
        </w:rPr>
        <w:t>災情蒐集與查通報</w:t>
      </w:r>
    </w:p>
    <w:p w:rsidR="008E0F07" w:rsidRPr="00665D7E" w:rsidRDefault="008E0F07" w:rsidP="008E0F07">
      <w:pPr>
        <w:pStyle w:val="a9"/>
        <w:widowControl/>
        <w:numPr>
          <w:ilvl w:val="0"/>
          <w:numId w:val="28"/>
        </w:numPr>
        <w:ind w:leftChars="0"/>
        <w:rPr>
          <w:rFonts w:ascii="標楷體" w:eastAsia="標楷體" w:hAnsi="標楷體" w:cs="Times New Roman"/>
          <w:sz w:val="28"/>
          <w:szCs w:val="28"/>
        </w:rPr>
      </w:pPr>
      <w:r>
        <w:rPr>
          <w:rFonts w:ascii="標楷體" w:eastAsia="標楷體" w:hAnsi="標楷體" w:cs="Times New Roman" w:hint="eastAsia"/>
          <w:sz w:val="28"/>
          <w:szCs w:val="28"/>
        </w:rPr>
        <w:t>平</w:t>
      </w:r>
      <w:r w:rsidRPr="00665D7E">
        <w:rPr>
          <w:rFonts w:ascii="標楷體" w:eastAsia="標楷體" w:hAnsi="標楷體" w:cs="Times New Roman" w:hint="eastAsia"/>
          <w:sz w:val="28"/>
          <w:szCs w:val="28"/>
        </w:rPr>
        <w:t>時蒐集防災有關資訊，建置災害防救資訊系統，並透過網路及各種資訊傳播管道，供民眾參考查閱。</w:t>
      </w:r>
    </w:p>
    <w:p w:rsidR="008E0F07" w:rsidRPr="00665D7E" w:rsidRDefault="008E0F07" w:rsidP="008E0F07">
      <w:pPr>
        <w:pStyle w:val="a9"/>
        <w:widowControl/>
        <w:numPr>
          <w:ilvl w:val="0"/>
          <w:numId w:val="28"/>
        </w:numPr>
        <w:ind w:leftChars="0"/>
        <w:rPr>
          <w:rFonts w:ascii="標楷體" w:eastAsia="標楷體" w:hAnsi="標楷體" w:cs="Times New Roman"/>
          <w:sz w:val="28"/>
          <w:szCs w:val="28"/>
        </w:rPr>
      </w:pPr>
      <w:r w:rsidRPr="00665D7E">
        <w:rPr>
          <w:rFonts w:ascii="標楷體" w:eastAsia="標楷體" w:hAnsi="標楷體" w:cs="Times New Roman" w:hint="eastAsia"/>
          <w:sz w:val="28"/>
          <w:szCs w:val="28"/>
        </w:rPr>
        <w:t>災害應變中心成立時：</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proofErr w:type="gramStart"/>
      <w:r>
        <w:rPr>
          <w:rFonts w:ascii="標楷體" w:eastAsia="標楷體" w:hAnsi="標楷體" w:cs="Times New Roman" w:hint="eastAsia"/>
          <w:sz w:val="28"/>
          <w:szCs w:val="28"/>
        </w:rPr>
        <w:t>一</w:t>
      </w:r>
      <w:proofErr w:type="gramEnd"/>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消防系統：</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w:t>
      </w:r>
      <w:r w:rsidRPr="00665D7E">
        <w:rPr>
          <w:rFonts w:ascii="標楷體" w:eastAsia="標楷體" w:hAnsi="標楷體" w:cs="Times New Roman" w:hint="eastAsia"/>
          <w:sz w:val="28"/>
          <w:szCs w:val="28"/>
        </w:rPr>
        <w:t>消防分隊：</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(1)進駐鄉</w:t>
      </w:r>
      <w:r w:rsidRPr="00665D7E">
        <w:rPr>
          <w:rFonts w:ascii="標楷體" w:eastAsia="標楷體" w:hAnsi="標楷體" w:cs="Times New Roman" w:hint="eastAsia"/>
          <w:sz w:val="28"/>
          <w:szCs w:val="28"/>
        </w:rPr>
        <w:t>災害應變中心，負責統籌義消災情查報人員傳來之災情查報資料，並與災害應變中心內之警政及其他相關單位所蒐集之災情資料相互查證。</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督導所屬災情查報人員執行災情查報相關工作。</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(3)</w:t>
      </w:r>
      <w:r w:rsidRPr="00665D7E">
        <w:rPr>
          <w:rFonts w:ascii="標楷體" w:eastAsia="標楷體" w:hAnsi="標楷體" w:cs="Times New Roman" w:hint="eastAsia"/>
          <w:sz w:val="28"/>
          <w:szCs w:val="28"/>
        </w:rPr>
        <w:t>督導義消災情查報人員遇有災害發生或有發生之虞時主動至各村進行查報，並立即動員投入救災，循消防系統逐級向上或災害應變中心陳報。</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義消災情查報人員：</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w:t>
      </w:r>
      <w:r w:rsidRPr="00665D7E">
        <w:rPr>
          <w:rFonts w:ascii="標楷體" w:eastAsia="標楷體" w:hAnsi="標楷體" w:cs="Times New Roman" w:hint="eastAsia"/>
          <w:sz w:val="28"/>
          <w:szCs w:val="28"/>
        </w:rPr>
        <w:t>每</w:t>
      </w:r>
      <w:proofErr w:type="gramStart"/>
      <w:r w:rsidRPr="00665D7E">
        <w:rPr>
          <w:rFonts w:ascii="標楷體" w:eastAsia="標楷體" w:hAnsi="標楷體" w:cs="Times New Roman" w:hint="eastAsia"/>
          <w:sz w:val="28"/>
          <w:szCs w:val="28"/>
        </w:rPr>
        <w:t>個</w:t>
      </w:r>
      <w:proofErr w:type="gramEnd"/>
      <w:r w:rsidRPr="00665D7E">
        <w:rPr>
          <w:rFonts w:ascii="標楷體" w:eastAsia="標楷體" w:hAnsi="標楷體" w:cs="Times New Roman" w:hint="eastAsia"/>
          <w:sz w:val="28"/>
          <w:szCs w:val="28"/>
        </w:rPr>
        <w:t>村至少應配置</w:t>
      </w:r>
      <w:proofErr w:type="gramStart"/>
      <w:r w:rsidRPr="00665D7E">
        <w:rPr>
          <w:rFonts w:ascii="標楷體" w:eastAsia="標楷體" w:hAnsi="標楷體" w:cs="Times New Roman" w:hint="eastAsia"/>
          <w:sz w:val="28"/>
          <w:szCs w:val="28"/>
        </w:rPr>
        <w:t>一</w:t>
      </w:r>
      <w:proofErr w:type="gramEnd"/>
      <w:r w:rsidRPr="00665D7E">
        <w:rPr>
          <w:rFonts w:ascii="標楷體" w:eastAsia="標楷體" w:hAnsi="標楷體" w:cs="Times New Roman" w:hint="eastAsia"/>
          <w:sz w:val="28"/>
          <w:szCs w:val="28"/>
        </w:rPr>
        <w:t>或二名義消災情查報人員，該地區若無配置義消，可洽請當地熱心人士擔任。</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前揭人員，遇有災害發生或有發生之虞時應主動進行查報，採取相關作為，並循消防系統逐級向上陳報。</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lastRenderedPageBreak/>
        <w:t>(3)</w:t>
      </w:r>
      <w:r w:rsidRPr="00665D7E">
        <w:rPr>
          <w:rFonts w:ascii="標楷體" w:eastAsia="標楷體" w:hAnsi="標楷體" w:cs="Times New Roman" w:hint="eastAsia"/>
          <w:sz w:val="28"/>
          <w:szCs w:val="28"/>
        </w:rPr>
        <w:t>如遇有、無線電中斷時，則應主動前往最近之警察、消防單位通報災情。</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(二)</w:t>
      </w:r>
      <w:r w:rsidRPr="00665D7E">
        <w:rPr>
          <w:rFonts w:ascii="標楷體" w:eastAsia="標楷體" w:hAnsi="標楷體" w:cs="Times New Roman" w:hint="eastAsia"/>
          <w:sz w:val="28"/>
          <w:szCs w:val="28"/>
        </w:rPr>
        <w:t>、警政系統：</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w:t>
      </w:r>
      <w:r w:rsidRPr="00665D7E">
        <w:rPr>
          <w:rFonts w:ascii="標楷體" w:eastAsia="標楷體" w:hAnsi="標楷體" w:cs="Times New Roman" w:hint="eastAsia"/>
          <w:sz w:val="28"/>
          <w:szCs w:val="28"/>
        </w:rPr>
        <w:t>分駐(派出)所：</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w:t>
      </w:r>
      <w:r w:rsidRPr="00665D7E">
        <w:rPr>
          <w:rFonts w:ascii="標楷體" w:eastAsia="標楷體" w:hAnsi="標楷體" w:cs="Times New Roman" w:hint="eastAsia"/>
          <w:sz w:val="28"/>
          <w:szCs w:val="28"/>
        </w:rPr>
        <w:t>執行災情查報工作，並將災情通報消防分隊、警察分局。</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運用義警、</w:t>
      </w:r>
      <w:proofErr w:type="gramStart"/>
      <w:r w:rsidRPr="00665D7E">
        <w:rPr>
          <w:rFonts w:ascii="標楷體" w:eastAsia="標楷體" w:hAnsi="標楷體" w:cs="Times New Roman" w:hint="eastAsia"/>
          <w:sz w:val="28"/>
          <w:szCs w:val="28"/>
        </w:rPr>
        <w:t>民防協勤</w:t>
      </w:r>
      <w:proofErr w:type="gramEnd"/>
      <w:r w:rsidRPr="00665D7E">
        <w:rPr>
          <w:rFonts w:ascii="標楷體" w:eastAsia="標楷體" w:hAnsi="標楷體" w:cs="Times New Roman" w:hint="eastAsia"/>
          <w:sz w:val="28"/>
          <w:szCs w:val="28"/>
        </w:rPr>
        <w:t>人員執行災情查報相關工作。</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(三)、</w:t>
      </w:r>
      <w:r w:rsidRPr="00665D7E">
        <w:rPr>
          <w:rFonts w:ascii="標楷體" w:eastAsia="標楷體" w:hAnsi="標楷體" w:cs="Times New Roman" w:hint="eastAsia"/>
          <w:sz w:val="28"/>
          <w:szCs w:val="28"/>
        </w:rPr>
        <w:t>鄉公所：</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1、成立</w:t>
      </w:r>
      <w:r w:rsidRPr="00665D7E">
        <w:rPr>
          <w:rFonts w:ascii="標楷體" w:eastAsia="標楷體" w:hAnsi="標楷體" w:cs="Times New Roman" w:hint="eastAsia"/>
          <w:sz w:val="28"/>
          <w:szCs w:val="28"/>
        </w:rPr>
        <w:t>鄉災害應變中心，將村、鄰長及村幹事傳來之災情查報資料，與災害應變中心內消防、警政及其他相關單位所傳遞之災情資料相互查證。</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由民政單位督導所屬村、鄰長及村幹事執行災情查報相關工作。</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(四)</w:t>
      </w:r>
      <w:r w:rsidRPr="00665D7E">
        <w:rPr>
          <w:rFonts w:ascii="標楷體" w:eastAsia="標楷體" w:hAnsi="標楷體" w:cs="Times New Roman" w:hint="eastAsia"/>
          <w:sz w:val="28"/>
          <w:szCs w:val="28"/>
        </w:rPr>
        <w:t>、村、鄰長及村幹事：</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1、</w:t>
      </w:r>
      <w:r w:rsidRPr="00665D7E">
        <w:rPr>
          <w:rFonts w:ascii="標楷體" w:eastAsia="標楷體" w:hAnsi="標楷體" w:cs="Times New Roman" w:hint="eastAsia"/>
          <w:sz w:val="28"/>
          <w:szCs w:val="28"/>
        </w:rPr>
        <w:t>災害發生或有發生之虞時，應主動前往村、鄰加強防災宣導，提醒民眾提高警覺，若發現災害應將災害訊息通知消防、警察單位或鄉公所，並作適當之處置。</w:t>
      </w:r>
    </w:p>
    <w:p w:rsidR="008E0F07"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2、</w:t>
      </w:r>
      <w:r w:rsidRPr="00665D7E">
        <w:rPr>
          <w:rFonts w:ascii="標楷體" w:eastAsia="標楷體" w:hAnsi="標楷體" w:cs="Times New Roman" w:hint="eastAsia"/>
          <w:sz w:val="28"/>
          <w:szCs w:val="28"/>
        </w:rPr>
        <w:t>如遇有、無線電中斷時，則應主動前往最近之警察、消防單位通報災情。</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(五)</w:t>
      </w:r>
      <w:r w:rsidRPr="00665D7E">
        <w:rPr>
          <w:rFonts w:ascii="標楷體" w:eastAsia="標楷體" w:hAnsi="標楷體" w:cs="Times New Roman" w:hint="eastAsia"/>
          <w:sz w:val="28"/>
          <w:szCs w:val="28"/>
        </w:rPr>
        <w:t>、</w:t>
      </w:r>
      <w:r>
        <w:rPr>
          <w:rFonts w:ascii="標楷體" w:eastAsia="標楷體" w:hAnsi="標楷體" w:cs="Times New Roman" w:hint="eastAsia"/>
          <w:sz w:val="28"/>
          <w:szCs w:val="28"/>
        </w:rPr>
        <w:t>防災專員</w:t>
      </w:r>
      <w:r w:rsidRPr="00665D7E">
        <w:rPr>
          <w:rFonts w:ascii="標楷體" w:eastAsia="標楷體" w:hAnsi="標楷體" w:cs="Times New Roman" w:hint="eastAsia"/>
          <w:sz w:val="28"/>
          <w:szCs w:val="28"/>
        </w:rPr>
        <w:t>：</w:t>
      </w:r>
    </w:p>
    <w:p w:rsidR="008E0F07" w:rsidRPr="00693480" w:rsidRDefault="008E0F07" w:rsidP="008E0F07">
      <w:pPr>
        <w:pStyle w:val="a9"/>
        <w:widowControl/>
        <w:ind w:leftChars="0" w:left="1140"/>
        <w:rPr>
          <w:rFonts w:ascii="標楷體" w:eastAsia="標楷體" w:hAnsi="標楷體" w:cs="Times New Roman"/>
          <w:sz w:val="28"/>
          <w:szCs w:val="28"/>
        </w:rPr>
      </w:pPr>
      <w:r w:rsidRPr="00665D7E">
        <w:rPr>
          <w:rFonts w:ascii="標楷體" w:eastAsia="標楷體" w:hAnsi="標楷體" w:cs="Times New Roman" w:hint="eastAsia"/>
          <w:sz w:val="28"/>
          <w:szCs w:val="28"/>
        </w:rPr>
        <w:lastRenderedPageBreak/>
        <w:t>災害發生或有發生之虞時，應主動前往</w:t>
      </w:r>
      <w:r>
        <w:rPr>
          <w:rFonts w:ascii="標楷體" w:eastAsia="標楷體" w:hAnsi="標楷體" w:cs="Times New Roman" w:hint="eastAsia"/>
          <w:sz w:val="28"/>
          <w:szCs w:val="28"/>
        </w:rPr>
        <w:t>潛勢地區查察</w:t>
      </w:r>
      <w:r w:rsidRPr="00665D7E">
        <w:rPr>
          <w:rFonts w:ascii="標楷體" w:eastAsia="標楷體" w:hAnsi="標楷體" w:cs="Times New Roman" w:hint="eastAsia"/>
          <w:sz w:val="28"/>
          <w:szCs w:val="28"/>
        </w:rPr>
        <w:t>，提醒民眾提高警覺，若發現災害應將災害訊息通知</w:t>
      </w:r>
      <w:r>
        <w:rPr>
          <w:rFonts w:ascii="標楷體" w:eastAsia="標楷體" w:hAnsi="標楷體" w:cs="Times New Roman" w:hint="eastAsia"/>
          <w:sz w:val="28"/>
          <w:szCs w:val="28"/>
        </w:rPr>
        <w:t>所屬權責單位與</w:t>
      </w:r>
      <w:r w:rsidRPr="00665D7E">
        <w:rPr>
          <w:rFonts w:ascii="標楷體" w:eastAsia="標楷體" w:hAnsi="標楷體" w:cs="Times New Roman" w:hint="eastAsia"/>
          <w:sz w:val="28"/>
          <w:szCs w:val="28"/>
        </w:rPr>
        <w:t>鄉</w:t>
      </w:r>
      <w:r>
        <w:rPr>
          <w:rFonts w:ascii="標楷體" w:eastAsia="標楷體" w:hAnsi="標楷體" w:cs="Times New Roman" w:hint="eastAsia"/>
          <w:sz w:val="28"/>
          <w:szCs w:val="28"/>
        </w:rPr>
        <w:t>應變中心</w:t>
      </w:r>
      <w:r w:rsidRPr="00665D7E">
        <w:rPr>
          <w:rFonts w:ascii="標楷體" w:eastAsia="標楷體" w:hAnsi="標楷體" w:cs="Times New Roman" w:hint="eastAsia"/>
          <w:sz w:val="28"/>
          <w:szCs w:val="28"/>
        </w:rPr>
        <w:t>，並作適當之處置。</w:t>
      </w:r>
    </w:p>
    <w:p w:rsidR="008E0F07" w:rsidRPr="003A3D12" w:rsidRDefault="008E0F07" w:rsidP="008E0F07">
      <w:pPr>
        <w:widowControl/>
        <w:rPr>
          <w:rFonts w:ascii="標楷體" w:eastAsia="標楷體" w:hAnsi="標楷體" w:cs="Times New Roman"/>
          <w:sz w:val="28"/>
          <w:szCs w:val="28"/>
        </w:rPr>
      </w:pPr>
      <w:r w:rsidRPr="003A3D12">
        <w:rPr>
          <w:rFonts w:ascii="標楷體" w:eastAsia="標楷體" w:hAnsi="標楷體" w:cs="Times New Roman" w:hint="eastAsia"/>
          <w:sz w:val="28"/>
          <w:szCs w:val="28"/>
        </w:rPr>
        <w:t>三、災情查報通報項目：</w:t>
      </w:r>
    </w:p>
    <w:p w:rsidR="008E0F07"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proofErr w:type="gramStart"/>
      <w:r w:rsidRPr="00665D7E">
        <w:rPr>
          <w:rFonts w:ascii="標楷體" w:eastAsia="標楷體" w:hAnsi="標楷體" w:cs="Times New Roman" w:hint="eastAsia"/>
          <w:sz w:val="28"/>
          <w:szCs w:val="28"/>
        </w:rPr>
        <w:t>一</w:t>
      </w:r>
      <w:proofErr w:type="gramEnd"/>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人員傷亡、受困情形。</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二</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建築物損壞情形。</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三</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淹水情形。</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四</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道路受損情形。</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五</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橋樑受損情形。</w:t>
      </w:r>
    </w:p>
    <w:p w:rsidR="008E0F07" w:rsidRPr="00665D7E"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六</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疏散撤離情形。</w:t>
      </w:r>
    </w:p>
    <w:p w:rsidR="008E0F07" w:rsidRDefault="008E0F07" w:rsidP="008E0F07">
      <w:pPr>
        <w:pStyle w:val="a9"/>
        <w:widowControl/>
        <w:ind w:leftChars="0" w:left="1140"/>
        <w:rPr>
          <w:rFonts w:ascii="標楷體" w:eastAsia="標楷體" w:hAnsi="標楷體" w:cs="Times New Roman"/>
          <w:sz w:val="28"/>
          <w:szCs w:val="28"/>
        </w:rPr>
      </w:pP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七</w:t>
      </w:r>
      <w:r>
        <w:rPr>
          <w:rFonts w:ascii="標楷體" w:eastAsia="標楷體" w:hAnsi="標楷體" w:cs="Times New Roman" w:hint="eastAsia"/>
          <w:sz w:val="28"/>
          <w:szCs w:val="28"/>
        </w:rPr>
        <w:t>)</w:t>
      </w:r>
      <w:r w:rsidRPr="00665D7E">
        <w:rPr>
          <w:rFonts w:ascii="標楷體" w:eastAsia="標楷體" w:hAnsi="標楷體" w:cs="Times New Roman" w:hint="eastAsia"/>
          <w:sz w:val="28"/>
          <w:szCs w:val="28"/>
        </w:rPr>
        <w:t>其他受損情形。</w:t>
      </w:r>
    </w:p>
    <w:p w:rsidR="008E0F07" w:rsidRPr="00AF497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四、運用資訊設備加速災情查報，如手機軟體Line、Skype以及消防傳報系統災情報報，也可利用社群網站傳輸。</w:t>
      </w:r>
    </w:p>
    <w:p w:rsidR="008E0F07" w:rsidRDefault="008E0F07" w:rsidP="008E0F07">
      <w:pPr>
        <w:widowControl/>
        <w:jc w:val="center"/>
        <w:rPr>
          <w:rFonts w:ascii="標楷體" w:eastAsia="標楷體" w:hAnsi="標楷體" w:cs="Times New Roman"/>
          <w:b/>
          <w:sz w:val="32"/>
          <w:szCs w:val="32"/>
        </w:rPr>
      </w:pPr>
      <w:r w:rsidRPr="00665D7E">
        <w:rPr>
          <w:rFonts w:ascii="標楷體" w:eastAsia="標楷體" w:hAnsi="標楷體" w:cs="Times New Roman" w:hint="eastAsia"/>
          <w:b/>
          <w:sz w:val="32"/>
          <w:szCs w:val="32"/>
        </w:rPr>
        <w:t>第十</w:t>
      </w:r>
      <w:r>
        <w:rPr>
          <w:rFonts w:ascii="標楷體" w:eastAsia="標楷體" w:hAnsi="標楷體" w:cs="Times New Roman" w:hint="eastAsia"/>
          <w:b/>
          <w:sz w:val="32"/>
          <w:szCs w:val="32"/>
        </w:rPr>
        <w:t>二</w:t>
      </w:r>
      <w:r w:rsidRPr="00665D7E">
        <w:rPr>
          <w:rFonts w:ascii="標楷體" w:eastAsia="標楷體" w:hAnsi="標楷體" w:cs="Times New Roman" w:hint="eastAsia"/>
          <w:b/>
          <w:sz w:val="32"/>
          <w:szCs w:val="32"/>
        </w:rPr>
        <w:t>節與其他機關相互支援</w:t>
      </w:r>
    </w:p>
    <w:p w:rsidR="008E0F07" w:rsidRPr="00665D7E" w:rsidRDefault="008E0F07" w:rsidP="008E0F07">
      <w:pPr>
        <w:widowControl/>
        <w:rPr>
          <w:rFonts w:ascii="標楷體" w:eastAsia="標楷體" w:hAnsi="標楷體" w:cs="Times New Roman"/>
          <w:sz w:val="28"/>
          <w:szCs w:val="28"/>
        </w:rPr>
      </w:pPr>
      <w:proofErr w:type="gramStart"/>
      <w:r w:rsidRPr="00665D7E">
        <w:rPr>
          <w:rFonts w:ascii="標楷體" w:eastAsia="標楷體" w:hAnsi="標楷體" w:cs="Times New Roman" w:hint="eastAsia"/>
          <w:sz w:val="28"/>
          <w:szCs w:val="28"/>
        </w:rPr>
        <w:t>一</w:t>
      </w:r>
      <w:proofErr w:type="gramEnd"/>
      <w:r w:rsidRPr="00665D7E">
        <w:rPr>
          <w:rFonts w:ascii="標楷體" w:eastAsia="標楷體" w:hAnsi="標楷體" w:cs="Times New Roman" w:hint="eastAsia"/>
          <w:sz w:val="28"/>
          <w:szCs w:val="28"/>
        </w:rPr>
        <w:t>. 跨縣市之支援</w:t>
      </w:r>
    </w:p>
    <w:p w:rsidR="008E0F07" w:rsidRPr="00665D7E" w:rsidRDefault="008E0F07" w:rsidP="008E0F07">
      <w:pPr>
        <w:widowControl/>
        <w:rPr>
          <w:rFonts w:ascii="標楷體" w:eastAsia="標楷體" w:hAnsi="標楷體" w:cs="Times New Roman"/>
          <w:sz w:val="28"/>
          <w:szCs w:val="28"/>
        </w:rPr>
      </w:pPr>
      <w:r w:rsidRPr="00665D7E">
        <w:rPr>
          <w:rFonts w:ascii="標楷體" w:eastAsia="標楷體" w:hAnsi="標楷體" w:cs="Times New Roman" w:hint="eastAsia"/>
          <w:sz w:val="28"/>
          <w:szCs w:val="28"/>
        </w:rPr>
        <w:t>視災害規模，必要時依事先訂定之相互支援協定，請求鄰近地方政府支援</w:t>
      </w:r>
      <w:r>
        <w:rPr>
          <w:rFonts w:ascii="標楷體" w:eastAsia="標楷體" w:hAnsi="標楷體" w:cs="Times New Roman" w:hint="eastAsia"/>
          <w:sz w:val="28"/>
          <w:szCs w:val="28"/>
        </w:rPr>
        <w:t>，如屏東縣、花蓮縣，惟權責由</w:t>
      </w:r>
      <w:proofErr w:type="gramStart"/>
      <w:r>
        <w:rPr>
          <w:rFonts w:ascii="標楷體" w:eastAsia="標楷體" w:hAnsi="標楷體" w:cs="Times New Roman" w:hint="eastAsia"/>
          <w:sz w:val="28"/>
          <w:szCs w:val="28"/>
        </w:rPr>
        <w:t>臺</w:t>
      </w:r>
      <w:proofErr w:type="gramEnd"/>
      <w:r>
        <w:rPr>
          <w:rFonts w:ascii="標楷體" w:eastAsia="標楷體" w:hAnsi="標楷體" w:cs="Times New Roman" w:hint="eastAsia"/>
          <w:sz w:val="28"/>
          <w:szCs w:val="28"/>
        </w:rPr>
        <w:t>東縣政府訂定</w:t>
      </w:r>
      <w:r w:rsidRPr="00665D7E">
        <w:rPr>
          <w:rFonts w:ascii="標楷體" w:eastAsia="標楷體" w:hAnsi="標楷體" w:cs="Times New Roman" w:hint="eastAsia"/>
          <w:sz w:val="28"/>
          <w:szCs w:val="28"/>
        </w:rPr>
        <w:t>。</w:t>
      </w:r>
    </w:p>
    <w:p w:rsidR="008E0F07" w:rsidRPr="00665D7E" w:rsidRDefault="008E0F07" w:rsidP="008E0F07">
      <w:pPr>
        <w:widowControl/>
        <w:rPr>
          <w:rFonts w:ascii="標楷體" w:eastAsia="標楷體" w:hAnsi="標楷體" w:cs="Times New Roman"/>
          <w:sz w:val="28"/>
          <w:szCs w:val="28"/>
        </w:rPr>
      </w:pPr>
      <w:r w:rsidRPr="00665D7E">
        <w:rPr>
          <w:rFonts w:ascii="標楷體" w:eastAsia="標楷體" w:hAnsi="標楷體" w:cs="Times New Roman" w:hint="eastAsia"/>
          <w:sz w:val="28"/>
          <w:szCs w:val="28"/>
        </w:rPr>
        <w:t>二. 國軍之支援</w:t>
      </w:r>
    </w:p>
    <w:p w:rsidR="008E0F07" w:rsidRDefault="008E0F07" w:rsidP="008E0F07">
      <w:pPr>
        <w:widowControl/>
        <w:rPr>
          <w:rFonts w:ascii="標楷體" w:eastAsia="標楷體" w:hAnsi="標楷體" w:cs="Times New Roman"/>
          <w:sz w:val="28"/>
          <w:szCs w:val="28"/>
        </w:rPr>
      </w:pPr>
      <w:r w:rsidRPr="00665D7E">
        <w:rPr>
          <w:rFonts w:ascii="標楷體" w:eastAsia="標楷體" w:hAnsi="標楷體" w:cs="Times New Roman" w:hint="eastAsia"/>
          <w:sz w:val="28"/>
          <w:szCs w:val="28"/>
        </w:rPr>
        <w:lastRenderedPageBreak/>
        <w:t>依災情判斷，無法因應災害處理，需申請當地</w:t>
      </w:r>
      <w:r>
        <w:rPr>
          <w:rFonts w:ascii="標楷體" w:eastAsia="標楷體" w:hAnsi="標楷體" w:cs="Times New Roman" w:hint="eastAsia"/>
          <w:sz w:val="28"/>
          <w:szCs w:val="28"/>
        </w:rPr>
        <w:t>海巡、花蓮憲兵隊</w:t>
      </w:r>
      <w:r w:rsidRPr="00665D7E">
        <w:rPr>
          <w:rFonts w:ascii="標楷體" w:eastAsia="標楷體" w:hAnsi="標楷體" w:cs="Times New Roman" w:hint="eastAsia"/>
          <w:sz w:val="28"/>
          <w:szCs w:val="28"/>
        </w:rPr>
        <w:t>支援時，應依協定管道申請，當地國軍接受申請時，應依申請事項及軍力所蒐集災情研判後，派遣適當部隊、裝備支援協助。</w:t>
      </w:r>
    </w:p>
    <w:p w:rsidR="008E0F07"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三.跨鄉鎮市支援</w:t>
      </w:r>
    </w:p>
    <w:p w:rsidR="008E0F07" w:rsidRPr="00665D7E" w:rsidRDefault="008E0F07" w:rsidP="008E0F07">
      <w:pPr>
        <w:widowControl/>
        <w:rPr>
          <w:rFonts w:ascii="標楷體" w:eastAsia="標楷體" w:hAnsi="標楷體" w:cs="Times New Roman"/>
          <w:sz w:val="28"/>
          <w:szCs w:val="28"/>
        </w:rPr>
      </w:pPr>
      <w:r>
        <w:rPr>
          <w:rFonts w:ascii="標楷體" w:eastAsia="標楷體" w:hAnsi="標楷體" w:cs="Times New Roman" w:hint="eastAsia"/>
          <w:sz w:val="28"/>
          <w:szCs w:val="28"/>
        </w:rPr>
        <w:t>依災情，尋求鄰近成功鎮、玉里鎮與豐濱鄉提供人力、物力與機具支援。</w:t>
      </w:r>
    </w:p>
    <w:p w:rsidR="008E0F07" w:rsidRDefault="008E0F07">
      <w:pPr>
        <w:widowControl/>
        <w:rPr>
          <w:rFonts w:ascii="標楷體" w:eastAsia="標楷體" w:hAnsi="標楷體"/>
          <w:sz w:val="28"/>
          <w:szCs w:val="28"/>
        </w:rPr>
      </w:pPr>
      <w:r>
        <w:rPr>
          <w:rFonts w:ascii="標楷體" w:eastAsia="標楷體" w:hAnsi="標楷體"/>
          <w:sz w:val="28"/>
          <w:szCs w:val="28"/>
        </w:rPr>
        <w:br w:type="page"/>
      </w:r>
    </w:p>
    <w:p w:rsidR="008E0F07" w:rsidRDefault="008E0F07" w:rsidP="008E0F07">
      <w:pPr>
        <w:jc w:val="center"/>
        <w:rPr>
          <w:rFonts w:ascii="標楷體" w:eastAsia="標楷體" w:hAnsi="標楷體"/>
          <w:b/>
          <w:sz w:val="36"/>
          <w:szCs w:val="36"/>
        </w:rPr>
      </w:pPr>
      <w:r w:rsidRPr="0033309C">
        <w:rPr>
          <w:rFonts w:ascii="標楷體" w:eastAsia="標楷體" w:hAnsi="標楷體" w:hint="eastAsia"/>
          <w:b/>
          <w:sz w:val="36"/>
          <w:szCs w:val="36"/>
        </w:rPr>
        <w:lastRenderedPageBreak/>
        <w:t>第三章災害緊急應變對策</w:t>
      </w:r>
    </w:p>
    <w:p w:rsidR="008E0F07" w:rsidRDefault="008E0F07" w:rsidP="008E0F07">
      <w:pPr>
        <w:jc w:val="center"/>
        <w:rPr>
          <w:rFonts w:ascii="標楷體" w:eastAsia="標楷體" w:hAnsi="標楷體"/>
          <w:b/>
          <w:sz w:val="32"/>
          <w:szCs w:val="32"/>
        </w:rPr>
      </w:pPr>
      <w:r w:rsidRPr="0033309C">
        <w:rPr>
          <w:rFonts w:ascii="標楷體" w:eastAsia="標楷體" w:hAnsi="標楷體" w:hint="eastAsia"/>
          <w:b/>
          <w:sz w:val="32"/>
          <w:szCs w:val="32"/>
        </w:rPr>
        <w:t>第一節緊急應變體制</w:t>
      </w:r>
    </w:p>
    <w:p w:rsidR="008E0F07" w:rsidRDefault="008E0F07" w:rsidP="008E0F07">
      <w:pPr>
        <w:jc w:val="center"/>
        <w:rPr>
          <w:rFonts w:ascii="標楷體" w:eastAsia="標楷體" w:hAnsi="標楷體"/>
          <w:sz w:val="28"/>
          <w:szCs w:val="28"/>
        </w:rPr>
      </w:pPr>
      <w:r>
        <w:rPr>
          <w:rFonts w:ascii="標楷體" w:eastAsia="標楷體" w:hAnsi="標楷體" w:hint="eastAsia"/>
          <w:sz w:val="28"/>
          <w:szCs w:val="28"/>
        </w:rPr>
        <w:t>一、</w:t>
      </w:r>
      <w:r w:rsidRPr="0033309C">
        <w:rPr>
          <w:rFonts w:ascii="標楷體" w:eastAsia="標楷體" w:hAnsi="標楷體" w:hint="eastAsia"/>
          <w:sz w:val="28"/>
          <w:szCs w:val="28"/>
        </w:rPr>
        <w:t>本鄉應在災害發生或有災害發生之虞時，依據</w:t>
      </w:r>
      <w:r>
        <w:rPr>
          <w:rFonts w:ascii="標楷體" w:eastAsia="標楷體" w:hAnsi="標楷體" w:hint="eastAsia"/>
          <w:sz w:val="28"/>
          <w:szCs w:val="28"/>
        </w:rPr>
        <w:t>長濱</w:t>
      </w:r>
      <w:r w:rsidRPr="0033309C">
        <w:rPr>
          <w:rFonts w:ascii="標楷體" w:eastAsia="標楷體" w:hAnsi="標楷體" w:hint="eastAsia"/>
          <w:sz w:val="28"/>
          <w:szCs w:val="28"/>
        </w:rPr>
        <w:t>鄉災害應變中心成立時機、程序及編組作業要點，開設</w:t>
      </w:r>
      <w:r>
        <w:rPr>
          <w:rFonts w:ascii="標楷體" w:eastAsia="標楷體" w:hAnsi="標楷體" w:hint="eastAsia"/>
          <w:sz w:val="28"/>
          <w:szCs w:val="28"/>
        </w:rPr>
        <w:t>長濱鄉災害應變中心，本鄉應變體制主要是作為地方上緊急事件處理的橋樑</w:t>
      </w:r>
      <w:r w:rsidRPr="0033309C">
        <w:rPr>
          <w:rFonts w:ascii="標楷體" w:eastAsia="標楷體" w:hAnsi="標楷體" w:hint="eastAsia"/>
          <w:sz w:val="28"/>
          <w:szCs w:val="28"/>
        </w:rPr>
        <w:t>，在緊急應變中協助蒐集災情，小規模災情處理、以及大規模災情通報給縣市或相關權責</w:t>
      </w:r>
    </w:p>
    <w:p w:rsidR="008E0F07" w:rsidRDefault="008E0F07" w:rsidP="008E0F07">
      <w:pPr>
        <w:rPr>
          <w:rFonts w:ascii="標楷體" w:eastAsia="標楷體" w:hAnsi="標楷體"/>
          <w:sz w:val="28"/>
          <w:szCs w:val="28"/>
        </w:rPr>
      </w:pPr>
      <w:r w:rsidRPr="0033309C">
        <w:rPr>
          <w:rFonts w:ascii="標楷體" w:eastAsia="標楷體" w:hAnsi="標楷體" w:hint="eastAsia"/>
          <w:sz w:val="28"/>
          <w:szCs w:val="28"/>
        </w:rPr>
        <w:t>單位作最優先的處理。</w:t>
      </w:r>
    </w:p>
    <w:p w:rsidR="008E0F07" w:rsidRPr="0033309C" w:rsidRDefault="008E0F07" w:rsidP="008E0F07">
      <w:pPr>
        <w:rPr>
          <w:rFonts w:ascii="標楷體" w:eastAsia="標楷體" w:hAnsi="標楷體"/>
          <w:sz w:val="28"/>
          <w:szCs w:val="28"/>
        </w:rPr>
      </w:pPr>
      <w:r>
        <w:rPr>
          <w:rFonts w:ascii="標楷體" w:eastAsia="標楷體" w:hAnsi="標楷體" w:hint="eastAsia"/>
          <w:sz w:val="28"/>
          <w:szCs w:val="28"/>
        </w:rPr>
        <w:t xml:space="preserve">   長濱</w:t>
      </w:r>
      <w:r w:rsidRPr="0033309C">
        <w:rPr>
          <w:rFonts w:ascii="標楷體" w:eastAsia="標楷體" w:hAnsi="標楷體" w:hint="eastAsia"/>
          <w:sz w:val="28"/>
          <w:szCs w:val="28"/>
        </w:rPr>
        <w:t>鄉公所為有效推行、掌控及管制各災害防救應變措施，依災害防救法設置『</w:t>
      </w:r>
      <w:r>
        <w:rPr>
          <w:rFonts w:ascii="標楷體" w:eastAsia="標楷體" w:hAnsi="標楷體" w:hint="eastAsia"/>
          <w:sz w:val="28"/>
          <w:szCs w:val="28"/>
        </w:rPr>
        <w:t>長濱</w:t>
      </w:r>
      <w:r w:rsidRPr="0033309C">
        <w:rPr>
          <w:rFonts w:ascii="標楷體" w:eastAsia="標楷體" w:hAnsi="標楷體" w:hint="eastAsia"/>
          <w:sz w:val="28"/>
          <w:szCs w:val="28"/>
        </w:rPr>
        <w:t>鄉災害應變中心』。其任務如下：</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（一）指揮、督導、協調及處理各項災害應變措施。</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（二）隨時瞭解並掌握各種災害狀況動態，即時通報相關單位及傳遞災情。</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（三）災情及損失之蒐集、評估、彙整、報告、管制、處理等事項。</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（四）在災區內需實施應變措施時，對各村及有關機關做必要之防救應變措施並主動提供相關支援協助。</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（五）加強防救災害有關機關之縱向、橫向聯繫。</w:t>
      </w:r>
    </w:p>
    <w:p w:rsidR="008E0F07" w:rsidRPr="0033309C"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（六）推動災害防救相關事宜。</w:t>
      </w:r>
    </w:p>
    <w:p w:rsidR="008E0F07" w:rsidRPr="0033309C" w:rsidRDefault="008E0F07" w:rsidP="008E0F07">
      <w:pPr>
        <w:rPr>
          <w:rFonts w:ascii="標楷體" w:eastAsia="標楷體" w:hAnsi="標楷體"/>
          <w:sz w:val="28"/>
          <w:szCs w:val="28"/>
        </w:rPr>
      </w:pPr>
      <w:r>
        <w:rPr>
          <w:rFonts w:ascii="標楷體" w:eastAsia="標楷體" w:hAnsi="標楷體" w:hint="eastAsia"/>
          <w:sz w:val="28"/>
          <w:szCs w:val="28"/>
        </w:rPr>
        <w:t>二</w:t>
      </w:r>
      <w:r w:rsidRPr="0033309C">
        <w:rPr>
          <w:rFonts w:ascii="標楷體" w:eastAsia="標楷體" w:hAnsi="標楷體" w:hint="eastAsia"/>
          <w:sz w:val="28"/>
          <w:szCs w:val="28"/>
        </w:rPr>
        <w:t>、編組</w:t>
      </w:r>
      <w:r w:rsidRPr="0033309C">
        <w:rPr>
          <w:rFonts w:ascii="標楷體" w:eastAsia="標楷體" w:hAnsi="標楷體"/>
          <w:sz w:val="28"/>
          <w:szCs w:val="28"/>
        </w:rPr>
        <w:t xml:space="preserve"> </w:t>
      </w:r>
    </w:p>
    <w:p w:rsidR="008E0F07" w:rsidRDefault="008E0F07" w:rsidP="008E0F07">
      <w:pPr>
        <w:rPr>
          <w:rFonts w:ascii="標楷體" w:eastAsia="標楷體" w:hAnsi="標楷體"/>
          <w:sz w:val="28"/>
          <w:szCs w:val="28"/>
        </w:rPr>
      </w:pPr>
      <w:r w:rsidRPr="0033309C">
        <w:rPr>
          <w:rFonts w:ascii="標楷體" w:eastAsia="標楷體" w:hAnsi="標楷體" w:hint="eastAsia"/>
          <w:sz w:val="28"/>
          <w:szCs w:val="28"/>
        </w:rPr>
        <w:t xml:space="preserve">  本中心係</w:t>
      </w:r>
      <w:proofErr w:type="gramStart"/>
      <w:r w:rsidRPr="0033309C">
        <w:rPr>
          <w:rFonts w:ascii="標楷體" w:eastAsia="標楷體" w:hAnsi="標楷體" w:hint="eastAsia"/>
          <w:sz w:val="28"/>
          <w:szCs w:val="28"/>
        </w:rPr>
        <w:t>一</w:t>
      </w:r>
      <w:proofErr w:type="gramEnd"/>
      <w:r w:rsidRPr="0033309C">
        <w:rPr>
          <w:rFonts w:ascii="標楷體" w:eastAsia="標楷體" w:hAnsi="標楷體" w:hint="eastAsia"/>
          <w:sz w:val="28"/>
          <w:szCs w:val="28"/>
        </w:rPr>
        <w:t>臨時成立之任務編組，設指揮官一人、副指揮官一人、</w:t>
      </w:r>
      <w:r w:rsidRPr="0033309C">
        <w:rPr>
          <w:rFonts w:ascii="標楷體" w:eastAsia="標楷體" w:hAnsi="標楷體" w:hint="eastAsia"/>
          <w:sz w:val="28"/>
          <w:szCs w:val="28"/>
        </w:rPr>
        <w:lastRenderedPageBreak/>
        <w:t>執行</w:t>
      </w:r>
      <w:proofErr w:type="gramStart"/>
      <w:r w:rsidRPr="0033309C">
        <w:rPr>
          <w:rFonts w:ascii="標楷體" w:eastAsia="標楷體" w:hAnsi="標楷體" w:hint="eastAsia"/>
          <w:sz w:val="28"/>
          <w:szCs w:val="28"/>
        </w:rPr>
        <w:t>祕</w:t>
      </w:r>
      <w:proofErr w:type="gramEnd"/>
      <w:r w:rsidRPr="0033309C">
        <w:rPr>
          <w:rFonts w:ascii="標楷體" w:eastAsia="標楷體" w:hAnsi="標楷體" w:hint="eastAsia"/>
          <w:sz w:val="28"/>
          <w:szCs w:val="28"/>
        </w:rPr>
        <w:t>書一人、執行幹事一人及各任務編組所組成。指揮官由鄉長兼任、副指揮官由</w:t>
      </w:r>
      <w:proofErr w:type="gramStart"/>
      <w:r w:rsidRPr="0033309C">
        <w:rPr>
          <w:rFonts w:ascii="標楷體" w:eastAsia="標楷體" w:hAnsi="標楷體" w:hint="eastAsia"/>
          <w:sz w:val="28"/>
          <w:szCs w:val="28"/>
        </w:rPr>
        <w:t>祕</w:t>
      </w:r>
      <w:proofErr w:type="gramEnd"/>
      <w:r w:rsidRPr="0033309C">
        <w:rPr>
          <w:rFonts w:ascii="標楷體" w:eastAsia="標楷體" w:hAnsi="標楷體" w:hint="eastAsia"/>
          <w:sz w:val="28"/>
          <w:szCs w:val="28"/>
        </w:rPr>
        <w:t>書兼任，執行</w:t>
      </w:r>
      <w:proofErr w:type="gramStart"/>
      <w:r w:rsidRPr="0033309C">
        <w:rPr>
          <w:rFonts w:ascii="標楷體" w:eastAsia="標楷體" w:hAnsi="標楷體" w:hint="eastAsia"/>
          <w:sz w:val="28"/>
          <w:szCs w:val="28"/>
        </w:rPr>
        <w:t>祕</w:t>
      </w:r>
      <w:proofErr w:type="gramEnd"/>
      <w:r w:rsidRPr="0033309C">
        <w:rPr>
          <w:rFonts w:ascii="標楷體" w:eastAsia="標楷體" w:hAnsi="標楷體" w:hint="eastAsia"/>
          <w:sz w:val="28"/>
          <w:szCs w:val="28"/>
        </w:rPr>
        <w:t>書由本所民政課長兼任，執行幹事由各災害防救業務主辦人兼任。編組計分為十</w:t>
      </w:r>
      <w:r>
        <w:rPr>
          <w:rFonts w:ascii="標楷體" w:eastAsia="標楷體" w:hAnsi="標楷體" w:hint="eastAsia"/>
          <w:sz w:val="28"/>
          <w:szCs w:val="28"/>
        </w:rPr>
        <w:t>七</w:t>
      </w:r>
      <w:r w:rsidRPr="0033309C">
        <w:rPr>
          <w:rFonts w:ascii="標楷體" w:eastAsia="標楷體" w:hAnsi="標楷體" w:hint="eastAsia"/>
          <w:sz w:val="28"/>
          <w:szCs w:val="28"/>
        </w:rPr>
        <w:t>組</w:t>
      </w:r>
      <w:r>
        <w:rPr>
          <w:rFonts w:ascii="標楷體" w:eastAsia="標楷體" w:hAnsi="標楷體" w:hint="eastAsia"/>
          <w:sz w:val="28"/>
          <w:szCs w:val="28"/>
        </w:rPr>
        <w:t>:</w:t>
      </w:r>
      <w:r w:rsidRPr="0033309C">
        <w:rPr>
          <w:rFonts w:hint="eastAsia"/>
        </w:rPr>
        <w:t xml:space="preserve"> </w:t>
      </w:r>
      <w:r w:rsidRPr="0033309C">
        <w:rPr>
          <w:rFonts w:ascii="標楷體" w:eastAsia="標楷體" w:hAnsi="標楷體" w:hint="eastAsia"/>
          <w:sz w:val="28"/>
          <w:szCs w:val="28"/>
        </w:rPr>
        <w:t>前項各組組長由相關單位主管兼任，編組人員由表列機關單位指派業務熟悉之幕僚人員進駐災害應變中心作業，除</w:t>
      </w:r>
      <w:proofErr w:type="gramStart"/>
      <w:r w:rsidRPr="0033309C">
        <w:rPr>
          <w:rFonts w:ascii="標楷體" w:eastAsia="標楷體" w:hAnsi="標楷體" w:hint="eastAsia"/>
          <w:sz w:val="28"/>
          <w:szCs w:val="28"/>
        </w:rPr>
        <w:t>執行本組與</w:t>
      </w:r>
      <w:proofErr w:type="gramEnd"/>
      <w:r w:rsidRPr="0033309C">
        <w:rPr>
          <w:rFonts w:ascii="標楷體" w:eastAsia="標楷體" w:hAnsi="標楷體" w:hint="eastAsia"/>
          <w:sz w:val="28"/>
          <w:szCs w:val="28"/>
        </w:rPr>
        <w:t>該災害有關事項外，並與其他相關課室保持聯繫，採取必要應變措施。災害發生或有發生之虞時，為處理災害防救事宜或配合本中心交付任務執行，各參與編組課室及相關單位應於機關內部成立「緊急應變小組」，並依各編組單位所制定之緊急應變小組作業要點執行各項應變措施。</w:t>
      </w:r>
    </w:p>
    <w:p w:rsidR="008E0F07" w:rsidRDefault="008E0F07" w:rsidP="008E0F07">
      <w:pPr>
        <w:jc w:val="center"/>
        <w:rPr>
          <w:rFonts w:ascii="標楷體" w:eastAsia="標楷體" w:hAnsi="標楷體"/>
          <w:b/>
          <w:sz w:val="32"/>
          <w:szCs w:val="32"/>
        </w:rPr>
      </w:pPr>
      <w:r w:rsidRPr="00FA0E94">
        <w:rPr>
          <w:rFonts w:ascii="標楷體" w:eastAsia="標楷體" w:hAnsi="標楷體" w:hint="eastAsia"/>
          <w:b/>
          <w:sz w:val="32"/>
          <w:szCs w:val="32"/>
        </w:rPr>
        <w:t>第二節</w:t>
      </w:r>
      <w:r>
        <w:rPr>
          <w:rFonts w:ascii="標楷體" w:eastAsia="標楷體" w:hAnsi="標楷體" w:hint="eastAsia"/>
          <w:b/>
          <w:sz w:val="32"/>
          <w:szCs w:val="32"/>
        </w:rPr>
        <w:t>緊急動員</w:t>
      </w:r>
    </w:p>
    <w:p w:rsidR="008E0F07" w:rsidRPr="00A63E8B" w:rsidRDefault="008E0F07" w:rsidP="008E0F07">
      <w:pPr>
        <w:rPr>
          <w:rFonts w:ascii="標楷體" w:eastAsia="標楷體" w:hAnsi="標楷體"/>
          <w:sz w:val="28"/>
          <w:szCs w:val="28"/>
        </w:rPr>
      </w:pPr>
      <w:proofErr w:type="gramStart"/>
      <w:r w:rsidRPr="00A63E8B">
        <w:rPr>
          <w:rFonts w:ascii="標楷體" w:eastAsia="標楷體" w:hAnsi="標楷體" w:hint="eastAsia"/>
          <w:sz w:val="28"/>
          <w:szCs w:val="28"/>
        </w:rPr>
        <w:t>一</w:t>
      </w:r>
      <w:proofErr w:type="gramEnd"/>
      <w:r w:rsidRPr="00A63E8B">
        <w:rPr>
          <w:rFonts w:ascii="標楷體" w:eastAsia="標楷體" w:hAnsi="標楷體" w:hint="eastAsia"/>
          <w:sz w:val="28"/>
          <w:szCs w:val="28"/>
        </w:rPr>
        <w:t>. 災害應變中心之開設：</w:t>
      </w:r>
    </w:p>
    <w:p w:rsidR="008E0F07" w:rsidRDefault="008E0F07" w:rsidP="008E0F07">
      <w:pPr>
        <w:jc w:val="center"/>
        <w:rPr>
          <w:rFonts w:ascii="標楷體" w:eastAsia="標楷體" w:hAnsi="標楷體"/>
          <w:sz w:val="28"/>
          <w:szCs w:val="28"/>
        </w:rPr>
      </w:pPr>
      <w:r w:rsidRPr="00A63E8B">
        <w:rPr>
          <w:rFonts w:ascii="標楷體" w:eastAsia="標楷體" w:hAnsi="標楷體" w:hint="eastAsia"/>
          <w:sz w:val="28"/>
          <w:szCs w:val="28"/>
        </w:rPr>
        <w:t>在有災害發生之虞時，由鄉災害防救會報召集人下達指示，各編組單</w:t>
      </w:r>
    </w:p>
    <w:p w:rsidR="008E0F07" w:rsidRDefault="008E0F07" w:rsidP="008E0F07">
      <w:pPr>
        <w:rPr>
          <w:rFonts w:ascii="標楷體" w:eastAsia="標楷體" w:hAnsi="標楷體"/>
          <w:sz w:val="28"/>
          <w:szCs w:val="28"/>
        </w:rPr>
      </w:pPr>
      <w:r w:rsidRPr="00A63E8B">
        <w:rPr>
          <w:rFonts w:ascii="標楷體" w:eastAsia="標楷體" w:hAnsi="標楷體" w:hint="eastAsia"/>
          <w:sz w:val="28"/>
          <w:szCs w:val="28"/>
        </w:rPr>
        <w:t>位依指示進駐展開作業。</w:t>
      </w:r>
    </w:p>
    <w:p w:rsidR="008E0F07" w:rsidRPr="00A63E8B" w:rsidRDefault="008E0F07" w:rsidP="008E0F07">
      <w:pPr>
        <w:rPr>
          <w:rFonts w:ascii="標楷體" w:eastAsia="標楷體" w:hAnsi="標楷體"/>
          <w:sz w:val="28"/>
          <w:szCs w:val="28"/>
        </w:rPr>
      </w:pPr>
      <w:r>
        <w:rPr>
          <w:rFonts w:ascii="標楷體" w:eastAsia="標楷體" w:hAnsi="標楷體" w:hint="eastAsia"/>
          <w:sz w:val="28"/>
          <w:szCs w:val="28"/>
        </w:rPr>
        <w:t>二、</w:t>
      </w:r>
      <w:r w:rsidRPr="00A63E8B">
        <w:rPr>
          <w:rFonts w:ascii="標楷體" w:eastAsia="標楷體" w:hAnsi="標楷體" w:hint="eastAsia"/>
          <w:sz w:val="28"/>
          <w:szCs w:val="28"/>
        </w:rPr>
        <w:t>本中心成立或撤除時：</w:t>
      </w:r>
    </w:p>
    <w:p w:rsidR="008E0F07" w:rsidRDefault="008E0F07" w:rsidP="008E0F07">
      <w:pPr>
        <w:rPr>
          <w:rFonts w:ascii="標楷體" w:eastAsia="標楷體" w:hAnsi="標楷體"/>
          <w:sz w:val="28"/>
          <w:szCs w:val="28"/>
        </w:rPr>
      </w:pPr>
      <w:r>
        <w:rPr>
          <w:rFonts w:ascii="標楷體" w:eastAsia="標楷體" w:hAnsi="標楷體" w:hint="eastAsia"/>
          <w:sz w:val="28"/>
          <w:szCs w:val="28"/>
        </w:rPr>
        <w:t xml:space="preserve"> (一)</w:t>
      </w:r>
      <w:r w:rsidRPr="00A63E8B">
        <w:rPr>
          <w:rFonts w:ascii="標楷體" w:eastAsia="標楷體" w:hAnsi="標楷體" w:hint="eastAsia"/>
          <w:sz w:val="28"/>
          <w:szCs w:val="28"/>
        </w:rPr>
        <w:t>本鄉災害應變中心接獲縣災害應變中心通報後，立即成立災害應變中心，執行幹事依作業規定層報並通知各編組單位進駐（或撤離）本中心作業。</w:t>
      </w:r>
    </w:p>
    <w:p w:rsidR="008E0F07" w:rsidRDefault="008E0F07" w:rsidP="008E0F07">
      <w:pPr>
        <w:rPr>
          <w:rFonts w:ascii="標楷體" w:eastAsia="標楷體" w:hAnsi="標楷體"/>
          <w:sz w:val="28"/>
          <w:szCs w:val="28"/>
        </w:rPr>
      </w:pPr>
      <w:r>
        <w:rPr>
          <w:rFonts w:ascii="標楷體" w:eastAsia="標楷體" w:hAnsi="標楷體" w:hint="eastAsia"/>
          <w:sz w:val="28"/>
          <w:szCs w:val="28"/>
        </w:rPr>
        <w:t xml:space="preserve"> (二)</w:t>
      </w:r>
      <w:r w:rsidRPr="00972AE6">
        <w:rPr>
          <w:rFonts w:hint="eastAsia"/>
        </w:rPr>
        <w:t xml:space="preserve"> </w:t>
      </w:r>
      <w:r w:rsidRPr="00972AE6">
        <w:rPr>
          <w:rFonts w:ascii="標楷體" w:eastAsia="標楷體" w:hAnsi="標楷體" w:hint="eastAsia"/>
          <w:sz w:val="28"/>
          <w:szCs w:val="28"/>
        </w:rPr>
        <w:t>氣象局發布本</w:t>
      </w:r>
      <w:r>
        <w:rPr>
          <w:rFonts w:ascii="標楷體" w:eastAsia="標楷體" w:hAnsi="標楷體" w:hint="eastAsia"/>
          <w:sz w:val="28"/>
          <w:szCs w:val="28"/>
        </w:rPr>
        <w:t>鄉</w:t>
      </w:r>
      <w:r w:rsidRPr="00972AE6">
        <w:rPr>
          <w:rFonts w:ascii="標楷體" w:eastAsia="標楷體" w:hAnsi="標楷體" w:hint="eastAsia"/>
          <w:sz w:val="28"/>
          <w:szCs w:val="28"/>
        </w:rPr>
        <w:t>發生地震強度達六級（烈震）以上芮氏規模六</w:t>
      </w:r>
      <w:r>
        <w:rPr>
          <w:rFonts w:ascii="標楷體" w:eastAsia="標楷體" w:hAnsi="標楷體" w:hint="eastAsia"/>
          <w:sz w:val="28"/>
          <w:szCs w:val="28"/>
        </w:rPr>
        <w:t xml:space="preserve">  </w:t>
      </w:r>
    </w:p>
    <w:p w:rsidR="008E0F07" w:rsidRPr="00A63E8B" w:rsidRDefault="008E0F07" w:rsidP="008E0F07">
      <w:pPr>
        <w:rPr>
          <w:rFonts w:ascii="標楷體" w:eastAsia="標楷體" w:hAnsi="標楷體"/>
          <w:sz w:val="28"/>
          <w:szCs w:val="28"/>
        </w:rPr>
      </w:pPr>
      <w:r>
        <w:rPr>
          <w:rFonts w:ascii="標楷體" w:eastAsia="標楷體" w:hAnsi="標楷體" w:hint="eastAsia"/>
          <w:sz w:val="28"/>
          <w:szCs w:val="28"/>
        </w:rPr>
        <w:t xml:space="preserve"> </w:t>
      </w:r>
      <w:r w:rsidRPr="00972AE6">
        <w:rPr>
          <w:rFonts w:ascii="標楷體" w:eastAsia="標楷體" w:hAnsi="標楷體" w:hint="eastAsia"/>
          <w:sz w:val="28"/>
          <w:szCs w:val="28"/>
        </w:rPr>
        <w:t>點五級，或本</w:t>
      </w:r>
      <w:r>
        <w:rPr>
          <w:rFonts w:ascii="標楷體" w:eastAsia="標楷體" w:hAnsi="標楷體" w:hint="eastAsia"/>
          <w:sz w:val="28"/>
          <w:szCs w:val="28"/>
        </w:rPr>
        <w:t>鄉</w:t>
      </w:r>
      <w:r w:rsidRPr="00972AE6">
        <w:rPr>
          <w:rFonts w:ascii="標楷體" w:eastAsia="標楷體" w:hAnsi="標楷體" w:hint="eastAsia"/>
          <w:sz w:val="28"/>
          <w:szCs w:val="28"/>
        </w:rPr>
        <w:t>通訊系統中斷，災情查報傳遞無法順暢之際，或震</w:t>
      </w:r>
      <w:r w:rsidRPr="00972AE6">
        <w:rPr>
          <w:rFonts w:ascii="標楷體" w:eastAsia="標楷體" w:hAnsi="標楷體" w:hint="eastAsia"/>
          <w:sz w:val="28"/>
          <w:szCs w:val="28"/>
        </w:rPr>
        <w:lastRenderedPageBreak/>
        <w:t>災影響範圍</w:t>
      </w:r>
      <w:r>
        <w:rPr>
          <w:rFonts w:ascii="標楷體" w:eastAsia="標楷體" w:hAnsi="標楷體" w:hint="eastAsia"/>
          <w:sz w:val="28"/>
          <w:szCs w:val="28"/>
        </w:rPr>
        <w:t>廣大</w:t>
      </w:r>
      <w:r w:rsidRPr="00972AE6">
        <w:rPr>
          <w:rFonts w:ascii="標楷體" w:eastAsia="標楷體" w:hAnsi="標楷體" w:hint="eastAsia"/>
          <w:sz w:val="28"/>
          <w:szCs w:val="28"/>
        </w:rPr>
        <w:t>，估計有十五人以上傷亡、失蹤、大量建築物倒塌或土石崩塌等災情發生時。</w:t>
      </w:r>
    </w:p>
    <w:p w:rsidR="008E0F07" w:rsidRPr="00A63E8B" w:rsidRDefault="008E0F07" w:rsidP="008E0F07">
      <w:pPr>
        <w:rPr>
          <w:rFonts w:ascii="標楷體" w:eastAsia="標楷體" w:hAnsi="標楷體"/>
          <w:sz w:val="28"/>
          <w:szCs w:val="28"/>
        </w:rPr>
      </w:pPr>
      <w:r>
        <w:rPr>
          <w:rFonts w:ascii="標楷體" w:eastAsia="標楷體" w:hAnsi="標楷體" w:hint="eastAsia"/>
          <w:sz w:val="28"/>
          <w:szCs w:val="28"/>
        </w:rPr>
        <w:t xml:space="preserve"> (三)</w:t>
      </w:r>
      <w:r w:rsidRPr="00A63E8B">
        <w:rPr>
          <w:rFonts w:ascii="標楷體" w:eastAsia="標楷體" w:hAnsi="標楷體" w:hint="eastAsia"/>
          <w:sz w:val="28"/>
          <w:szCs w:val="28"/>
        </w:rPr>
        <w:t>通知各編組單位進駐後，向縣災害應變中心報備。</w:t>
      </w:r>
    </w:p>
    <w:p w:rsidR="008E0F07" w:rsidRPr="00A63E8B" w:rsidRDefault="008E0F07" w:rsidP="008E0F07">
      <w:pPr>
        <w:rPr>
          <w:rFonts w:ascii="標楷體" w:eastAsia="標楷體" w:hAnsi="標楷體"/>
          <w:sz w:val="28"/>
          <w:szCs w:val="28"/>
        </w:rPr>
      </w:pPr>
      <w:r w:rsidRPr="00A63E8B">
        <w:rPr>
          <w:rFonts w:ascii="標楷體" w:eastAsia="標楷體" w:hAnsi="標楷體" w:hint="eastAsia"/>
          <w:sz w:val="28"/>
          <w:szCs w:val="28"/>
        </w:rPr>
        <w:t>（</w:t>
      </w:r>
      <w:r>
        <w:rPr>
          <w:rFonts w:ascii="標楷體" w:eastAsia="標楷體" w:hAnsi="標楷體" w:hint="eastAsia"/>
          <w:sz w:val="28"/>
          <w:szCs w:val="28"/>
        </w:rPr>
        <w:t>四</w:t>
      </w:r>
      <w:r w:rsidRPr="00A63E8B">
        <w:rPr>
          <w:rFonts w:ascii="標楷體" w:eastAsia="標楷體" w:hAnsi="標楷體" w:hint="eastAsia"/>
          <w:sz w:val="28"/>
          <w:szCs w:val="28"/>
        </w:rPr>
        <w:t>）通知各編組單位派員參加本中心編組作業後，立即由指揮官或副指揮官召開災害防救準備會議，瞭解各單位緊急應變小組準備情形，指示採取必要措施。</w:t>
      </w:r>
    </w:p>
    <w:p w:rsidR="008E0F07" w:rsidRPr="00A63E8B" w:rsidRDefault="008E0F07" w:rsidP="008E0F07">
      <w:pPr>
        <w:rPr>
          <w:rFonts w:ascii="標楷體" w:eastAsia="標楷體" w:hAnsi="標楷體"/>
          <w:sz w:val="28"/>
          <w:szCs w:val="28"/>
        </w:rPr>
      </w:pPr>
      <w:r w:rsidRPr="00A63E8B">
        <w:rPr>
          <w:rFonts w:ascii="標楷體" w:eastAsia="標楷體" w:hAnsi="標楷體" w:hint="eastAsia"/>
          <w:sz w:val="28"/>
          <w:szCs w:val="28"/>
        </w:rPr>
        <w:t>（</w:t>
      </w:r>
      <w:r>
        <w:rPr>
          <w:rFonts w:ascii="標楷體" w:eastAsia="標楷體" w:hAnsi="標楷體" w:hint="eastAsia"/>
          <w:sz w:val="28"/>
          <w:szCs w:val="28"/>
        </w:rPr>
        <w:t>五</w:t>
      </w:r>
      <w:r w:rsidRPr="00A63E8B">
        <w:rPr>
          <w:rFonts w:ascii="標楷體" w:eastAsia="標楷體" w:hAnsi="標楷體" w:hint="eastAsia"/>
          <w:sz w:val="28"/>
          <w:szCs w:val="28"/>
        </w:rPr>
        <w:t>）本中心成立</w:t>
      </w:r>
      <w:proofErr w:type="gramStart"/>
      <w:r w:rsidRPr="00A63E8B">
        <w:rPr>
          <w:rFonts w:ascii="標楷體" w:eastAsia="標楷體" w:hAnsi="標楷體" w:hint="eastAsia"/>
          <w:sz w:val="28"/>
          <w:szCs w:val="28"/>
        </w:rPr>
        <w:t>期間，</w:t>
      </w:r>
      <w:proofErr w:type="gramEnd"/>
      <w:r w:rsidRPr="00A63E8B">
        <w:rPr>
          <w:rFonts w:ascii="標楷體" w:eastAsia="標楷體" w:hAnsi="標楷體" w:hint="eastAsia"/>
          <w:sz w:val="28"/>
          <w:szCs w:val="28"/>
        </w:rPr>
        <w:t>每日上午十時定時召開災害防救會報，必要時指揮官、副指揮官得隨時再召開之。</w:t>
      </w:r>
    </w:p>
    <w:p w:rsidR="008E0F07" w:rsidRPr="00A63E8B" w:rsidRDefault="008E0F07" w:rsidP="008E0F07">
      <w:pPr>
        <w:rPr>
          <w:rFonts w:ascii="標楷體" w:eastAsia="標楷體" w:hAnsi="標楷體"/>
          <w:sz w:val="28"/>
          <w:szCs w:val="28"/>
        </w:rPr>
      </w:pPr>
      <w:r w:rsidRPr="00A63E8B">
        <w:rPr>
          <w:rFonts w:ascii="標楷體" w:eastAsia="標楷體" w:hAnsi="標楷體" w:hint="eastAsia"/>
          <w:sz w:val="28"/>
          <w:szCs w:val="28"/>
        </w:rPr>
        <w:t>（</w:t>
      </w:r>
      <w:r>
        <w:rPr>
          <w:rFonts w:ascii="標楷體" w:eastAsia="標楷體" w:hAnsi="標楷體" w:hint="eastAsia"/>
          <w:sz w:val="28"/>
          <w:szCs w:val="28"/>
        </w:rPr>
        <w:t>六</w:t>
      </w:r>
      <w:r w:rsidRPr="00A63E8B">
        <w:rPr>
          <w:rFonts w:ascii="標楷體" w:eastAsia="標楷體" w:hAnsi="標楷體" w:hint="eastAsia"/>
          <w:sz w:val="28"/>
          <w:szCs w:val="28"/>
        </w:rPr>
        <w:t>）災害發生時，各編組單位進駐人員依權責執行應變措施，並隨時向指揮官報告執行情形。</w:t>
      </w:r>
    </w:p>
    <w:p w:rsidR="008E0F07" w:rsidRPr="00A63E8B" w:rsidRDefault="008E0F07" w:rsidP="008E0F07">
      <w:pPr>
        <w:rPr>
          <w:rFonts w:ascii="標楷體" w:eastAsia="標楷體" w:hAnsi="標楷體"/>
          <w:sz w:val="28"/>
          <w:szCs w:val="28"/>
        </w:rPr>
      </w:pPr>
      <w:r w:rsidRPr="00A63E8B">
        <w:rPr>
          <w:rFonts w:ascii="標楷體" w:eastAsia="標楷體" w:hAnsi="標楷體" w:hint="eastAsia"/>
          <w:sz w:val="28"/>
          <w:szCs w:val="28"/>
        </w:rPr>
        <w:t>（</w:t>
      </w:r>
      <w:r>
        <w:rPr>
          <w:rFonts w:ascii="標楷體" w:eastAsia="標楷體" w:hAnsi="標楷體" w:hint="eastAsia"/>
          <w:sz w:val="28"/>
          <w:szCs w:val="28"/>
        </w:rPr>
        <w:t>七</w:t>
      </w:r>
      <w:r w:rsidRPr="00A63E8B">
        <w:rPr>
          <w:rFonts w:ascii="標楷體" w:eastAsia="標楷體" w:hAnsi="標楷體" w:hint="eastAsia"/>
          <w:sz w:val="28"/>
          <w:szCs w:val="28"/>
        </w:rPr>
        <w:t>）各編組單位主管及本所課室主管對被任命本中心成員，得授予其實施災害應變對策所需之權限。但指揮官得指揮該授權成員權限之行使。</w:t>
      </w:r>
    </w:p>
    <w:p w:rsidR="008E0F07" w:rsidRPr="00A63E8B" w:rsidRDefault="008E0F07" w:rsidP="008E0F07">
      <w:pPr>
        <w:rPr>
          <w:rFonts w:ascii="標楷體" w:eastAsia="標楷體" w:hAnsi="標楷體"/>
          <w:sz w:val="28"/>
          <w:szCs w:val="28"/>
        </w:rPr>
      </w:pPr>
      <w:r w:rsidRPr="00A63E8B">
        <w:rPr>
          <w:rFonts w:ascii="標楷體" w:eastAsia="標楷體" w:hAnsi="標楷體" w:hint="eastAsia"/>
          <w:sz w:val="28"/>
          <w:szCs w:val="28"/>
        </w:rPr>
        <w:t>（</w:t>
      </w:r>
      <w:r>
        <w:rPr>
          <w:rFonts w:ascii="標楷體" w:eastAsia="標楷體" w:hAnsi="標楷體" w:hint="eastAsia"/>
          <w:sz w:val="28"/>
          <w:szCs w:val="28"/>
        </w:rPr>
        <w:t>八</w:t>
      </w:r>
      <w:r w:rsidRPr="00A63E8B">
        <w:rPr>
          <w:rFonts w:ascii="標楷體" w:eastAsia="標楷體" w:hAnsi="標楷體" w:hint="eastAsia"/>
          <w:sz w:val="28"/>
          <w:szCs w:val="28"/>
        </w:rPr>
        <w:t>）本中心撤</w:t>
      </w:r>
      <w:r>
        <w:rPr>
          <w:rFonts w:ascii="標楷體" w:eastAsia="標楷體" w:hAnsi="標楷體" w:hint="eastAsia"/>
          <w:sz w:val="28"/>
          <w:szCs w:val="28"/>
        </w:rPr>
        <w:t>除</w:t>
      </w:r>
      <w:r w:rsidRPr="00A63E8B">
        <w:rPr>
          <w:rFonts w:ascii="標楷體" w:eastAsia="標楷體" w:hAnsi="標楷體" w:hint="eastAsia"/>
          <w:sz w:val="28"/>
          <w:szCs w:val="28"/>
        </w:rPr>
        <w:t>後，各編組單位主管及本所課室主管應於撤除後翌日十二時前，將初步災情及處理情形</w:t>
      </w:r>
      <w:proofErr w:type="gramStart"/>
      <w:r w:rsidRPr="00A63E8B">
        <w:rPr>
          <w:rFonts w:ascii="標楷體" w:eastAsia="標楷體" w:hAnsi="標楷體" w:hint="eastAsia"/>
          <w:sz w:val="28"/>
          <w:szCs w:val="28"/>
        </w:rPr>
        <w:t>逕</w:t>
      </w:r>
      <w:proofErr w:type="gramEnd"/>
      <w:r w:rsidRPr="00A63E8B">
        <w:rPr>
          <w:rFonts w:ascii="標楷體" w:eastAsia="標楷體" w:hAnsi="標楷體" w:hint="eastAsia"/>
          <w:sz w:val="28"/>
          <w:szCs w:val="28"/>
        </w:rPr>
        <w:t>送災害業務主辦單位彙整；對於各項善後復原工作及措施，災害業務主辦單位應主動負責聯繫召集各相關協辦單位另組成</w:t>
      </w:r>
      <w:proofErr w:type="gramStart"/>
      <w:r w:rsidRPr="00A63E8B">
        <w:rPr>
          <w:rFonts w:ascii="標楷體" w:eastAsia="標楷體" w:hAnsi="標楷體" w:hint="eastAsia"/>
          <w:sz w:val="28"/>
          <w:szCs w:val="28"/>
        </w:rPr>
        <w:t>一</w:t>
      </w:r>
      <w:proofErr w:type="gramEnd"/>
      <w:r w:rsidRPr="00A63E8B">
        <w:rPr>
          <w:rFonts w:ascii="標楷體" w:eastAsia="標楷體" w:hAnsi="標楷體" w:hint="eastAsia"/>
          <w:sz w:val="28"/>
          <w:szCs w:val="28"/>
        </w:rPr>
        <w:t>『００專案處理小組』，依權責繼續辦理善後復原等作業，並隨時向指揮官報告。</w:t>
      </w:r>
    </w:p>
    <w:p w:rsidR="008E0F07" w:rsidRDefault="008E0F07" w:rsidP="008E0F07">
      <w:pPr>
        <w:jc w:val="center"/>
        <w:rPr>
          <w:rFonts w:ascii="標楷體" w:eastAsia="標楷體" w:hAnsi="標楷體"/>
          <w:b/>
          <w:sz w:val="32"/>
          <w:szCs w:val="32"/>
        </w:rPr>
      </w:pPr>
      <w:r w:rsidRPr="009810BC">
        <w:rPr>
          <w:rFonts w:ascii="標楷體" w:eastAsia="標楷體" w:hAnsi="標楷體" w:hint="eastAsia"/>
          <w:b/>
          <w:sz w:val="32"/>
          <w:szCs w:val="32"/>
        </w:rPr>
        <w:t>第</w:t>
      </w:r>
      <w:r>
        <w:rPr>
          <w:rFonts w:ascii="標楷體" w:eastAsia="標楷體" w:hAnsi="標楷體" w:hint="eastAsia"/>
          <w:b/>
          <w:sz w:val="32"/>
          <w:szCs w:val="32"/>
        </w:rPr>
        <w:t>三</w:t>
      </w:r>
      <w:r w:rsidRPr="009810BC">
        <w:rPr>
          <w:rFonts w:ascii="標楷體" w:eastAsia="標楷體" w:hAnsi="標楷體" w:hint="eastAsia"/>
          <w:b/>
          <w:sz w:val="32"/>
          <w:szCs w:val="32"/>
        </w:rPr>
        <w:t>節 災害預報及警戒資訊發佈、傳遞</w:t>
      </w:r>
    </w:p>
    <w:p w:rsidR="008E0F07" w:rsidRPr="009810BC" w:rsidRDefault="008E0F07" w:rsidP="008E0F07">
      <w:pPr>
        <w:rPr>
          <w:rFonts w:ascii="標楷體" w:eastAsia="標楷體" w:hAnsi="標楷體"/>
          <w:sz w:val="28"/>
          <w:szCs w:val="28"/>
        </w:rPr>
      </w:pPr>
      <w:r w:rsidRPr="009810BC">
        <w:rPr>
          <w:rFonts w:ascii="標楷體" w:eastAsia="標楷體" w:hAnsi="標楷體" w:hint="eastAsia"/>
          <w:sz w:val="28"/>
          <w:szCs w:val="28"/>
        </w:rPr>
        <w:lastRenderedPageBreak/>
        <w:t xml:space="preserve">一、應接收中央、縣府及相關災害業務權責單位所發佈之本鄉相關災害警戒資訊，並透過會議、簡訊、傳真、e-mail、電話等傳達方式，在第一時間發送到所有相關人員手中。 </w:t>
      </w:r>
    </w:p>
    <w:p w:rsidR="008E0F07" w:rsidRDefault="008E0F07" w:rsidP="008E0F07">
      <w:pPr>
        <w:jc w:val="center"/>
        <w:rPr>
          <w:rFonts w:ascii="標楷體" w:eastAsia="標楷體" w:hAnsi="標楷體"/>
          <w:sz w:val="28"/>
          <w:szCs w:val="28"/>
        </w:rPr>
      </w:pPr>
      <w:r>
        <w:rPr>
          <w:rFonts w:ascii="標楷體" w:eastAsia="標楷體" w:hAnsi="標楷體" w:hint="eastAsia"/>
          <w:sz w:val="28"/>
          <w:szCs w:val="28"/>
        </w:rPr>
        <w:t>二、</w:t>
      </w:r>
      <w:r w:rsidRPr="009810BC">
        <w:rPr>
          <w:rFonts w:ascii="標楷體" w:eastAsia="標楷體" w:hAnsi="標楷體" w:hint="eastAsia"/>
          <w:sz w:val="28"/>
          <w:szCs w:val="28"/>
        </w:rPr>
        <w:t>本鄉相關災害警戒資訊及經查通報之災情資訊應第一時間透過網路、電話、廣播等方式發佈給民眾，使民眾有所防範。</w:t>
      </w:r>
    </w:p>
    <w:p w:rsidR="008E0F07" w:rsidRDefault="008E0F07" w:rsidP="008E0F07">
      <w:pPr>
        <w:rPr>
          <w:rFonts w:ascii="標楷體" w:eastAsia="標楷體" w:hAnsi="標楷體"/>
          <w:sz w:val="28"/>
          <w:szCs w:val="28"/>
        </w:rPr>
      </w:pPr>
      <w:r>
        <w:rPr>
          <w:rFonts w:ascii="標楷體" w:eastAsia="標楷體" w:hAnsi="標楷體" w:hint="eastAsia"/>
          <w:sz w:val="28"/>
          <w:szCs w:val="28"/>
        </w:rPr>
        <w:t>三、應責成專人負責監看網路、電視，相關災情立即回報應變中心，相關單位負責查證、處置。</w:t>
      </w:r>
    </w:p>
    <w:p w:rsidR="008E0F07" w:rsidRDefault="008E0F07" w:rsidP="008E0F07">
      <w:pPr>
        <w:jc w:val="center"/>
        <w:rPr>
          <w:rFonts w:ascii="標楷體" w:eastAsia="標楷體" w:hAnsi="標楷體"/>
          <w:b/>
          <w:sz w:val="32"/>
          <w:szCs w:val="32"/>
        </w:rPr>
      </w:pPr>
      <w:r w:rsidRPr="00EF0EE6">
        <w:rPr>
          <w:rFonts w:ascii="標楷體" w:eastAsia="標楷體" w:hAnsi="標楷體" w:hint="eastAsia"/>
          <w:b/>
          <w:sz w:val="32"/>
          <w:szCs w:val="32"/>
        </w:rPr>
        <w:t>第四節避難疏散指示</w:t>
      </w:r>
    </w:p>
    <w:p w:rsidR="008E0F07" w:rsidRDefault="008E0F07" w:rsidP="008E0F07">
      <w:pPr>
        <w:jc w:val="center"/>
        <w:rPr>
          <w:rFonts w:ascii="標楷體" w:eastAsia="標楷體" w:hAnsi="標楷體"/>
          <w:sz w:val="28"/>
          <w:szCs w:val="28"/>
        </w:rPr>
      </w:pPr>
      <w:r>
        <w:rPr>
          <w:rFonts w:ascii="標楷體" w:eastAsia="標楷體" w:hAnsi="標楷體" w:hint="eastAsia"/>
          <w:sz w:val="28"/>
          <w:szCs w:val="28"/>
        </w:rPr>
        <w:t xml:space="preserve">    </w:t>
      </w:r>
      <w:r w:rsidRPr="00767EB2">
        <w:rPr>
          <w:rFonts w:ascii="標楷體" w:eastAsia="標楷體" w:hAnsi="標楷體" w:hint="eastAsia"/>
          <w:sz w:val="28"/>
          <w:szCs w:val="28"/>
        </w:rPr>
        <w:t>當接收中央、縣府、相關災害業務權責單位或本鄉災害應變中心研判下達之疏散避難指示，應立即透過電話、廣播等方式傳達疏散避難訊息給村長及民眾，並調派人員進行疏散避難勸告或強制勸離。</w:t>
      </w:r>
    </w:p>
    <w:p w:rsidR="008E0F07" w:rsidRPr="00273C4F" w:rsidRDefault="008E0F07" w:rsidP="008E0F07">
      <w:pPr>
        <w:pStyle w:val="a9"/>
        <w:numPr>
          <w:ilvl w:val="0"/>
          <w:numId w:val="30"/>
        </w:numPr>
        <w:ind w:leftChars="0"/>
        <w:rPr>
          <w:rFonts w:ascii="標楷體" w:eastAsia="標楷體" w:hAnsi="標楷體"/>
          <w:sz w:val="28"/>
          <w:szCs w:val="28"/>
        </w:rPr>
      </w:pPr>
      <w:r w:rsidRPr="00273C4F">
        <w:rPr>
          <w:rFonts w:ascii="標楷體" w:eastAsia="標楷體" w:hAnsi="標楷體" w:hint="eastAsia"/>
          <w:sz w:val="28"/>
          <w:szCs w:val="28"/>
        </w:rPr>
        <w:t>疏散撤離通報作業整備</w:t>
      </w:r>
    </w:p>
    <w:p w:rsidR="008E0F07" w:rsidRPr="00FA370E" w:rsidRDefault="008E0F07" w:rsidP="008E0F07">
      <w:pPr>
        <w:pStyle w:val="a9"/>
        <w:numPr>
          <w:ilvl w:val="0"/>
          <w:numId w:val="31"/>
        </w:numPr>
        <w:ind w:leftChars="0"/>
        <w:rPr>
          <w:rFonts w:ascii="標楷體" w:eastAsia="標楷體" w:hAnsi="標楷體"/>
          <w:sz w:val="28"/>
          <w:szCs w:val="28"/>
        </w:rPr>
      </w:pPr>
      <w:r w:rsidRPr="00FA370E">
        <w:rPr>
          <w:rFonts w:ascii="標楷體" w:eastAsia="標楷體" w:hAnsi="標楷體" w:hint="eastAsia"/>
          <w:sz w:val="28"/>
          <w:szCs w:val="28"/>
        </w:rPr>
        <w:t>以行動電話、一般市話、村里廣播系統、消防、警政、民政等廣播車、電視台、廣播電台、傳真、簡訊、網路與無線電等方式，建置多元化通知民眾疏散撤離方式。</w:t>
      </w:r>
    </w:p>
    <w:p w:rsidR="008E0F07" w:rsidRDefault="008E0F07" w:rsidP="008E0F07">
      <w:pPr>
        <w:pStyle w:val="a9"/>
        <w:numPr>
          <w:ilvl w:val="0"/>
          <w:numId w:val="31"/>
        </w:numPr>
        <w:ind w:leftChars="0"/>
        <w:rPr>
          <w:rFonts w:ascii="標楷體" w:eastAsia="標楷體" w:hAnsi="標楷體"/>
          <w:sz w:val="28"/>
          <w:szCs w:val="28"/>
        </w:rPr>
      </w:pPr>
      <w:r>
        <w:rPr>
          <w:rFonts w:ascii="標楷體" w:eastAsia="標楷體" w:hAnsi="標楷體" w:hint="eastAsia"/>
          <w:sz w:val="28"/>
          <w:szCs w:val="28"/>
        </w:rPr>
        <w:t>上述多元疏散撤離方式納入相關教育訓練並宣導民眾周知。</w:t>
      </w:r>
    </w:p>
    <w:p w:rsidR="008E0F07" w:rsidRDefault="008E0F07" w:rsidP="008E0F07">
      <w:pPr>
        <w:pStyle w:val="a9"/>
        <w:numPr>
          <w:ilvl w:val="0"/>
          <w:numId w:val="31"/>
        </w:numPr>
        <w:ind w:leftChars="0"/>
        <w:rPr>
          <w:rFonts w:ascii="標楷體" w:eastAsia="標楷體" w:hAnsi="標楷體"/>
          <w:sz w:val="28"/>
          <w:szCs w:val="28"/>
        </w:rPr>
      </w:pPr>
      <w:r>
        <w:rPr>
          <w:rFonts w:ascii="標楷體" w:eastAsia="標楷體" w:hAnsi="標楷體" w:hint="eastAsia"/>
          <w:sz w:val="28"/>
          <w:szCs w:val="28"/>
        </w:rPr>
        <w:t>確實建置保全戶聯絡名單(住址、電話)</w:t>
      </w:r>
    </w:p>
    <w:p w:rsidR="008E0F07" w:rsidRDefault="008E0F07" w:rsidP="008E0F07">
      <w:pPr>
        <w:pStyle w:val="a9"/>
        <w:numPr>
          <w:ilvl w:val="0"/>
          <w:numId w:val="31"/>
        </w:numPr>
        <w:ind w:leftChars="0"/>
        <w:rPr>
          <w:rFonts w:ascii="標楷體" w:eastAsia="標楷體" w:hAnsi="標楷體"/>
          <w:sz w:val="28"/>
          <w:szCs w:val="28"/>
        </w:rPr>
      </w:pPr>
      <w:r>
        <w:rPr>
          <w:rFonts w:ascii="標楷體" w:eastAsia="標楷體" w:hAnsi="標楷體" w:hint="eastAsia"/>
          <w:sz w:val="28"/>
          <w:szCs w:val="28"/>
        </w:rPr>
        <w:t>完成疏散撤離通報分工並指派專人負責通報。</w:t>
      </w:r>
    </w:p>
    <w:p w:rsidR="008E0F07" w:rsidRDefault="008E0F07" w:rsidP="008E0F07">
      <w:pPr>
        <w:pStyle w:val="a9"/>
        <w:numPr>
          <w:ilvl w:val="0"/>
          <w:numId w:val="31"/>
        </w:numPr>
        <w:ind w:leftChars="0"/>
        <w:rPr>
          <w:rFonts w:ascii="標楷體" w:eastAsia="標楷體" w:hAnsi="標楷體"/>
          <w:sz w:val="28"/>
          <w:szCs w:val="28"/>
        </w:rPr>
      </w:pPr>
      <w:r>
        <w:rPr>
          <w:rFonts w:ascii="標楷體" w:eastAsia="標楷體" w:hAnsi="標楷體" w:hint="eastAsia"/>
          <w:sz w:val="28"/>
          <w:szCs w:val="28"/>
        </w:rPr>
        <w:t>建立複式通報疏散撤離機制。</w:t>
      </w:r>
    </w:p>
    <w:p w:rsidR="008E0F07" w:rsidRPr="00836327" w:rsidRDefault="008E0F07" w:rsidP="008E0F07">
      <w:pPr>
        <w:pStyle w:val="a9"/>
        <w:numPr>
          <w:ilvl w:val="0"/>
          <w:numId w:val="30"/>
        </w:numPr>
        <w:ind w:leftChars="0"/>
        <w:rPr>
          <w:rFonts w:ascii="標楷體" w:eastAsia="標楷體" w:hAnsi="標楷體"/>
          <w:sz w:val="28"/>
          <w:szCs w:val="28"/>
        </w:rPr>
      </w:pPr>
      <w:r w:rsidRPr="00836327">
        <w:rPr>
          <w:rFonts w:ascii="標楷體" w:eastAsia="標楷體" w:hAnsi="標楷體" w:hint="eastAsia"/>
          <w:sz w:val="28"/>
          <w:szCs w:val="28"/>
        </w:rPr>
        <w:lastRenderedPageBreak/>
        <w:t>疏散撤離作業規定之掌握</w:t>
      </w:r>
    </w:p>
    <w:p w:rsidR="008E0F07" w:rsidRPr="00836327" w:rsidRDefault="008E0F07" w:rsidP="008E0F07">
      <w:pPr>
        <w:pStyle w:val="a9"/>
        <w:numPr>
          <w:ilvl w:val="0"/>
          <w:numId w:val="32"/>
        </w:numPr>
        <w:ind w:leftChars="0"/>
        <w:rPr>
          <w:rFonts w:ascii="標楷體" w:eastAsia="標楷體" w:hAnsi="標楷體"/>
          <w:sz w:val="28"/>
          <w:szCs w:val="28"/>
        </w:rPr>
      </w:pPr>
      <w:r w:rsidRPr="00836327">
        <w:rPr>
          <w:rFonts w:ascii="標楷體" w:eastAsia="標楷體" w:hAnsi="標楷體" w:hint="eastAsia"/>
          <w:sz w:val="28"/>
          <w:szCs w:val="28"/>
        </w:rPr>
        <w:t>擬定緊急疏散撤離計畫。</w:t>
      </w:r>
    </w:p>
    <w:p w:rsidR="008E0F07" w:rsidRPr="00836327" w:rsidRDefault="008E0F07" w:rsidP="008E0F07">
      <w:pPr>
        <w:pStyle w:val="a9"/>
        <w:numPr>
          <w:ilvl w:val="0"/>
          <w:numId w:val="32"/>
        </w:numPr>
        <w:ind w:leftChars="0"/>
        <w:rPr>
          <w:rFonts w:ascii="標楷體" w:eastAsia="標楷體" w:hAnsi="標楷體"/>
          <w:sz w:val="28"/>
          <w:szCs w:val="28"/>
        </w:rPr>
      </w:pPr>
      <w:r>
        <w:rPr>
          <w:rFonts w:ascii="標楷體" w:eastAsia="標楷體" w:hAnsi="標楷體" w:hint="eastAsia"/>
          <w:sz w:val="28"/>
          <w:szCs w:val="28"/>
        </w:rPr>
        <w:t>避難疏散納入相關防災演練。</w:t>
      </w:r>
    </w:p>
    <w:p w:rsidR="008E0F07" w:rsidRDefault="008E0F07" w:rsidP="008E0F07">
      <w:pPr>
        <w:jc w:val="center"/>
        <w:rPr>
          <w:rFonts w:ascii="標楷體" w:eastAsia="標楷體" w:hAnsi="標楷體"/>
          <w:b/>
          <w:sz w:val="32"/>
          <w:szCs w:val="32"/>
        </w:rPr>
      </w:pPr>
    </w:p>
    <w:p w:rsidR="008E0F07" w:rsidRPr="00C905EB" w:rsidRDefault="008E0F07" w:rsidP="008E0F07">
      <w:pPr>
        <w:rPr>
          <w:rFonts w:ascii="標楷體" w:eastAsia="標楷體" w:hAnsi="標楷體"/>
          <w:sz w:val="28"/>
          <w:szCs w:val="28"/>
        </w:rPr>
      </w:pPr>
      <w:r>
        <w:rPr>
          <w:rFonts w:ascii="標楷體" w:eastAsia="標楷體" w:hAnsi="標楷體" w:hint="eastAsia"/>
          <w:sz w:val="28"/>
          <w:szCs w:val="28"/>
        </w:rPr>
        <w:t>三、</w:t>
      </w:r>
      <w:r w:rsidRPr="00C905EB">
        <w:rPr>
          <w:rFonts w:ascii="標楷體" w:eastAsia="標楷體" w:hAnsi="標楷體" w:hint="eastAsia"/>
          <w:sz w:val="28"/>
          <w:szCs w:val="28"/>
        </w:rPr>
        <w:t xml:space="preserve"> 災民避難勸告或指示撤離</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災害發生時，應以人命安全為優先考量，實施當地居民之避難勸告或指示撤離，並提供避難場所、避難路線、危險處所、災害概況及其他有利避難之資訊。</w:t>
      </w:r>
    </w:p>
    <w:p w:rsidR="008E0F07" w:rsidRPr="00C905EB" w:rsidRDefault="008E0F07" w:rsidP="008E0F07">
      <w:pPr>
        <w:rPr>
          <w:rFonts w:ascii="標楷體" w:eastAsia="標楷體" w:hAnsi="標楷體"/>
          <w:sz w:val="28"/>
          <w:szCs w:val="28"/>
        </w:rPr>
      </w:pPr>
      <w:r>
        <w:rPr>
          <w:rFonts w:ascii="標楷體" w:eastAsia="標楷體" w:hAnsi="標楷體" w:hint="eastAsia"/>
          <w:sz w:val="28"/>
          <w:szCs w:val="28"/>
        </w:rPr>
        <w:t>四、</w:t>
      </w:r>
      <w:r w:rsidRPr="00C905EB">
        <w:rPr>
          <w:rFonts w:ascii="標楷體" w:eastAsia="標楷體" w:hAnsi="標楷體" w:hint="eastAsia"/>
          <w:sz w:val="28"/>
          <w:szCs w:val="28"/>
        </w:rPr>
        <w:t>避難場所</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w:t>
      </w:r>
      <w:proofErr w:type="gramStart"/>
      <w:r w:rsidRPr="00C905EB">
        <w:rPr>
          <w:rFonts w:ascii="標楷體" w:eastAsia="標楷體" w:hAnsi="標楷體" w:hint="eastAsia"/>
          <w:sz w:val="28"/>
          <w:szCs w:val="28"/>
        </w:rPr>
        <w:t>一</w:t>
      </w:r>
      <w:proofErr w:type="gramEnd"/>
      <w:r w:rsidRPr="00C905EB">
        <w:rPr>
          <w:rFonts w:ascii="標楷體" w:eastAsia="標楷體" w:hAnsi="標楷體" w:hint="eastAsia"/>
          <w:sz w:val="28"/>
          <w:szCs w:val="28"/>
        </w:rPr>
        <w:t>) 災害發生時，應視需要開設避難場所，並宣導民眾周知；必要時得增設避難場所。</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(二) 妥善管理避難場所，規劃避難場所資訊的傳達、食物及飲用水的供應、分配、環境清掃等事項，並謀求受災民眾、當地居民或社區災害防救團體等志工之協助。</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(三) 隨時掌握各避難場所有關避難者身心狀態之相關資訊，並維護避難場所良好的生活環境。</w:t>
      </w:r>
    </w:p>
    <w:p w:rsidR="008E0F07" w:rsidRPr="00C905EB" w:rsidRDefault="008E0F07" w:rsidP="008E0F07">
      <w:pPr>
        <w:rPr>
          <w:rFonts w:ascii="標楷體" w:eastAsia="標楷體" w:hAnsi="標楷體"/>
          <w:sz w:val="28"/>
          <w:szCs w:val="28"/>
        </w:rPr>
      </w:pPr>
      <w:r>
        <w:rPr>
          <w:rFonts w:ascii="標楷體" w:eastAsia="標楷體" w:hAnsi="標楷體" w:hint="eastAsia"/>
          <w:sz w:val="28"/>
          <w:szCs w:val="28"/>
        </w:rPr>
        <w:t>五、</w:t>
      </w:r>
      <w:r w:rsidRPr="00C905EB">
        <w:rPr>
          <w:rFonts w:ascii="標楷體" w:eastAsia="標楷體" w:hAnsi="標楷體" w:hint="eastAsia"/>
          <w:sz w:val="28"/>
          <w:szCs w:val="28"/>
        </w:rPr>
        <w:t>臨時收容所</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w:t>
      </w:r>
      <w:proofErr w:type="gramStart"/>
      <w:r w:rsidRPr="00C905EB">
        <w:rPr>
          <w:rFonts w:ascii="標楷體" w:eastAsia="標楷體" w:hAnsi="標楷體" w:hint="eastAsia"/>
          <w:sz w:val="28"/>
          <w:szCs w:val="28"/>
        </w:rPr>
        <w:t>一</w:t>
      </w:r>
      <w:proofErr w:type="gramEnd"/>
      <w:r w:rsidRPr="00C905EB">
        <w:rPr>
          <w:rFonts w:ascii="標楷體" w:eastAsia="標楷體" w:hAnsi="標楷體" w:hint="eastAsia"/>
          <w:sz w:val="28"/>
          <w:szCs w:val="28"/>
        </w:rPr>
        <w:t>) 認為有必要設置臨時收容所時，應立即與相關機關協商後設置之，設置時應避免發生二次災害，並協助災民遷入。</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lastRenderedPageBreak/>
        <w:t>(二) 設置臨時收容所所需設備、器材不足而需調度時，得向</w:t>
      </w:r>
      <w:r>
        <w:rPr>
          <w:rFonts w:ascii="標楷體" w:eastAsia="標楷體" w:hAnsi="標楷體" w:hint="eastAsia"/>
          <w:sz w:val="28"/>
          <w:szCs w:val="28"/>
        </w:rPr>
        <w:t>縣</w:t>
      </w:r>
      <w:r w:rsidRPr="00C905EB">
        <w:rPr>
          <w:rFonts w:ascii="標楷體" w:eastAsia="標楷體" w:hAnsi="標楷體" w:hint="eastAsia"/>
          <w:sz w:val="28"/>
          <w:szCs w:val="28"/>
        </w:rPr>
        <w:t>災害應變中心或直接對臨時收容所設備、器材有關之機關請求支援調度、供應。</w:t>
      </w:r>
    </w:p>
    <w:p w:rsidR="008E0F07" w:rsidRDefault="008E0F07" w:rsidP="008E0F07">
      <w:pPr>
        <w:rPr>
          <w:rFonts w:ascii="標楷體" w:eastAsia="標楷體" w:hAnsi="標楷體"/>
          <w:sz w:val="28"/>
          <w:szCs w:val="28"/>
        </w:rPr>
      </w:pPr>
      <w:r w:rsidRPr="00C905EB">
        <w:rPr>
          <w:rFonts w:ascii="標楷體" w:eastAsia="標楷體" w:hAnsi="標楷體" w:hint="eastAsia"/>
          <w:sz w:val="28"/>
          <w:szCs w:val="28"/>
        </w:rPr>
        <w:t>(三) 災害應變中心接獲請求時，應指示相關機關（單位）進行設備、器材之調度。接獲指示之相關機關（單位），應採取適當之措施或協調相關團體、業者或向中央請求支援供應所需的設備、器材。</w:t>
      </w:r>
    </w:p>
    <w:p w:rsidR="008E0F07" w:rsidRPr="00C905EB" w:rsidRDefault="008E0F07" w:rsidP="008E0F07">
      <w:pPr>
        <w:rPr>
          <w:rFonts w:ascii="標楷體" w:eastAsia="標楷體" w:hAnsi="標楷體"/>
          <w:sz w:val="28"/>
          <w:szCs w:val="28"/>
        </w:rPr>
      </w:pPr>
      <w:r>
        <w:rPr>
          <w:rFonts w:ascii="標楷體" w:eastAsia="標楷體" w:hAnsi="標楷體" w:hint="eastAsia"/>
          <w:sz w:val="28"/>
          <w:szCs w:val="28"/>
        </w:rPr>
        <w:t>六、</w:t>
      </w:r>
      <w:r w:rsidRPr="00C905EB">
        <w:rPr>
          <w:rFonts w:ascii="標楷體" w:eastAsia="標楷體" w:hAnsi="標楷體" w:hint="eastAsia"/>
          <w:sz w:val="28"/>
          <w:szCs w:val="28"/>
        </w:rPr>
        <w:t>弱勢族群照顧</w:t>
      </w:r>
    </w:p>
    <w:p w:rsidR="008E0F07" w:rsidRPr="00C905EB" w:rsidRDefault="008E0F07" w:rsidP="008E0F07">
      <w:pPr>
        <w:rPr>
          <w:rFonts w:ascii="標楷體" w:eastAsia="標楷體" w:hAnsi="標楷體"/>
          <w:sz w:val="28"/>
          <w:szCs w:val="28"/>
        </w:rPr>
      </w:pPr>
      <w:r w:rsidRPr="00C905EB">
        <w:rPr>
          <w:rFonts w:ascii="標楷體" w:eastAsia="標楷體" w:hAnsi="標楷體" w:hint="eastAsia"/>
          <w:sz w:val="28"/>
          <w:szCs w:val="28"/>
        </w:rPr>
        <w:t>(</w:t>
      </w:r>
      <w:proofErr w:type="gramStart"/>
      <w:r w:rsidRPr="00C905EB">
        <w:rPr>
          <w:rFonts w:ascii="標楷體" w:eastAsia="標楷體" w:hAnsi="標楷體" w:hint="eastAsia"/>
          <w:sz w:val="28"/>
          <w:szCs w:val="28"/>
        </w:rPr>
        <w:t>一</w:t>
      </w:r>
      <w:proofErr w:type="gramEnd"/>
      <w:r w:rsidRPr="00C905EB">
        <w:rPr>
          <w:rFonts w:ascii="標楷體" w:eastAsia="標楷體" w:hAnsi="標楷體" w:hint="eastAsia"/>
          <w:sz w:val="28"/>
          <w:szCs w:val="28"/>
        </w:rPr>
        <w:t>) 充分關心避難場所與臨時收容所之老人及身心障礙者等弱勢族群之生活環境及健康狀態之照顧，辦理臨時收容所之優先遷入及設置老年或身心障礙者臨時收容所。對無助老人或幼童應安置於安養或育幼等社會福利機構。</w:t>
      </w:r>
    </w:p>
    <w:p w:rsidR="008E0F07" w:rsidRDefault="008E0F07" w:rsidP="008E0F07">
      <w:pPr>
        <w:rPr>
          <w:rFonts w:ascii="標楷體" w:eastAsia="標楷體" w:hAnsi="標楷體"/>
          <w:sz w:val="28"/>
          <w:szCs w:val="28"/>
        </w:rPr>
      </w:pPr>
      <w:r w:rsidRPr="00C905EB">
        <w:rPr>
          <w:rFonts w:ascii="標楷體" w:eastAsia="標楷體" w:hAnsi="標楷體" w:hint="eastAsia"/>
          <w:sz w:val="28"/>
          <w:szCs w:val="28"/>
        </w:rPr>
        <w:t>(二) 對受災之學生應立即安排至附近其他學校或設置臨時教室就學，或直接在家施教，並進行心理輔導以安撫學童心靈。</w:t>
      </w:r>
    </w:p>
    <w:p w:rsidR="008E0F07" w:rsidRDefault="008E0F07" w:rsidP="008E0F07">
      <w:pPr>
        <w:jc w:val="center"/>
        <w:rPr>
          <w:rFonts w:ascii="標楷體" w:eastAsia="標楷體" w:hAnsi="標楷體"/>
          <w:b/>
          <w:sz w:val="32"/>
          <w:szCs w:val="32"/>
        </w:rPr>
      </w:pPr>
      <w:r w:rsidRPr="00A92D47">
        <w:rPr>
          <w:rFonts w:ascii="標楷體" w:eastAsia="標楷體" w:hAnsi="標楷體" w:hint="eastAsia"/>
          <w:b/>
          <w:sz w:val="32"/>
          <w:szCs w:val="32"/>
        </w:rPr>
        <w:t>第</w:t>
      </w:r>
      <w:r>
        <w:rPr>
          <w:rFonts w:ascii="標楷體" w:eastAsia="標楷體" w:hAnsi="標楷體" w:hint="eastAsia"/>
          <w:b/>
          <w:sz w:val="32"/>
          <w:szCs w:val="32"/>
        </w:rPr>
        <w:t>五</w:t>
      </w:r>
      <w:r w:rsidRPr="00A92D47">
        <w:rPr>
          <w:rFonts w:ascii="標楷體" w:eastAsia="標楷體" w:hAnsi="標楷體" w:hint="eastAsia"/>
          <w:b/>
          <w:sz w:val="32"/>
          <w:szCs w:val="32"/>
        </w:rPr>
        <w:t>節民生物資與重建資材供應、分配</w:t>
      </w:r>
    </w:p>
    <w:p w:rsidR="008E0F07" w:rsidRPr="00A92D47" w:rsidRDefault="008E0F07" w:rsidP="008E0F07">
      <w:pPr>
        <w:rPr>
          <w:rFonts w:ascii="標楷體" w:eastAsia="標楷體" w:hAnsi="標楷體"/>
          <w:sz w:val="28"/>
          <w:szCs w:val="28"/>
        </w:rPr>
      </w:pPr>
      <w:r>
        <w:rPr>
          <w:rFonts w:ascii="標楷體" w:eastAsia="標楷體" w:hAnsi="標楷體" w:hint="eastAsia"/>
          <w:sz w:val="28"/>
          <w:szCs w:val="28"/>
        </w:rPr>
        <w:t>一、</w:t>
      </w:r>
      <w:r w:rsidRPr="00A92D47">
        <w:rPr>
          <w:rFonts w:ascii="標楷體" w:eastAsia="標楷體" w:hAnsi="標楷體" w:hint="eastAsia"/>
          <w:sz w:val="28"/>
          <w:szCs w:val="28"/>
        </w:rPr>
        <w:t>應依</w:t>
      </w:r>
      <w:r>
        <w:rPr>
          <w:rFonts w:ascii="標楷體" w:eastAsia="標楷體" w:hAnsi="標楷體" w:hint="eastAsia"/>
          <w:sz w:val="28"/>
          <w:szCs w:val="28"/>
        </w:rPr>
        <w:t>長濱</w:t>
      </w:r>
      <w:r w:rsidRPr="00A92D47">
        <w:rPr>
          <w:rFonts w:ascii="標楷體" w:eastAsia="標楷體" w:hAnsi="標楷體" w:hint="eastAsia"/>
          <w:sz w:val="28"/>
          <w:szCs w:val="28"/>
        </w:rPr>
        <w:t xml:space="preserve">鄉救災物資儲備與調度計畫調度供應災區民眾及避難收容所糧食、飲用水及維持民生必需品。 </w:t>
      </w:r>
    </w:p>
    <w:p w:rsidR="008E0F07" w:rsidRDefault="008E0F07" w:rsidP="008E0F07">
      <w:pPr>
        <w:rPr>
          <w:rFonts w:ascii="標楷體" w:eastAsia="標楷體" w:hAnsi="標楷體"/>
          <w:sz w:val="28"/>
          <w:szCs w:val="28"/>
        </w:rPr>
      </w:pPr>
      <w:r>
        <w:rPr>
          <w:rFonts w:ascii="標楷體" w:eastAsia="標楷體" w:hAnsi="標楷體" w:hint="eastAsia"/>
          <w:sz w:val="28"/>
          <w:szCs w:val="28"/>
        </w:rPr>
        <w:t>二、</w:t>
      </w:r>
      <w:r w:rsidRPr="00A92D47">
        <w:rPr>
          <w:rFonts w:ascii="標楷體" w:eastAsia="標楷體" w:hAnsi="標楷體" w:hint="eastAsia"/>
          <w:sz w:val="28"/>
          <w:szCs w:val="28"/>
        </w:rPr>
        <w:t>遇物資不足需調度情況下，得視災情規模大小及所需資源請求本縣災害應變中心支援協助。</w:t>
      </w:r>
    </w:p>
    <w:p w:rsidR="008E0F07" w:rsidRPr="00A92D47" w:rsidRDefault="008E0F07" w:rsidP="008E0F07">
      <w:pPr>
        <w:rPr>
          <w:rFonts w:ascii="標楷體" w:eastAsia="標楷體" w:hAnsi="標楷體"/>
          <w:sz w:val="28"/>
          <w:szCs w:val="28"/>
        </w:rPr>
      </w:pPr>
      <w:r w:rsidRPr="00A92D47">
        <w:rPr>
          <w:rFonts w:ascii="標楷體" w:eastAsia="標楷體" w:hAnsi="標楷體" w:hint="eastAsia"/>
          <w:sz w:val="28"/>
          <w:szCs w:val="28"/>
        </w:rPr>
        <w:t>三. 民間業者之協助</w:t>
      </w:r>
    </w:p>
    <w:p w:rsidR="008E0F07" w:rsidRPr="00A92D47" w:rsidRDefault="008E0F07" w:rsidP="008E0F07">
      <w:pPr>
        <w:rPr>
          <w:rFonts w:ascii="標楷體" w:eastAsia="標楷體" w:hAnsi="標楷體"/>
          <w:sz w:val="28"/>
          <w:szCs w:val="28"/>
        </w:rPr>
      </w:pPr>
      <w:r w:rsidRPr="00A92D47">
        <w:rPr>
          <w:rFonts w:ascii="標楷體" w:eastAsia="標楷體" w:hAnsi="標楷體" w:hint="eastAsia"/>
          <w:sz w:val="28"/>
          <w:szCs w:val="28"/>
        </w:rPr>
        <w:lastRenderedPageBreak/>
        <w:t>視需要協調民間業者協助食物、飲用水、藥品</w:t>
      </w:r>
      <w:proofErr w:type="gramStart"/>
      <w:r w:rsidRPr="00A92D47">
        <w:rPr>
          <w:rFonts w:ascii="標楷體" w:eastAsia="標楷體" w:hAnsi="標楷體" w:hint="eastAsia"/>
          <w:sz w:val="28"/>
          <w:szCs w:val="28"/>
        </w:rPr>
        <w:t>醫</w:t>
      </w:r>
      <w:proofErr w:type="gramEnd"/>
      <w:r w:rsidRPr="00A92D47">
        <w:rPr>
          <w:rFonts w:ascii="標楷體" w:eastAsia="標楷體" w:hAnsi="標楷體" w:hint="eastAsia"/>
          <w:sz w:val="28"/>
          <w:szCs w:val="28"/>
        </w:rPr>
        <w:t>材、生活必需品及重建資材之供應。</w:t>
      </w:r>
    </w:p>
    <w:p w:rsidR="008E0F07" w:rsidRDefault="008E0F07" w:rsidP="008E0F07">
      <w:pPr>
        <w:jc w:val="center"/>
        <w:rPr>
          <w:rFonts w:ascii="標楷體" w:eastAsia="標楷體" w:hAnsi="標楷體"/>
          <w:b/>
          <w:sz w:val="32"/>
          <w:szCs w:val="32"/>
        </w:rPr>
      </w:pPr>
    </w:p>
    <w:p w:rsidR="008E0F07" w:rsidRPr="00CE30B8" w:rsidRDefault="008E0F07" w:rsidP="008E0F07">
      <w:pPr>
        <w:jc w:val="center"/>
        <w:rPr>
          <w:rFonts w:ascii="標楷體" w:eastAsia="標楷體" w:hAnsi="標楷體"/>
          <w:b/>
          <w:sz w:val="32"/>
          <w:szCs w:val="32"/>
        </w:rPr>
      </w:pPr>
      <w:r w:rsidRPr="00CE30B8">
        <w:rPr>
          <w:rFonts w:ascii="標楷體" w:eastAsia="標楷體" w:hAnsi="標楷體" w:hint="eastAsia"/>
          <w:b/>
          <w:sz w:val="32"/>
          <w:szCs w:val="32"/>
        </w:rPr>
        <w:t>第</w:t>
      </w:r>
      <w:r>
        <w:rPr>
          <w:rFonts w:ascii="標楷體" w:eastAsia="標楷體" w:hAnsi="標楷體" w:hint="eastAsia"/>
          <w:b/>
          <w:sz w:val="32"/>
          <w:szCs w:val="32"/>
        </w:rPr>
        <w:t>六</w:t>
      </w:r>
      <w:r w:rsidRPr="00CE30B8">
        <w:rPr>
          <w:rFonts w:ascii="標楷體" w:eastAsia="標楷體" w:hAnsi="標楷體" w:hint="eastAsia"/>
          <w:b/>
          <w:sz w:val="32"/>
          <w:szCs w:val="32"/>
        </w:rPr>
        <w:t>節災害應變器材、機械現況之掌握及徵用</w:t>
      </w:r>
    </w:p>
    <w:p w:rsidR="008E0F07" w:rsidRPr="00A92D47" w:rsidRDefault="008E0F07" w:rsidP="008E0F07">
      <w:pPr>
        <w:rPr>
          <w:rFonts w:ascii="標楷體" w:eastAsia="標楷體" w:hAnsi="標楷體"/>
          <w:sz w:val="28"/>
          <w:szCs w:val="28"/>
        </w:rPr>
      </w:pPr>
      <w:proofErr w:type="gramStart"/>
      <w:r w:rsidRPr="00A92D47">
        <w:rPr>
          <w:rFonts w:ascii="標楷體" w:eastAsia="標楷體" w:hAnsi="標楷體" w:hint="eastAsia"/>
          <w:sz w:val="28"/>
          <w:szCs w:val="28"/>
        </w:rPr>
        <w:t>一</w:t>
      </w:r>
      <w:proofErr w:type="gramEnd"/>
      <w:r w:rsidRPr="00A92D47">
        <w:rPr>
          <w:rFonts w:ascii="標楷體" w:eastAsia="標楷體" w:hAnsi="標楷體" w:hint="eastAsia"/>
          <w:sz w:val="28"/>
          <w:szCs w:val="28"/>
        </w:rPr>
        <w:t>. 搜救行動所需之裝備、器材，平時應定時予以保養，隨時保持最佳狀況，執行搜救行動時，原則上由負責該行動之機關攜帶前往。</w:t>
      </w:r>
    </w:p>
    <w:p w:rsidR="008E0F07" w:rsidRDefault="008E0F07" w:rsidP="008E0F07">
      <w:pPr>
        <w:rPr>
          <w:rFonts w:ascii="標楷體" w:eastAsia="標楷體" w:hAnsi="標楷體"/>
          <w:sz w:val="28"/>
          <w:szCs w:val="28"/>
        </w:rPr>
      </w:pPr>
      <w:r w:rsidRPr="00A92D47">
        <w:rPr>
          <w:rFonts w:ascii="標楷體" w:eastAsia="標楷體" w:hAnsi="標楷體" w:hint="eastAsia"/>
          <w:sz w:val="28"/>
          <w:szCs w:val="28"/>
        </w:rPr>
        <w:t>二. 各相關機關（單位）平時應與協力廠商訂定支援協定並造冊列管，於災害必要時，徵調人員及徵用搜救裝備、機具、器材及車輛等協助救災，以利搜救行動。</w:t>
      </w:r>
    </w:p>
    <w:p w:rsidR="008E0F07" w:rsidRPr="00A92D47" w:rsidRDefault="008E0F07" w:rsidP="008E0F07">
      <w:pPr>
        <w:rPr>
          <w:rFonts w:ascii="標楷體" w:eastAsia="標楷體" w:hAnsi="標楷體"/>
          <w:sz w:val="28"/>
          <w:szCs w:val="28"/>
        </w:rPr>
      </w:pPr>
      <w:r>
        <w:rPr>
          <w:rFonts w:ascii="標楷體" w:eastAsia="標楷體" w:hAnsi="標楷體" w:hint="eastAsia"/>
          <w:sz w:val="28"/>
          <w:szCs w:val="28"/>
        </w:rPr>
        <w:t>三、平時應</w:t>
      </w:r>
      <w:r w:rsidRPr="00A92D47">
        <w:rPr>
          <w:rFonts w:ascii="標楷體" w:eastAsia="標楷體" w:hAnsi="標楷體" w:hint="eastAsia"/>
          <w:sz w:val="28"/>
          <w:szCs w:val="28"/>
        </w:rPr>
        <w:t>將災害發生可能因應之器材</w:t>
      </w:r>
      <w:r>
        <w:rPr>
          <w:rFonts w:ascii="標楷體" w:eastAsia="標楷體" w:hAnsi="標楷體" w:hint="eastAsia"/>
          <w:sz w:val="28"/>
          <w:szCs w:val="28"/>
        </w:rPr>
        <w:t>保養並充滿油、水、電，必要時先啟動測試</w:t>
      </w:r>
      <w:r w:rsidRPr="00A92D47">
        <w:rPr>
          <w:rFonts w:ascii="標楷體" w:eastAsia="標楷體" w:hAnsi="標楷體" w:hint="eastAsia"/>
          <w:sz w:val="28"/>
          <w:szCs w:val="28"/>
        </w:rPr>
        <w:t>。</w:t>
      </w:r>
    </w:p>
    <w:p w:rsidR="008E0F07" w:rsidRDefault="008E0F07" w:rsidP="008E0F07">
      <w:pPr>
        <w:rPr>
          <w:rFonts w:ascii="標楷體" w:eastAsia="標楷體" w:hAnsi="標楷體"/>
          <w:sz w:val="28"/>
          <w:szCs w:val="28"/>
        </w:rPr>
      </w:pPr>
      <w:r>
        <w:rPr>
          <w:rFonts w:ascii="標楷體" w:eastAsia="標楷體" w:hAnsi="標楷體" w:hint="eastAsia"/>
          <w:sz w:val="28"/>
          <w:szCs w:val="28"/>
        </w:rPr>
        <w:t>四、</w:t>
      </w:r>
      <w:r w:rsidRPr="00A92D47">
        <w:rPr>
          <w:rFonts w:ascii="標楷體" w:eastAsia="標楷體" w:hAnsi="標楷體" w:hint="eastAsia"/>
          <w:sz w:val="28"/>
          <w:szCs w:val="28"/>
        </w:rPr>
        <w:t>將可能因應之器材</w:t>
      </w:r>
      <w:proofErr w:type="gramStart"/>
      <w:r w:rsidRPr="00A92D47">
        <w:rPr>
          <w:rFonts w:ascii="標楷體" w:eastAsia="標楷體" w:hAnsi="標楷體" w:hint="eastAsia"/>
          <w:sz w:val="28"/>
          <w:szCs w:val="28"/>
        </w:rPr>
        <w:t>擺放於易取</w:t>
      </w:r>
      <w:proofErr w:type="gramEnd"/>
      <w:r w:rsidRPr="00A92D47">
        <w:rPr>
          <w:rFonts w:ascii="標楷體" w:eastAsia="標楷體" w:hAnsi="標楷體" w:hint="eastAsia"/>
          <w:sz w:val="28"/>
          <w:szCs w:val="28"/>
        </w:rPr>
        <w:t>用之位置，必要時標示該項器材名稱，以方便取用。</w:t>
      </w:r>
    </w:p>
    <w:p w:rsidR="008E0F07" w:rsidRDefault="008E0F07" w:rsidP="008E0F07">
      <w:pPr>
        <w:jc w:val="center"/>
        <w:rPr>
          <w:rFonts w:ascii="標楷體" w:eastAsia="標楷體" w:hAnsi="標楷體"/>
          <w:b/>
          <w:sz w:val="32"/>
          <w:szCs w:val="32"/>
        </w:rPr>
      </w:pPr>
      <w:r w:rsidRPr="00AD438E">
        <w:rPr>
          <w:rFonts w:ascii="標楷體" w:eastAsia="標楷體" w:hAnsi="標楷體" w:hint="eastAsia"/>
          <w:b/>
          <w:sz w:val="32"/>
          <w:szCs w:val="32"/>
        </w:rPr>
        <w:t>第</w:t>
      </w:r>
      <w:r>
        <w:rPr>
          <w:rFonts w:ascii="標楷體" w:eastAsia="標楷體" w:hAnsi="標楷體" w:hint="eastAsia"/>
          <w:b/>
          <w:sz w:val="32"/>
          <w:szCs w:val="32"/>
        </w:rPr>
        <w:t>七</w:t>
      </w:r>
      <w:r w:rsidRPr="00AD438E">
        <w:rPr>
          <w:rFonts w:ascii="標楷體" w:eastAsia="標楷體" w:hAnsi="標楷體" w:hint="eastAsia"/>
          <w:b/>
          <w:sz w:val="32"/>
          <w:szCs w:val="32"/>
        </w:rPr>
        <w:t>節設施、設備之緊急修護</w:t>
      </w:r>
    </w:p>
    <w:p w:rsidR="008E0F07" w:rsidRPr="00AD438E" w:rsidRDefault="008E0F07" w:rsidP="008E0F07">
      <w:pPr>
        <w:pStyle w:val="a9"/>
        <w:numPr>
          <w:ilvl w:val="0"/>
          <w:numId w:val="29"/>
        </w:numPr>
        <w:ind w:leftChars="0"/>
        <w:rPr>
          <w:rFonts w:ascii="標楷體" w:eastAsia="標楷體" w:hAnsi="標楷體"/>
          <w:sz w:val="28"/>
          <w:szCs w:val="28"/>
        </w:rPr>
      </w:pPr>
      <w:r w:rsidRPr="00AD438E">
        <w:rPr>
          <w:rFonts w:ascii="標楷體" w:eastAsia="標楷體" w:hAnsi="標楷體" w:hint="eastAsia"/>
          <w:sz w:val="28"/>
          <w:szCs w:val="28"/>
        </w:rPr>
        <w:t>災害發生後，應立即動員或徵調專業技術人員緊急檢查所</w:t>
      </w:r>
      <w:r>
        <w:rPr>
          <w:rFonts w:ascii="標楷體" w:eastAsia="標楷體" w:hAnsi="標楷體" w:hint="eastAsia"/>
          <w:sz w:val="28"/>
          <w:szCs w:val="28"/>
        </w:rPr>
        <w:t>列</w:t>
      </w:r>
      <w:r w:rsidRPr="00AD438E">
        <w:rPr>
          <w:rFonts w:ascii="標楷體" w:eastAsia="標楷體" w:hAnsi="標楷體" w:hint="eastAsia"/>
          <w:sz w:val="28"/>
          <w:szCs w:val="28"/>
        </w:rPr>
        <w:t>管設施、設備，掌握其受損情形，並對維生管線、基礎民生設施與公共設施、設備進行緊急修復，以防止二次災害並確保災民生活。</w:t>
      </w:r>
    </w:p>
    <w:p w:rsidR="008E0F07" w:rsidRDefault="008E0F07" w:rsidP="008E0F07">
      <w:pPr>
        <w:pStyle w:val="a9"/>
        <w:numPr>
          <w:ilvl w:val="0"/>
          <w:numId w:val="29"/>
        </w:numPr>
        <w:ind w:leftChars="0"/>
        <w:rPr>
          <w:rFonts w:ascii="標楷體" w:eastAsia="標楷體" w:hAnsi="標楷體"/>
          <w:sz w:val="28"/>
          <w:szCs w:val="28"/>
        </w:rPr>
      </w:pPr>
      <w:r>
        <w:rPr>
          <w:rFonts w:ascii="標楷體" w:eastAsia="標楷體" w:hAnsi="標楷體" w:hint="eastAsia"/>
          <w:sz w:val="28"/>
          <w:szCs w:val="28"/>
        </w:rPr>
        <w:t>維生管線公共事業單位，應成立救災應變小組，接受長濱鄉應</w:t>
      </w:r>
      <w:r>
        <w:rPr>
          <w:rFonts w:ascii="標楷體" w:eastAsia="標楷體" w:hAnsi="標楷體" w:hint="eastAsia"/>
          <w:sz w:val="28"/>
          <w:szCs w:val="28"/>
        </w:rPr>
        <w:lastRenderedPageBreak/>
        <w:t>變中心協調處置天然災害突發狀況。</w:t>
      </w:r>
    </w:p>
    <w:p w:rsidR="008E0F07" w:rsidRDefault="008E0F07" w:rsidP="008E0F07">
      <w:pPr>
        <w:pStyle w:val="a9"/>
        <w:ind w:leftChars="0" w:left="720"/>
        <w:jc w:val="center"/>
        <w:rPr>
          <w:rFonts w:ascii="標楷體" w:eastAsia="標楷體" w:hAnsi="標楷體"/>
          <w:b/>
          <w:sz w:val="32"/>
          <w:szCs w:val="32"/>
        </w:rPr>
      </w:pPr>
      <w:r>
        <w:rPr>
          <w:rFonts w:ascii="標楷體" w:eastAsia="標楷體" w:hAnsi="標楷體" w:hint="eastAsia"/>
          <w:b/>
          <w:sz w:val="32"/>
          <w:szCs w:val="32"/>
        </w:rPr>
        <w:t>第八節交通運送及管制</w:t>
      </w:r>
    </w:p>
    <w:p w:rsidR="008E0F07" w:rsidRPr="00AD438E" w:rsidRDefault="008E0F07" w:rsidP="008E0F07">
      <w:pPr>
        <w:pStyle w:val="a9"/>
        <w:rPr>
          <w:rFonts w:ascii="標楷體" w:eastAsia="標楷體" w:hAnsi="標楷體"/>
          <w:sz w:val="28"/>
          <w:szCs w:val="28"/>
        </w:rPr>
      </w:pP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道路交通之管制</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w:t>
      </w: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警察</w:t>
      </w:r>
      <w:r>
        <w:rPr>
          <w:rFonts w:ascii="標楷體" w:eastAsia="標楷體" w:hAnsi="標楷體" w:hint="eastAsia"/>
          <w:sz w:val="28"/>
          <w:szCs w:val="28"/>
        </w:rPr>
        <w:t>單位</w:t>
      </w:r>
      <w:r w:rsidRPr="00AD438E">
        <w:rPr>
          <w:rFonts w:ascii="標楷體" w:eastAsia="標楷體" w:hAnsi="標楷體" w:hint="eastAsia"/>
          <w:sz w:val="28"/>
          <w:szCs w:val="28"/>
        </w:rPr>
        <w:t>除蒐集來自災害現場之交通路況與有關災害資訊外，並運用各種交通監視或攝影設備，迅速掌握防災所需道路或交通狀況。</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 xml:space="preserve"> (二) 為確保緊急運送，警察</w:t>
      </w:r>
      <w:r>
        <w:rPr>
          <w:rFonts w:ascii="標楷體" w:eastAsia="標楷體" w:hAnsi="標楷體" w:hint="eastAsia"/>
          <w:sz w:val="28"/>
          <w:szCs w:val="28"/>
        </w:rPr>
        <w:t>單位</w:t>
      </w:r>
      <w:r w:rsidRPr="00AD438E">
        <w:rPr>
          <w:rFonts w:ascii="標楷體" w:eastAsia="標楷體" w:hAnsi="標楷體" w:hint="eastAsia"/>
          <w:sz w:val="28"/>
          <w:szCs w:val="28"/>
        </w:rPr>
        <w:t>得採取禁止一般車輛通行的交通管制，並在災區周邊</w:t>
      </w:r>
      <w:r>
        <w:rPr>
          <w:rFonts w:ascii="標楷體" w:eastAsia="標楷體" w:hAnsi="標楷體" w:hint="eastAsia"/>
          <w:sz w:val="28"/>
          <w:szCs w:val="28"/>
        </w:rPr>
        <w:t>，</w:t>
      </w:r>
      <w:r w:rsidRPr="00AD438E">
        <w:rPr>
          <w:rFonts w:ascii="標楷體" w:eastAsia="標楷體" w:hAnsi="標楷體" w:hint="eastAsia"/>
          <w:sz w:val="28"/>
          <w:szCs w:val="28"/>
        </w:rPr>
        <w:t>實施全面性之交通管制。</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(三) 警察</w:t>
      </w:r>
      <w:r>
        <w:rPr>
          <w:rFonts w:ascii="標楷體" w:eastAsia="標楷體" w:hAnsi="標楷體" w:hint="eastAsia"/>
          <w:sz w:val="28"/>
          <w:szCs w:val="28"/>
        </w:rPr>
        <w:t>單位</w:t>
      </w:r>
      <w:r w:rsidRPr="00AD438E">
        <w:rPr>
          <w:rFonts w:ascii="標楷體" w:eastAsia="標楷體" w:hAnsi="標楷體" w:hint="eastAsia"/>
          <w:sz w:val="28"/>
          <w:szCs w:val="28"/>
        </w:rPr>
        <w:t>實施交通管制時，應使民眾周知。</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(四) 為確保緊急運送，警察</w:t>
      </w:r>
      <w:r>
        <w:rPr>
          <w:rFonts w:ascii="標楷體" w:eastAsia="標楷體" w:hAnsi="標楷體" w:hint="eastAsia"/>
          <w:sz w:val="28"/>
          <w:szCs w:val="28"/>
        </w:rPr>
        <w:t>單位</w:t>
      </w:r>
      <w:r w:rsidRPr="00AD438E">
        <w:rPr>
          <w:rFonts w:ascii="標楷體" w:eastAsia="標楷體" w:hAnsi="標楷體" w:hint="eastAsia"/>
          <w:sz w:val="28"/>
          <w:szCs w:val="28"/>
        </w:rPr>
        <w:t>得採取拖吊阻礙車輛或利用警車引導等措施。</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二. 緊急運送的原則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w:t>
      </w: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緊急運送應考量災害情形、緊急程度、重要性等因素，實施局部或區域性交通管制措施；並緊急修護毀損之交通設施，以利實施緊急運送。</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(二) 進行緊急運送時，應以人命安全、防止災害擴大及確保災害應變措施順利實施為初期要務。</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三. 緊急運送對象之優先順序：</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w:t>
      </w: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第一階段</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lastRenderedPageBreak/>
        <w:t>1. 從事搜救、急救、醫療活動所需的人員、物資。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2. 消防、搜救活動等為防止災害擴大所需的人力、物力。</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3. 各級災害防救相關機關，災害應變措施執行人員、情報通訊、電力、自來水設施等最初緊急動員時必要的人員、物資。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4. 運送至後方醫療機關的患者。</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5. 執行緊急運送、運送據點的緊急修復及交通管制所需人員、物資。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(二) 第二階段</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1. 上述第一階段運送持續執行。</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2. 食物及飲用水維持生命必要物資。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3. 將傷</w:t>
      </w:r>
      <w:proofErr w:type="gramStart"/>
      <w:r w:rsidRPr="00AD438E">
        <w:rPr>
          <w:rFonts w:ascii="標楷體" w:eastAsia="標楷體" w:hAnsi="標楷體" w:hint="eastAsia"/>
          <w:sz w:val="28"/>
          <w:szCs w:val="28"/>
        </w:rPr>
        <w:t>病患者往災區</w:t>
      </w:r>
      <w:proofErr w:type="gramEnd"/>
      <w:r w:rsidRPr="00AD438E">
        <w:rPr>
          <w:rFonts w:ascii="標楷體" w:eastAsia="標楷體" w:hAnsi="標楷體" w:hint="eastAsia"/>
          <w:sz w:val="28"/>
          <w:szCs w:val="28"/>
        </w:rPr>
        <w:t>外安全地區運送者。</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4. 運送設施緊急修復所需人員、物資。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(三) 第三階段</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1. 上述二階段運送持續執行。</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2. 災後復原重建所需人員、物資。</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3. 生活必需品。</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四. 道路之緊急修復：</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w:t>
      </w: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為確保緊急運送路線，應優先實施緊急修復。</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(二) 各種道路管理機關於災害發生時，應掌握各自管理道路受</w:t>
      </w:r>
      <w:r w:rsidRPr="00AD438E">
        <w:rPr>
          <w:rFonts w:ascii="標楷體" w:eastAsia="標楷體" w:hAnsi="標楷體" w:hint="eastAsia"/>
          <w:sz w:val="28"/>
          <w:szCs w:val="28"/>
        </w:rPr>
        <w:lastRenderedPageBreak/>
        <w:t>損狀況，立即進行移除交通障礙物及緊急修復工程，並視情況</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共同工作或協調其他災害防救機關配合，確保道路交通順暢。必要時，動用民間企業支援協助修復。</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五. 實施</w:t>
      </w:r>
      <w:r>
        <w:rPr>
          <w:rFonts w:ascii="標楷體" w:eastAsia="標楷體" w:hAnsi="標楷體" w:hint="eastAsia"/>
          <w:sz w:val="28"/>
          <w:szCs w:val="28"/>
        </w:rPr>
        <w:t>漁港航運</w:t>
      </w:r>
      <w:r w:rsidRPr="00AD438E">
        <w:rPr>
          <w:rFonts w:ascii="標楷體" w:eastAsia="標楷體" w:hAnsi="標楷體" w:hint="eastAsia"/>
          <w:sz w:val="28"/>
          <w:szCs w:val="28"/>
        </w:rPr>
        <w:t>交通之緊急修復及管制措施。</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六. 緊急運送與燃料之確保：</w:t>
      </w:r>
    </w:p>
    <w:p w:rsidR="008E0F07" w:rsidRPr="00AD438E"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w:t>
      </w:r>
      <w:proofErr w:type="gramStart"/>
      <w:r w:rsidRPr="00AD438E">
        <w:rPr>
          <w:rFonts w:ascii="標楷體" w:eastAsia="標楷體" w:hAnsi="標楷體" w:hint="eastAsia"/>
          <w:sz w:val="28"/>
          <w:szCs w:val="28"/>
        </w:rPr>
        <w:t>一</w:t>
      </w:r>
      <w:proofErr w:type="gramEnd"/>
      <w:r w:rsidRPr="00AD438E">
        <w:rPr>
          <w:rFonts w:ascii="標楷體" w:eastAsia="標楷體" w:hAnsi="標楷體" w:hint="eastAsia"/>
          <w:sz w:val="28"/>
          <w:szCs w:val="28"/>
        </w:rPr>
        <w:t>) 為順利推動災害之搜救、急救活動，應運用陸海空一切手段，儘速實施緊急運送；尤需使用具有機動力的直昇機</w:t>
      </w:r>
      <w:r>
        <w:rPr>
          <w:rFonts w:ascii="標楷體" w:eastAsia="標楷體" w:hAnsi="標楷體" w:hint="eastAsia"/>
          <w:sz w:val="28"/>
          <w:szCs w:val="28"/>
        </w:rPr>
        <w:t>與艦艇</w:t>
      </w:r>
      <w:r w:rsidRPr="00AD438E">
        <w:rPr>
          <w:rFonts w:ascii="標楷體" w:eastAsia="標楷體" w:hAnsi="標楷體" w:hint="eastAsia"/>
          <w:sz w:val="28"/>
          <w:szCs w:val="28"/>
        </w:rPr>
        <w:t>運送。</w:t>
      </w:r>
    </w:p>
    <w:p w:rsidR="008E0F07" w:rsidRDefault="008E0F07" w:rsidP="008E0F07">
      <w:pPr>
        <w:pStyle w:val="a9"/>
        <w:rPr>
          <w:rFonts w:ascii="標楷體" w:eastAsia="標楷體" w:hAnsi="標楷體"/>
          <w:sz w:val="28"/>
          <w:szCs w:val="28"/>
        </w:rPr>
      </w:pPr>
      <w:r w:rsidRPr="00AD438E">
        <w:rPr>
          <w:rFonts w:ascii="標楷體" w:eastAsia="標楷體" w:hAnsi="標楷體" w:hint="eastAsia"/>
          <w:sz w:val="28"/>
          <w:szCs w:val="28"/>
        </w:rPr>
        <w:t>(二)實施緊急運送的有關機關，應整備緊急運送用燃料之籌措、供應事宜</w:t>
      </w:r>
      <w:r>
        <w:rPr>
          <w:rFonts w:ascii="標楷體" w:eastAsia="標楷體" w:hAnsi="標楷體" w:hint="eastAsia"/>
          <w:sz w:val="28"/>
          <w:szCs w:val="28"/>
        </w:rPr>
        <w:t>，必要時請縣應變中心協助</w:t>
      </w:r>
      <w:r w:rsidRPr="00AD438E">
        <w:rPr>
          <w:rFonts w:ascii="標楷體" w:eastAsia="標楷體" w:hAnsi="標楷體" w:hint="eastAsia"/>
          <w:sz w:val="28"/>
          <w:szCs w:val="28"/>
        </w:rPr>
        <w:t>。</w:t>
      </w:r>
    </w:p>
    <w:p w:rsidR="008E0F07" w:rsidRDefault="008E0F07" w:rsidP="008E0F07">
      <w:pPr>
        <w:pStyle w:val="a9"/>
        <w:jc w:val="center"/>
        <w:rPr>
          <w:rFonts w:ascii="標楷體" w:eastAsia="標楷體" w:hAnsi="標楷體"/>
          <w:b/>
          <w:sz w:val="32"/>
          <w:szCs w:val="32"/>
        </w:rPr>
      </w:pPr>
      <w:r w:rsidRPr="008E1B6C">
        <w:rPr>
          <w:rFonts w:ascii="標楷體" w:eastAsia="標楷體" w:hAnsi="標楷體" w:hint="eastAsia"/>
          <w:b/>
          <w:sz w:val="32"/>
          <w:szCs w:val="32"/>
        </w:rPr>
        <w:t>第</w:t>
      </w:r>
      <w:r>
        <w:rPr>
          <w:rFonts w:ascii="標楷體" w:eastAsia="標楷體" w:hAnsi="標楷體" w:hint="eastAsia"/>
          <w:b/>
          <w:sz w:val="32"/>
          <w:szCs w:val="32"/>
        </w:rPr>
        <w:t>九</w:t>
      </w:r>
      <w:r w:rsidRPr="008E1B6C">
        <w:rPr>
          <w:rFonts w:ascii="標楷體" w:eastAsia="標楷體" w:hAnsi="標楷體" w:hint="eastAsia"/>
          <w:b/>
          <w:sz w:val="32"/>
          <w:szCs w:val="32"/>
        </w:rPr>
        <w:t>節治安維護</w:t>
      </w:r>
      <w:r>
        <w:rPr>
          <w:rFonts w:ascii="標楷體" w:eastAsia="標楷體" w:hAnsi="標楷體" w:hint="eastAsia"/>
          <w:b/>
          <w:sz w:val="32"/>
          <w:szCs w:val="32"/>
        </w:rPr>
        <w:t>及物價調查</w:t>
      </w:r>
    </w:p>
    <w:p w:rsidR="008E0F07" w:rsidRPr="008E1B6C" w:rsidRDefault="008E0F07" w:rsidP="008E0F07">
      <w:pPr>
        <w:pStyle w:val="a9"/>
        <w:rPr>
          <w:rFonts w:ascii="標楷體" w:eastAsia="標楷體" w:hAnsi="標楷體"/>
          <w:sz w:val="28"/>
          <w:szCs w:val="28"/>
        </w:rPr>
      </w:pPr>
      <w:r w:rsidRPr="008E1B6C">
        <w:rPr>
          <w:rFonts w:ascii="標楷體" w:eastAsia="標楷體" w:hAnsi="標楷體" w:hint="eastAsia"/>
          <w:sz w:val="28"/>
          <w:szCs w:val="28"/>
        </w:rPr>
        <w:t>一</w:t>
      </w:r>
      <w:r>
        <w:rPr>
          <w:rFonts w:ascii="標楷體" w:eastAsia="標楷體" w:hAnsi="標楷體" w:hint="eastAsia"/>
          <w:sz w:val="28"/>
          <w:szCs w:val="28"/>
        </w:rPr>
        <w:t>、</w:t>
      </w:r>
      <w:r w:rsidRPr="008E1B6C">
        <w:rPr>
          <w:rFonts w:ascii="標楷體" w:eastAsia="標楷體" w:hAnsi="標楷體" w:hint="eastAsia"/>
          <w:sz w:val="28"/>
          <w:szCs w:val="28"/>
        </w:rPr>
        <w:t>社會秩序之維持</w:t>
      </w:r>
    </w:p>
    <w:p w:rsidR="008E0F07" w:rsidRDefault="008E0F07" w:rsidP="008E0F07">
      <w:pPr>
        <w:pStyle w:val="a9"/>
        <w:rPr>
          <w:rFonts w:ascii="標楷體" w:eastAsia="標楷體" w:hAnsi="標楷體"/>
          <w:sz w:val="28"/>
          <w:szCs w:val="28"/>
        </w:rPr>
      </w:pPr>
      <w:r w:rsidRPr="008E1B6C">
        <w:rPr>
          <w:rFonts w:ascii="標楷體" w:eastAsia="標楷體" w:hAnsi="標楷體" w:hint="eastAsia"/>
          <w:sz w:val="28"/>
          <w:szCs w:val="28"/>
        </w:rPr>
        <w:t>警察機關，在災區及其周邊應實施巡邏、聯防、警戒及維持社會秩序的措施</w:t>
      </w:r>
      <w:r>
        <w:rPr>
          <w:rFonts w:ascii="標楷體" w:eastAsia="標楷體" w:hAnsi="標楷體" w:hint="eastAsia"/>
          <w:sz w:val="28"/>
          <w:szCs w:val="28"/>
        </w:rPr>
        <w:t>。</w:t>
      </w:r>
    </w:p>
    <w:p w:rsidR="008E0F07" w:rsidRDefault="008E0F07" w:rsidP="008E0F07">
      <w:pPr>
        <w:rPr>
          <w:rFonts w:ascii="標楷體" w:eastAsia="標楷體" w:hAnsi="標楷體"/>
          <w:sz w:val="28"/>
          <w:szCs w:val="28"/>
        </w:rPr>
      </w:pPr>
      <w:r>
        <w:rPr>
          <w:rFonts w:ascii="標楷體" w:eastAsia="標楷體" w:hAnsi="標楷體" w:hint="eastAsia"/>
          <w:sz w:val="28"/>
          <w:szCs w:val="28"/>
        </w:rPr>
        <w:t xml:space="preserve">   </w:t>
      </w:r>
      <w:r w:rsidRPr="00836327">
        <w:rPr>
          <w:rFonts w:ascii="標楷體" w:eastAsia="標楷體" w:hAnsi="標楷體" w:hint="eastAsia"/>
          <w:sz w:val="28"/>
          <w:szCs w:val="28"/>
        </w:rPr>
        <w:t>二</w:t>
      </w:r>
      <w:r>
        <w:rPr>
          <w:rFonts w:ascii="標楷體" w:eastAsia="標楷體" w:hAnsi="標楷體" w:hint="eastAsia"/>
          <w:sz w:val="28"/>
          <w:szCs w:val="28"/>
        </w:rPr>
        <w:t>、</w:t>
      </w:r>
      <w:r w:rsidRPr="00836327">
        <w:rPr>
          <w:rFonts w:ascii="標楷體" w:eastAsia="標楷體" w:hAnsi="標楷體" w:hint="eastAsia"/>
          <w:sz w:val="28"/>
          <w:szCs w:val="28"/>
        </w:rPr>
        <w:t>社區成立巡守隊，運用社區自主防災力量，協助警察單位執</w:t>
      </w:r>
      <w:r>
        <w:rPr>
          <w:rFonts w:ascii="標楷體" w:eastAsia="標楷體" w:hAnsi="標楷體" w:hint="eastAsia"/>
          <w:sz w:val="28"/>
          <w:szCs w:val="28"/>
        </w:rPr>
        <w:t xml:space="preserve"> </w:t>
      </w:r>
    </w:p>
    <w:p w:rsidR="008E0F07" w:rsidRDefault="008E0F07" w:rsidP="008E0F07">
      <w:pPr>
        <w:rPr>
          <w:rFonts w:ascii="標楷體" w:eastAsia="標楷體" w:hAnsi="標楷體"/>
          <w:sz w:val="28"/>
          <w:szCs w:val="28"/>
        </w:rPr>
      </w:pPr>
      <w:r>
        <w:rPr>
          <w:rFonts w:ascii="標楷體" w:eastAsia="標楷體" w:hAnsi="標楷體" w:hint="eastAsia"/>
          <w:sz w:val="28"/>
          <w:szCs w:val="28"/>
        </w:rPr>
        <w:t xml:space="preserve">    </w:t>
      </w:r>
      <w:r w:rsidRPr="00836327">
        <w:rPr>
          <w:rFonts w:ascii="標楷體" w:eastAsia="標楷體" w:hAnsi="標楷體" w:hint="eastAsia"/>
          <w:sz w:val="28"/>
          <w:szCs w:val="28"/>
        </w:rPr>
        <w:t>行巡邏與社會秩序維護以彌補警力不足。</w:t>
      </w:r>
    </w:p>
    <w:p w:rsidR="008E0F07" w:rsidRPr="00BA1767" w:rsidRDefault="008E0F07" w:rsidP="008E0F07">
      <w:pPr>
        <w:rPr>
          <w:rFonts w:ascii="標楷體" w:eastAsia="標楷體" w:hAnsi="標楷體"/>
          <w:sz w:val="28"/>
          <w:szCs w:val="28"/>
        </w:rPr>
      </w:pPr>
      <w:r>
        <w:rPr>
          <w:rFonts w:ascii="標楷體" w:eastAsia="標楷體" w:hAnsi="標楷體" w:hint="eastAsia"/>
          <w:sz w:val="28"/>
          <w:szCs w:val="28"/>
        </w:rPr>
        <w:t xml:space="preserve">   三、</w:t>
      </w:r>
      <w:r w:rsidRPr="00BA1767">
        <w:rPr>
          <w:rFonts w:ascii="標楷體" w:eastAsia="標楷體" w:hAnsi="標楷體" w:hint="eastAsia"/>
          <w:sz w:val="28"/>
          <w:szCs w:val="28"/>
        </w:rPr>
        <w:t>物價之</w:t>
      </w:r>
      <w:r>
        <w:rPr>
          <w:rFonts w:ascii="標楷體" w:eastAsia="標楷體" w:hAnsi="標楷體" w:hint="eastAsia"/>
          <w:sz w:val="28"/>
          <w:szCs w:val="28"/>
        </w:rPr>
        <w:t>調查</w:t>
      </w:r>
    </w:p>
    <w:p w:rsidR="008E0F07" w:rsidRDefault="008E0F07" w:rsidP="008E0F07">
      <w:pPr>
        <w:rPr>
          <w:rFonts w:ascii="標楷體" w:eastAsia="標楷體" w:hAnsi="標楷體"/>
          <w:sz w:val="28"/>
          <w:szCs w:val="28"/>
        </w:rPr>
      </w:pPr>
      <w:r>
        <w:rPr>
          <w:rFonts w:ascii="標楷體" w:eastAsia="標楷體" w:hAnsi="標楷體" w:hint="eastAsia"/>
          <w:sz w:val="28"/>
          <w:szCs w:val="28"/>
        </w:rPr>
        <w:t xml:space="preserve">     </w:t>
      </w:r>
      <w:r w:rsidRPr="00BA1767">
        <w:rPr>
          <w:rFonts w:ascii="標楷體" w:eastAsia="標楷體" w:hAnsi="標楷體" w:hint="eastAsia"/>
          <w:sz w:val="28"/>
          <w:szCs w:val="28"/>
        </w:rPr>
        <w:t>進行市場</w:t>
      </w:r>
      <w:r>
        <w:rPr>
          <w:rFonts w:ascii="標楷體" w:eastAsia="標楷體" w:hAnsi="標楷體" w:hint="eastAsia"/>
          <w:sz w:val="28"/>
          <w:szCs w:val="28"/>
        </w:rPr>
        <w:t>調查</w:t>
      </w:r>
      <w:r w:rsidRPr="00BA1767">
        <w:rPr>
          <w:rFonts w:ascii="標楷體" w:eastAsia="標楷體" w:hAnsi="標楷體" w:hint="eastAsia"/>
          <w:sz w:val="28"/>
          <w:szCs w:val="28"/>
        </w:rPr>
        <w:t>，防止生活必需品之物價上漲或藉機囤積居奇、</w:t>
      </w:r>
      <w:r>
        <w:rPr>
          <w:rFonts w:ascii="標楷體" w:eastAsia="標楷體" w:hAnsi="標楷體" w:hint="eastAsia"/>
          <w:sz w:val="28"/>
          <w:szCs w:val="28"/>
        </w:rPr>
        <w:t xml:space="preserve">   </w:t>
      </w:r>
    </w:p>
    <w:p w:rsidR="008E0F07" w:rsidRPr="00836327" w:rsidRDefault="008E0F07" w:rsidP="008E0F07">
      <w:pPr>
        <w:rPr>
          <w:rFonts w:ascii="標楷體" w:eastAsia="標楷體" w:hAnsi="標楷體"/>
          <w:sz w:val="28"/>
          <w:szCs w:val="28"/>
        </w:rPr>
      </w:pPr>
      <w:r>
        <w:rPr>
          <w:rFonts w:ascii="標楷體" w:eastAsia="標楷體" w:hAnsi="標楷體" w:hint="eastAsia"/>
          <w:sz w:val="28"/>
          <w:szCs w:val="28"/>
        </w:rPr>
        <w:t xml:space="preserve">     </w:t>
      </w:r>
      <w:r w:rsidRPr="00BA1767">
        <w:rPr>
          <w:rFonts w:ascii="標楷體" w:eastAsia="標楷體" w:hAnsi="標楷體" w:hint="eastAsia"/>
          <w:sz w:val="28"/>
          <w:szCs w:val="28"/>
        </w:rPr>
        <w:t>哄抬物價現象之發生，如涉及不法，並依法嚴懲。</w:t>
      </w:r>
    </w:p>
    <w:p w:rsidR="008E0F07" w:rsidRDefault="008E0F07" w:rsidP="008E0F07">
      <w:pPr>
        <w:pStyle w:val="a9"/>
        <w:ind w:leftChars="0" w:left="720"/>
        <w:jc w:val="center"/>
        <w:rPr>
          <w:rFonts w:ascii="標楷體" w:eastAsia="標楷體" w:hAnsi="標楷體"/>
          <w:b/>
          <w:sz w:val="32"/>
          <w:szCs w:val="32"/>
        </w:rPr>
      </w:pPr>
      <w:r w:rsidRPr="008E1B6C">
        <w:rPr>
          <w:rFonts w:ascii="標楷體" w:eastAsia="標楷體" w:hAnsi="標楷體" w:hint="eastAsia"/>
          <w:b/>
          <w:sz w:val="32"/>
          <w:szCs w:val="32"/>
        </w:rPr>
        <w:lastRenderedPageBreak/>
        <w:t>第十節國軍支援</w:t>
      </w:r>
    </w:p>
    <w:p w:rsidR="008E0F07" w:rsidRPr="008E1B6C" w:rsidRDefault="008E0F07" w:rsidP="008E0F07">
      <w:pPr>
        <w:pStyle w:val="a9"/>
        <w:rPr>
          <w:rFonts w:ascii="標楷體" w:eastAsia="標楷體" w:hAnsi="標楷體"/>
          <w:sz w:val="28"/>
          <w:szCs w:val="28"/>
        </w:rPr>
      </w:pPr>
      <w:proofErr w:type="gramStart"/>
      <w:r w:rsidRPr="008E1B6C">
        <w:rPr>
          <w:rFonts w:ascii="標楷體" w:eastAsia="標楷體" w:hAnsi="標楷體" w:hint="eastAsia"/>
          <w:sz w:val="28"/>
          <w:szCs w:val="28"/>
        </w:rPr>
        <w:t>一</w:t>
      </w:r>
      <w:proofErr w:type="gramEnd"/>
      <w:r w:rsidRPr="008E1B6C">
        <w:rPr>
          <w:rFonts w:ascii="標楷體" w:eastAsia="標楷體" w:hAnsi="標楷體" w:hint="eastAsia"/>
          <w:sz w:val="28"/>
          <w:szCs w:val="28"/>
        </w:rPr>
        <w:t>. 依災情判斷，</w:t>
      </w:r>
      <w:r w:rsidRPr="00361EB7">
        <w:rPr>
          <w:rFonts w:ascii="標楷體" w:eastAsia="標楷體" w:hAnsi="標楷體" w:hint="eastAsia"/>
          <w:sz w:val="28"/>
          <w:szCs w:val="28"/>
        </w:rPr>
        <w:t>災情擴大無法因應災害處理需增派兵力或特種機具支援時，立即向縣應變中心申請國軍支援，</w:t>
      </w:r>
      <w:r w:rsidRPr="008E1B6C">
        <w:rPr>
          <w:rFonts w:ascii="標楷體" w:eastAsia="標楷體" w:hAnsi="標楷體" w:hint="eastAsia"/>
          <w:sz w:val="28"/>
          <w:szCs w:val="28"/>
        </w:rPr>
        <w:t>由</w:t>
      </w:r>
      <w:r>
        <w:rPr>
          <w:rFonts w:ascii="標楷體" w:eastAsia="標楷體" w:hAnsi="標楷體" w:hint="eastAsia"/>
          <w:sz w:val="28"/>
          <w:szCs w:val="28"/>
        </w:rPr>
        <w:t>鄉應變中心</w:t>
      </w:r>
      <w:r w:rsidRPr="008E1B6C">
        <w:rPr>
          <w:rFonts w:ascii="標楷體" w:eastAsia="標楷體" w:hAnsi="標楷體" w:hint="eastAsia"/>
          <w:sz w:val="28"/>
          <w:szCs w:val="28"/>
        </w:rPr>
        <w:t>協調有關支援災害防救作業細節，保持協調聯繫，以利災害任務之達成。</w:t>
      </w:r>
    </w:p>
    <w:p w:rsidR="008E0F07" w:rsidRPr="008E1B6C" w:rsidRDefault="008E0F07" w:rsidP="008E0F07">
      <w:pPr>
        <w:pStyle w:val="a9"/>
        <w:rPr>
          <w:rFonts w:ascii="標楷體" w:eastAsia="標楷體" w:hAnsi="標楷體"/>
          <w:sz w:val="28"/>
          <w:szCs w:val="28"/>
        </w:rPr>
      </w:pPr>
      <w:r w:rsidRPr="008E1B6C">
        <w:rPr>
          <w:rFonts w:ascii="標楷體" w:eastAsia="標楷體" w:hAnsi="標楷體" w:hint="eastAsia"/>
          <w:sz w:val="28"/>
          <w:szCs w:val="28"/>
        </w:rPr>
        <w:t xml:space="preserve">二. </w:t>
      </w:r>
      <w:r>
        <w:rPr>
          <w:rFonts w:ascii="標楷體" w:eastAsia="標楷體" w:hAnsi="標楷體" w:hint="eastAsia"/>
          <w:sz w:val="28"/>
          <w:szCs w:val="28"/>
        </w:rPr>
        <w:t>國軍部隊</w:t>
      </w:r>
      <w:r w:rsidRPr="008E1B6C">
        <w:rPr>
          <w:rFonts w:ascii="標楷體" w:eastAsia="標楷體" w:hAnsi="標楷體" w:hint="eastAsia"/>
          <w:sz w:val="28"/>
          <w:szCs w:val="28"/>
        </w:rPr>
        <w:t>接受申請時，應依申請事項及軍力所蒐集災情研判後，派遣適當</w:t>
      </w:r>
      <w:r>
        <w:rPr>
          <w:rFonts w:ascii="標楷體" w:eastAsia="標楷體" w:hAnsi="標楷體" w:hint="eastAsia"/>
          <w:sz w:val="28"/>
          <w:szCs w:val="28"/>
        </w:rPr>
        <w:t>人員</w:t>
      </w:r>
      <w:r w:rsidRPr="008E1B6C">
        <w:rPr>
          <w:rFonts w:ascii="標楷體" w:eastAsia="標楷體" w:hAnsi="標楷體" w:hint="eastAsia"/>
          <w:sz w:val="28"/>
          <w:szCs w:val="28"/>
        </w:rPr>
        <w:t>、裝備支援協助</w:t>
      </w:r>
    </w:p>
    <w:p w:rsidR="008E0F07" w:rsidRDefault="008E0F07" w:rsidP="008E0F07">
      <w:pPr>
        <w:pStyle w:val="a9"/>
        <w:ind w:leftChars="0" w:left="720"/>
        <w:jc w:val="center"/>
        <w:rPr>
          <w:rFonts w:ascii="標楷體" w:eastAsia="標楷體" w:hAnsi="標楷體"/>
          <w:b/>
          <w:sz w:val="32"/>
          <w:szCs w:val="32"/>
        </w:rPr>
      </w:pPr>
      <w:r w:rsidRPr="00232449">
        <w:rPr>
          <w:rFonts w:ascii="標楷體" w:eastAsia="標楷體" w:hAnsi="標楷體" w:hint="eastAsia"/>
          <w:b/>
          <w:sz w:val="32"/>
          <w:szCs w:val="32"/>
        </w:rPr>
        <w:t>第十</w:t>
      </w:r>
      <w:r>
        <w:rPr>
          <w:rFonts w:ascii="標楷體" w:eastAsia="標楷體" w:hAnsi="標楷體" w:hint="eastAsia"/>
          <w:b/>
          <w:sz w:val="32"/>
          <w:szCs w:val="32"/>
        </w:rPr>
        <w:t>一</w:t>
      </w:r>
      <w:r w:rsidRPr="00232449">
        <w:rPr>
          <w:rFonts w:ascii="標楷體" w:eastAsia="標楷體" w:hAnsi="標楷體" w:hint="eastAsia"/>
          <w:b/>
          <w:sz w:val="32"/>
          <w:szCs w:val="32"/>
        </w:rPr>
        <w:t>節防止二次傷害</w:t>
      </w:r>
    </w:p>
    <w:p w:rsidR="008E0F07" w:rsidRDefault="008E0F07" w:rsidP="008E0F07">
      <w:pPr>
        <w:pStyle w:val="a9"/>
        <w:numPr>
          <w:ilvl w:val="0"/>
          <w:numId w:val="33"/>
        </w:numPr>
        <w:ind w:leftChars="0"/>
        <w:rPr>
          <w:rFonts w:ascii="標楷體" w:eastAsia="標楷體" w:hAnsi="標楷體"/>
          <w:sz w:val="28"/>
          <w:szCs w:val="28"/>
        </w:rPr>
      </w:pPr>
      <w:r w:rsidRPr="00232449">
        <w:rPr>
          <w:rFonts w:ascii="標楷體" w:eastAsia="標楷體" w:hAnsi="標楷體" w:hint="eastAsia"/>
          <w:sz w:val="28"/>
          <w:szCs w:val="28"/>
        </w:rPr>
        <w:t>為防止、減輕風災</w:t>
      </w:r>
      <w:r>
        <w:rPr>
          <w:rFonts w:ascii="標楷體" w:eastAsia="標楷體" w:hAnsi="標楷體" w:hint="eastAsia"/>
          <w:sz w:val="28"/>
          <w:szCs w:val="28"/>
        </w:rPr>
        <w:t>、土石流</w:t>
      </w:r>
      <w:r w:rsidRPr="00232449">
        <w:rPr>
          <w:rFonts w:ascii="標楷體" w:eastAsia="標楷體" w:hAnsi="標楷體" w:hint="eastAsia"/>
          <w:sz w:val="28"/>
          <w:szCs w:val="28"/>
        </w:rPr>
        <w:t>與</w:t>
      </w:r>
      <w:r>
        <w:rPr>
          <w:rFonts w:ascii="標楷體" w:eastAsia="標楷體" w:hAnsi="標楷體" w:hint="eastAsia"/>
          <w:sz w:val="28"/>
          <w:szCs w:val="28"/>
        </w:rPr>
        <w:t>地震</w:t>
      </w:r>
      <w:r w:rsidRPr="00232449">
        <w:rPr>
          <w:rFonts w:ascii="標楷體" w:eastAsia="標楷體" w:hAnsi="標楷體" w:hint="eastAsia"/>
          <w:sz w:val="28"/>
          <w:szCs w:val="28"/>
        </w:rPr>
        <w:t>引起災害，在風災與</w:t>
      </w:r>
      <w:r>
        <w:rPr>
          <w:rFonts w:ascii="標楷體" w:eastAsia="標楷體" w:hAnsi="標楷體" w:hint="eastAsia"/>
          <w:sz w:val="28"/>
          <w:szCs w:val="28"/>
        </w:rPr>
        <w:t>地震</w:t>
      </w:r>
      <w:r w:rsidRPr="00232449">
        <w:rPr>
          <w:rFonts w:ascii="標楷體" w:eastAsia="標楷體" w:hAnsi="標楷體" w:hint="eastAsia"/>
          <w:sz w:val="28"/>
          <w:szCs w:val="28"/>
        </w:rPr>
        <w:t>發生時，</w:t>
      </w:r>
      <w:r>
        <w:rPr>
          <w:rFonts w:ascii="標楷體" w:eastAsia="標楷體" w:hAnsi="標楷體" w:hint="eastAsia"/>
          <w:sz w:val="28"/>
          <w:szCs w:val="28"/>
        </w:rPr>
        <w:t>公所應指派專人</w:t>
      </w:r>
      <w:r w:rsidRPr="00232449">
        <w:rPr>
          <w:rFonts w:ascii="標楷體" w:eastAsia="標楷體" w:hAnsi="標楷體" w:hint="eastAsia"/>
          <w:sz w:val="28"/>
          <w:szCs w:val="28"/>
        </w:rPr>
        <w:t>前往坡地</w:t>
      </w:r>
      <w:r>
        <w:rPr>
          <w:rFonts w:ascii="標楷體" w:eastAsia="標楷體" w:hAnsi="標楷體" w:hint="eastAsia"/>
          <w:sz w:val="28"/>
          <w:szCs w:val="28"/>
        </w:rPr>
        <w:t>與低窪岸邊</w:t>
      </w:r>
      <w:r w:rsidRPr="00232449">
        <w:rPr>
          <w:rFonts w:ascii="標楷體" w:eastAsia="標楷體" w:hAnsi="標楷體" w:hint="eastAsia"/>
          <w:sz w:val="28"/>
          <w:szCs w:val="28"/>
        </w:rPr>
        <w:t>災害危險區檢測、勘查、判斷有危害之虞時，應通報災害防救機關及當地居民，防救機關接獲通知後，應採取適當之警戒避難措施。</w:t>
      </w:r>
    </w:p>
    <w:p w:rsidR="008E0F07" w:rsidRDefault="008E0F07" w:rsidP="008E0F07">
      <w:pPr>
        <w:pStyle w:val="a9"/>
        <w:numPr>
          <w:ilvl w:val="0"/>
          <w:numId w:val="33"/>
        </w:numPr>
        <w:ind w:leftChars="0"/>
        <w:rPr>
          <w:rFonts w:ascii="標楷體" w:eastAsia="標楷體" w:hAnsi="標楷體"/>
          <w:sz w:val="28"/>
          <w:szCs w:val="28"/>
        </w:rPr>
      </w:pPr>
      <w:r w:rsidRPr="005F5E24">
        <w:rPr>
          <w:rFonts w:ascii="標楷體" w:eastAsia="標楷體" w:hAnsi="標楷體" w:hint="eastAsia"/>
          <w:sz w:val="28"/>
          <w:szCs w:val="28"/>
        </w:rPr>
        <w:t>因風災與水災造成</w:t>
      </w:r>
      <w:r>
        <w:rPr>
          <w:rFonts w:ascii="標楷體" w:eastAsia="標楷體" w:hAnsi="標楷體" w:hint="eastAsia"/>
          <w:sz w:val="28"/>
          <w:szCs w:val="28"/>
        </w:rPr>
        <w:t>淹</w:t>
      </w:r>
      <w:r w:rsidRPr="005F5E24">
        <w:rPr>
          <w:rFonts w:ascii="標楷體" w:eastAsia="標楷體" w:hAnsi="標楷體" w:hint="eastAsia"/>
          <w:sz w:val="28"/>
          <w:szCs w:val="28"/>
        </w:rPr>
        <w:t>水時，應立即採取排水措施，對受損防洪排水設施，應立即進行緊急修復。</w:t>
      </w:r>
    </w:p>
    <w:p w:rsidR="008E0F07" w:rsidRDefault="008E0F07" w:rsidP="008E0F07">
      <w:pPr>
        <w:pStyle w:val="a9"/>
        <w:jc w:val="center"/>
        <w:rPr>
          <w:rFonts w:ascii="標楷體" w:eastAsia="標楷體" w:hAnsi="標楷體"/>
          <w:b/>
          <w:sz w:val="32"/>
          <w:szCs w:val="32"/>
        </w:rPr>
      </w:pPr>
      <w:r w:rsidRPr="002C3A52">
        <w:rPr>
          <w:rFonts w:ascii="標楷體" w:eastAsia="標楷體" w:hAnsi="標楷體" w:hint="eastAsia"/>
          <w:b/>
          <w:sz w:val="32"/>
          <w:szCs w:val="32"/>
        </w:rPr>
        <w:t>第十</w:t>
      </w:r>
      <w:r>
        <w:rPr>
          <w:rFonts w:ascii="標楷體" w:eastAsia="標楷體" w:hAnsi="標楷體" w:hint="eastAsia"/>
          <w:b/>
          <w:sz w:val="32"/>
          <w:szCs w:val="32"/>
        </w:rPr>
        <w:t>二</w:t>
      </w:r>
      <w:r w:rsidRPr="002C3A52">
        <w:rPr>
          <w:rFonts w:ascii="標楷體" w:eastAsia="標楷體" w:hAnsi="標楷體" w:hint="eastAsia"/>
          <w:b/>
          <w:sz w:val="32"/>
          <w:szCs w:val="32"/>
        </w:rPr>
        <w:t>節災情蒐集通報</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一、</w:t>
      </w:r>
      <w:r w:rsidRPr="002C3A52">
        <w:rPr>
          <w:rFonts w:ascii="標楷體" w:eastAsia="標楷體" w:hAnsi="標楷體" w:hint="eastAsia"/>
          <w:sz w:val="28"/>
          <w:szCs w:val="28"/>
        </w:rPr>
        <w:t>應依</w:t>
      </w:r>
      <w:r>
        <w:rPr>
          <w:rFonts w:ascii="標楷體" w:eastAsia="標楷體" w:hAnsi="標楷體" w:hint="eastAsia"/>
          <w:sz w:val="28"/>
          <w:szCs w:val="28"/>
        </w:rPr>
        <w:t>長濱</w:t>
      </w:r>
      <w:r w:rsidRPr="002C3A52">
        <w:rPr>
          <w:rFonts w:ascii="標楷體" w:eastAsia="標楷體" w:hAnsi="標楷體" w:hint="eastAsia"/>
          <w:sz w:val="28"/>
          <w:szCs w:val="28"/>
        </w:rPr>
        <w:t>鄉災害情報蒐集及傳達計畫，將災害狀況及緊急處置情形通報</w:t>
      </w:r>
      <w:r>
        <w:rPr>
          <w:rFonts w:ascii="標楷體" w:eastAsia="標楷體" w:hAnsi="標楷體" w:hint="eastAsia"/>
          <w:sz w:val="28"/>
          <w:szCs w:val="28"/>
        </w:rPr>
        <w:t>鄉應變中心</w:t>
      </w:r>
      <w:r w:rsidRPr="002C3A52">
        <w:rPr>
          <w:rFonts w:ascii="標楷體" w:eastAsia="標楷體" w:hAnsi="標楷體" w:hint="eastAsia"/>
          <w:sz w:val="28"/>
          <w:szCs w:val="28"/>
        </w:rPr>
        <w:t>。</w:t>
      </w:r>
    </w:p>
    <w:p w:rsidR="008E0F07" w:rsidRPr="002C3A52" w:rsidRDefault="008E0F07" w:rsidP="008E0F07">
      <w:pPr>
        <w:pStyle w:val="a9"/>
        <w:rPr>
          <w:rFonts w:ascii="標楷體" w:eastAsia="標楷體" w:hAnsi="標楷體"/>
          <w:sz w:val="28"/>
          <w:szCs w:val="28"/>
        </w:rPr>
      </w:pPr>
      <w:r>
        <w:rPr>
          <w:rFonts w:ascii="標楷體" w:eastAsia="標楷體" w:hAnsi="標楷體" w:hint="eastAsia"/>
          <w:sz w:val="28"/>
          <w:szCs w:val="28"/>
        </w:rPr>
        <w:t>二、</w:t>
      </w:r>
      <w:r w:rsidRPr="002C3A52">
        <w:rPr>
          <w:rFonts w:ascii="標楷體" w:eastAsia="標楷體" w:hAnsi="標楷體" w:hint="eastAsia"/>
          <w:sz w:val="28"/>
          <w:szCs w:val="28"/>
        </w:rPr>
        <w:t>災情之傳達</w:t>
      </w:r>
    </w:p>
    <w:p w:rsidR="008E0F07" w:rsidRPr="002C3A52" w:rsidRDefault="008E0F07" w:rsidP="008E0F07">
      <w:pPr>
        <w:pStyle w:val="a9"/>
        <w:rPr>
          <w:rFonts w:ascii="標楷體" w:eastAsia="標楷體" w:hAnsi="標楷體"/>
          <w:sz w:val="28"/>
          <w:szCs w:val="28"/>
        </w:rPr>
      </w:pPr>
      <w:r w:rsidRPr="002C3A52">
        <w:rPr>
          <w:rFonts w:ascii="標楷體" w:eastAsia="標楷體" w:hAnsi="標楷體" w:hint="eastAsia"/>
          <w:sz w:val="28"/>
          <w:szCs w:val="28"/>
        </w:rPr>
        <w:lastRenderedPageBreak/>
        <w:t>掌握災民之需求，藉傳播媒體</w:t>
      </w:r>
      <w:r>
        <w:rPr>
          <w:rFonts w:ascii="標楷體" w:eastAsia="標楷體" w:hAnsi="標楷體" w:hint="eastAsia"/>
          <w:sz w:val="28"/>
          <w:szCs w:val="28"/>
        </w:rPr>
        <w:t>與3C電子用品</w:t>
      </w:r>
      <w:r w:rsidRPr="002C3A52">
        <w:rPr>
          <w:rFonts w:ascii="標楷體" w:eastAsia="標楷體" w:hAnsi="標楷體" w:hint="eastAsia"/>
          <w:sz w:val="28"/>
          <w:szCs w:val="28"/>
        </w:rPr>
        <w:t>之協助，將氣象狀況、災區受損、傷亡、災害擴大、維生管線、公共設施、交通設施等受損與修復情形、與政府有關機關採</w:t>
      </w:r>
      <w:r>
        <w:rPr>
          <w:rFonts w:ascii="標楷體" w:eastAsia="標楷體" w:hAnsi="標楷體" w:hint="eastAsia"/>
          <w:sz w:val="28"/>
          <w:szCs w:val="28"/>
        </w:rPr>
        <w:t>取之因應</w:t>
      </w:r>
      <w:r w:rsidRPr="002C3A52">
        <w:rPr>
          <w:rFonts w:ascii="標楷體" w:eastAsia="標楷體" w:hAnsi="標楷體" w:hint="eastAsia"/>
          <w:sz w:val="28"/>
          <w:szCs w:val="28"/>
        </w:rPr>
        <w:t>對策等資訊，隨時傳達予災民。</w:t>
      </w:r>
    </w:p>
    <w:p w:rsidR="008E0F07" w:rsidRPr="002C3A52" w:rsidRDefault="008E0F07" w:rsidP="008E0F07">
      <w:pPr>
        <w:pStyle w:val="a9"/>
        <w:rPr>
          <w:rFonts w:ascii="標楷體" w:eastAsia="標楷體" w:hAnsi="標楷體"/>
          <w:sz w:val="28"/>
          <w:szCs w:val="28"/>
        </w:rPr>
      </w:pPr>
      <w:r>
        <w:rPr>
          <w:rFonts w:ascii="標楷體" w:eastAsia="標楷體" w:hAnsi="標楷體" w:hint="eastAsia"/>
          <w:sz w:val="28"/>
          <w:szCs w:val="28"/>
        </w:rPr>
        <w:t>三、</w:t>
      </w:r>
      <w:r w:rsidRPr="002C3A52">
        <w:rPr>
          <w:rFonts w:ascii="標楷體" w:eastAsia="標楷體" w:hAnsi="標楷體" w:hint="eastAsia"/>
          <w:sz w:val="28"/>
          <w:szCs w:val="28"/>
        </w:rPr>
        <w:t xml:space="preserve"> 災情之諮詢</w:t>
      </w:r>
    </w:p>
    <w:p w:rsidR="008E0F07" w:rsidRDefault="008E0F07" w:rsidP="008E0F07">
      <w:pPr>
        <w:pStyle w:val="a9"/>
        <w:rPr>
          <w:rFonts w:ascii="標楷體" w:eastAsia="標楷體" w:hAnsi="標楷體"/>
          <w:sz w:val="28"/>
          <w:szCs w:val="28"/>
        </w:rPr>
      </w:pPr>
      <w:r w:rsidRPr="002C3A52">
        <w:rPr>
          <w:rFonts w:ascii="標楷體" w:eastAsia="標楷體" w:hAnsi="標楷體" w:hint="eastAsia"/>
          <w:sz w:val="28"/>
          <w:szCs w:val="28"/>
        </w:rPr>
        <w:t>為提供有關災情之諮詢，</w:t>
      </w:r>
      <w:r>
        <w:rPr>
          <w:rFonts w:ascii="標楷體" w:eastAsia="標楷體" w:hAnsi="標楷體" w:hint="eastAsia"/>
          <w:sz w:val="28"/>
          <w:szCs w:val="28"/>
        </w:rPr>
        <w:t>於公所應變中心</w:t>
      </w:r>
      <w:r w:rsidRPr="002C3A52">
        <w:rPr>
          <w:rFonts w:ascii="標楷體" w:eastAsia="標楷體" w:hAnsi="標楷體" w:hint="eastAsia"/>
          <w:sz w:val="28"/>
          <w:szCs w:val="28"/>
        </w:rPr>
        <w:t>得設置專用電話窗口</w:t>
      </w:r>
      <w:r>
        <w:rPr>
          <w:rFonts w:ascii="標楷體" w:eastAsia="標楷體" w:hAnsi="標楷體" w:hint="eastAsia"/>
          <w:sz w:val="28"/>
          <w:szCs w:val="28"/>
        </w:rPr>
        <w:t>或網路平台</w:t>
      </w:r>
      <w:r w:rsidRPr="002C3A52">
        <w:rPr>
          <w:rFonts w:ascii="標楷體" w:eastAsia="標楷體" w:hAnsi="標楷體" w:hint="eastAsia"/>
          <w:sz w:val="28"/>
          <w:szCs w:val="28"/>
        </w:rPr>
        <w:t>。</w:t>
      </w:r>
    </w:p>
    <w:p w:rsidR="008E0F07" w:rsidRDefault="008E0F07" w:rsidP="008E0F07">
      <w:pPr>
        <w:pStyle w:val="a9"/>
        <w:jc w:val="center"/>
        <w:rPr>
          <w:rFonts w:ascii="標楷體" w:eastAsia="標楷體" w:hAnsi="標楷體"/>
          <w:b/>
          <w:sz w:val="32"/>
          <w:szCs w:val="32"/>
        </w:rPr>
      </w:pPr>
      <w:r w:rsidRPr="0015127F">
        <w:rPr>
          <w:rFonts w:ascii="標楷體" w:eastAsia="標楷體" w:hAnsi="標楷體" w:hint="eastAsia"/>
          <w:b/>
          <w:sz w:val="32"/>
          <w:szCs w:val="32"/>
        </w:rPr>
        <w:t>第十</w:t>
      </w:r>
      <w:r>
        <w:rPr>
          <w:rFonts w:ascii="標楷體" w:eastAsia="標楷體" w:hAnsi="標楷體" w:hint="eastAsia"/>
          <w:b/>
          <w:sz w:val="32"/>
          <w:szCs w:val="32"/>
        </w:rPr>
        <w:t>三</w:t>
      </w:r>
      <w:r w:rsidRPr="0015127F">
        <w:rPr>
          <w:rFonts w:ascii="標楷體" w:eastAsia="標楷體" w:hAnsi="標楷體" w:hint="eastAsia"/>
          <w:b/>
          <w:sz w:val="32"/>
          <w:szCs w:val="32"/>
        </w:rPr>
        <w:t>節</w:t>
      </w:r>
      <w:r>
        <w:rPr>
          <w:rFonts w:ascii="標楷體" w:eastAsia="標楷體" w:hAnsi="標楷體" w:hint="eastAsia"/>
          <w:b/>
          <w:sz w:val="32"/>
          <w:szCs w:val="32"/>
        </w:rPr>
        <w:t>搜救、滅火</w:t>
      </w:r>
      <w:r w:rsidRPr="0015127F">
        <w:rPr>
          <w:rFonts w:ascii="標楷體" w:eastAsia="標楷體" w:hAnsi="標楷體" w:hint="eastAsia"/>
          <w:b/>
          <w:sz w:val="32"/>
          <w:szCs w:val="32"/>
        </w:rPr>
        <w:t>及醫療救護</w:t>
      </w:r>
    </w:p>
    <w:p w:rsidR="008E0F07" w:rsidRDefault="008E0F07" w:rsidP="008E0F07">
      <w:pPr>
        <w:pStyle w:val="a9"/>
        <w:rPr>
          <w:rFonts w:ascii="標楷體" w:eastAsia="標楷體" w:hAnsi="標楷體"/>
          <w:sz w:val="28"/>
          <w:szCs w:val="28"/>
        </w:rPr>
      </w:pPr>
      <w:r w:rsidRPr="0015127F">
        <w:rPr>
          <w:rFonts w:ascii="標楷體" w:eastAsia="標楷體" w:hAnsi="標楷體" w:hint="eastAsia"/>
          <w:sz w:val="28"/>
          <w:szCs w:val="28"/>
        </w:rPr>
        <w:t>應視災害規模，考量本鄉處理能力，依</w:t>
      </w:r>
      <w:r>
        <w:rPr>
          <w:rFonts w:ascii="標楷體" w:eastAsia="標楷體" w:hAnsi="標楷體" w:hint="eastAsia"/>
          <w:sz w:val="28"/>
          <w:szCs w:val="28"/>
        </w:rPr>
        <w:t>長濱</w:t>
      </w:r>
      <w:r w:rsidRPr="0015127F">
        <w:rPr>
          <w:rFonts w:ascii="標楷體" w:eastAsia="標楷體" w:hAnsi="標楷體" w:hint="eastAsia"/>
          <w:sz w:val="28"/>
          <w:szCs w:val="28"/>
        </w:rPr>
        <w:t>鄉災害應變中心成立時機、程序及編組作業要點，進行災害應變程序：</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一、</w:t>
      </w:r>
      <w:r w:rsidRPr="0015127F">
        <w:rPr>
          <w:rFonts w:ascii="標楷體" w:eastAsia="標楷體" w:hAnsi="標楷體" w:hint="eastAsia"/>
          <w:sz w:val="28"/>
          <w:szCs w:val="28"/>
        </w:rPr>
        <w:t>搜救</w:t>
      </w:r>
    </w:p>
    <w:p w:rsidR="008E0F07" w:rsidRPr="0015127F" w:rsidRDefault="008E0F07" w:rsidP="008E0F07">
      <w:pPr>
        <w:pStyle w:val="a9"/>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15127F">
        <w:rPr>
          <w:rFonts w:ascii="標楷體" w:eastAsia="標楷體" w:hAnsi="標楷體" w:hint="eastAsia"/>
          <w:sz w:val="28"/>
          <w:szCs w:val="28"/>
        </w:rPr>
        <w:t xml:space="preserve">應依消防搜救搶救相關方法、程序進行災民搜救。 </w:t>
      </w:r>
    </w:p>
    <w:p w:rsidR="008E0F07" w:rsidRPr="0015127F" w:rsidRDefault="008E0F07" w:rsidP="008E0F07">
      <w:pPr>
        <w:pStyle w:val="a9"/>
        <w:rPr>
          <w:rFonts w:ascii="標楷體" w:eastAsia="標楷體" w:hAnsi="標楷體"/>
          <w:sz w:val="28"/>
          <w:szCs w:val="28"/>
        </w:rPr>
      </w:pPr>
      <w:r>
        <w:rPr>
          <w:rFonts w:ascii="標楷體" w:eastAsia="標楷體" w:hAnsi="標楷體" w:hint="eastAsia"/>
          <w:sz w:val="28"/>
          <w:szCs w:val="28"/>
        </w:rPr>
        <w:t>(二)</w:t>
      </w:r>
      <w:r w:rsidRPr="0015127F">
        <w:rPr>
          <w:rFonts w:ascii="標楷體" w:eastAsia="標楷體" w:hAnsi="標楷體" w:hint="eastAsia"/>
          <w:sz w:val="28"/>
          <w:szCs w:val="28"/>
        </w:rPr>
        <w:t xml:space="preserve">應研判災害規模，請求本縣災害應變中心支援協助或發動社區災害防救團體及民間災害防救志願組識協助有關機關進行災民搜救及緊急救護。 </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二、</w:t>
      </w:r>
      <w:r w:rsidRPr="0015127F">
        <w:rPr>
          <w:rFonts w:ascii="標楷體" w:eastAsia="標楷體" w:hAnsi="標楷體" w:hint="eastAsia"/>
          <w:sz w:val="28"/>
          <w:szCs w:val="28"/>
        </w:rPr>
        <w:t>滅火</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)長濱消防分隊</w:t>
      </w:r>
      <w:r w:rsidRPr="0015127F">
        <w:rPr>
          <w:rFonts w:ascii="標楷體" w:eastAsia="標楷體" w:hAnsi="標楷體" w:hint="eastAsia"/>
          <w:sz w:val="28"/>
          <w:szCs w:val="28"/>
        </w:rPr>
        <w:t>依消防滅火相關方法、程序進行災區滅火救</w:t>
      </w:r>
    </w:p>
    <w:p w:rsidR="008E0F07" w:rsidRPr="0015127F" w:rsidRDefault="008E0F07" w:rsidP="008E0F07">
      <w:pPr>
        <w:pStyle w:val="a9"/>
        <w:rPr>
          <w:rFonts w:ascii="標楷體" w:eastAsia="標楷體" w:hAnsi="標楷體"/>
          <w:sz w:val="28"/>
          <w:szCs w:val="28"/>
        </w:rPr>
      </w:pPr>
      <w:r>
        <w:rPr>
          <w:rFonts w:ascii="標楷體" w:eastAsia="標楷體" w:hAnsi="標楷體" w:hint="eastAsia"/>
          <w:sz w:val="28"/>
          <w:szCs w:val="28"/>
        </w:rPr>
        <w:t xml:space="preserve">    </w:t>
      </w:r>
      <w:r w:rsidRPr="0015127F">
        <w:rPr>
          <w:rFonts w:ascii="標楷體" w:eastAsia="標楷體" w:hAnsi="標楷體" w:hint="eastAsia"/>
          <w:sz w:val="28"/>
          <w:szCs w:val="28"/>
        </w:rPr>
        <w:t xml:space="preserve">援。 </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(二)</w:t>
      </w:r>
      <w:r w:rsidRPr="0015127F">
        <w:rPr>
          <w:rFonts w:ascii="標楷體" w:eastAsia="標楷體" w:hAnsi="標楷體" w:hint="eastAsia"/>
          <w:sz w:val="28"/>
          <w:szCs w:val="28"/>
        </w:rPr>
        <w:t>應研判災害規模，請求</w:t>
      </w:r>
      <w:r>
        <w:rPr>
          <w:rFonts w:ascii="標楷體" w:eastAsia="標楷體" w:hAnsi="標楷體" w:hint="eastAsia"/>
          <w:sz w:val="28"/>
          <w:szCs w:val="28"/>
        </w:rPr>
        <w:t>地區</w:t>
      </w:r>
      <w:proofErr w:type="gramStart"/>
      <w:r>
        <w:rPr>
          <w:rFonts w:ascii="標楷體" w:eastAsia="標楷體" w:hAnsi="標楷體" w:hint="eastAsia"/>
          <w:sz w:val="28"/>
          <w:szCs w:val="28"/>
        </w:rPr>
        <w:t>義消或社區</w:t>
      </w:r>
      <w:proofErr w:type="gramEnd"/>
      <w:r>
        <w:rPr>
          <w:rFonts w:ascii="標楷體" w:eastAsia="標楷體" w:hAnsi="標楷體" w:hint="eastAsia"/>
          <w:sz w:val="28"/>
          <w:szCs w:val="28"/>
        </w:rPr>
        <w:t>防火編組</w:t>
      </w:r>
      <w:r w:rsidRPr="0015127F">
        <w:rPr>
          <w:rFonts w:ascii="標楷體" w:eastAsia="標楷體" w:hAnsi="標楷體" w:hint="eastAsia"/>
          <w:sz w:val="28"/>
          <w:szCs w:val="28"/>
        </w:rPr>
        <w:t>支援協助，</w:t>
      </w:r>
    </w:p>
    <w:p w:rsidR="008E0F07" w:rsidRPr="0015127F" w:rsidRDefault="008E0F07" w:rsidP="008E0F07">
      <w:pPr>
        <w:pStyle w:val="a9"/>
        <w:rPr>
          <w:rFonts w:ascii="標楷體" w:eastAsia="標楷體" w:hAnsi="標楷體"/>
          <w:sz w:val="28"/>
          <w:szCs w:val="28"/>
        </w:rPr>
      </w:pPr>
      <w:r>
        <w:rPr>
          <w:rFonts w:ascii="標楷體" w:eastAsia="標楷體" w:hAnsi="標楷體" w:hint="eastAsia"/>
          <w:sz w:val="28"/>
          <w:szCs w:val="28"/>
        </w:rPr>
        <w:lastRenderedPageBreak/>
        <w:t xml:space="preserve">    </w:t>
      </w:r>
      <w:r w:rsidRPr="0015127F">
        <w:rPr>
          <w:rFonts w:ascii="標楷體" w:eastAsia="標楷體" w:hAnsi="標楷體" w:hint="eastAsia"/>
          <w:sz w:val="28"/>
          <w:szCs w:val="28"/>
        </w:rPr>
        <w:t xml:space="preserve">並整合協調滅火事宜。 </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三</w:t>
      </w:r>
      <w:r w:rsidRPr="0015127F">
        <w:rPr>
          <w:rFonts w:ascii="標楷體" w:eastAsia="標楷體" w:hAnsi="標楷體" w:hint="eastAsia"/>
          <w:sz w:val="28"/>
          <w:szCs w:val="28"/>
        </w:rPr>
        <w:t>、醫療救護</w:t>
      </w:r>
    </w:p>
    <w:p w:rsidR="008E0F07" w:rsidRPr="0015127F" w:rsidRDefault="008E0F07" w:rsidP="008E0F07">
      <w:pPr>
        <w:pStyle w:val="a9"/>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15127F">
        <w:rPr>
          <w:rFonts w:ascii="標楷體" w:eastAsia="標楷體" w:hAnsi="標楷體" w:hint="eastAsia"/>
          <w:sz w:val="28"/>
          <w:szCs w:val="28"/>
        </w:rPr>
        <w:t xml:space="preserve">應依消防救護相關程序進行災區醫療救護，通知轄區醫療機關待命收治傷患。 </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(二)</w:t>
      </w:r>
      <w:r w:rsidRPr="0015127F">
        <w:rPr>
          <w:rFonts w:ascii="標楷體" w:eastAsia="標楷體" w:hAnsi="標楷體" w:hint="eastAsia"/>
          <w:sz w:val="28"/>
          <w:szCs w:val="28"/>
        </w:rPr>
        <w:t>必要時得要求醫療機構派遣緊急醫療救護人員</w:t>
      </w:r>
      <w:r>
        <w:rPr>
          <w:rFonts w:ascii="標楷體" w:eastAsia="標楷體" w:hAnsi="標楷體" w:hint="eastAsia"/>
          <w:sz w:val="28"/>
          <w:szCs w:val="28"/>
        </w:rPr>
        <w:t>、車輛</w:t>
      </w:r>
      <w:r w:rsidRPr="0015127F">
        <w:rPr>
          <w:rFonts w:ascii="標楷體" w:eastAsia="標楷體" w:hAnsi="標楷體" w:hint="eastAsia"/>
          <w:sz w:val="28"/>
          <w:szCs w:val="28"/>
        </w:rPr>
        <w:t>對受災區提供協助。</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(三)納編、</w:t>
      </w:r>
      <w:proofErr w:type="gramStart"/>
      <w:r>
        <w:rPr>
          <w:rFonts w:ascii="標楷體" w:eastAsia="標楷體" w:hAnsi="標楷體" w:hint="eastAsia"/>
          <w:sz w:val="28"/>
          <w:szCs w:val="28"/>
        </w:rPr>
        <w:t>組訓鄉內</w:t>
      </w:r>
      <w:proofErr w:type="gramEnd"/>
      <w:r>
        <w:rPr>
          <w:rFonts w:ascii="標楷體" w:eastAsia="標楷體" w:hAnsi="標楷體" w:hint="eastAsia"/>
          <w:sz w:val="28"/>
          <w:szCs w:val="28"/>
        </w:rPr>
        <w:t>具救護專長人員，緊急狀況時可提供救護支援。</w:t>
      </w:r>
    </w:p>
    <w:p w:rsidR="008E0F07" w:rsidRDefault="008E0F07" w:rsidP="008E0F07">
      <w:pPr>
        <w:pStyle w:val="a9"/>
        <w:jc w:val="center"/>
        <w:rPr>
          <w:rFonts w:ascii="標楷體" w:eastAsia="標楷體" w:hAnsi="標楷體"/>
          <w:b/>
          <w:sz w:val="32"/>
          <w:szCs w:val="32"/>
        </w:rPr>
      </w:pPr>
      <w:r w:rsidRPr="00171BF2">
        <w:rPr>
          <w:rFonts w:ascii="標楷體" w:eastAsia="標楷體" w:hAnsi="標楷體" w:hint="eastAsia"/>
          <w:b/>
          <w:sz w:val="32"/>
          <w:szCs w:val="32"/>
        </w:rPr>
        <w:t>第十</w:t>
      </w:r>
      <w:r>
        <w:rPr>
          <w:rFonts w:ascii="標楷體" w:eastAsia="標楷體" w:hAnsi="標楷體" w:hint="eastAsia"/>
          <w:b/>
          <w:sz w:val="32"/>
          <w:szCs w:val="32"/>
        </w:rPr>
        <w:t>四</w:t>
      </w:r>
      <w:r w:rsidRPr="00171BF2">
        <w:rPr>
          <w:rFonts w:ascii="標楷體" w:eastAsia="標楷體" w:hAnsi="標楷體" w:hint="eastAsia"/>
          <w:b/>
          <w:sz w:val="32"/>
          <w:szCs w:val="32"/>
        </w:rPr>
        <w:t>節衛生保健、防疫及罹難者屍體處理</w:t>
      </w:r>
    </w:p>
    <w:p w:rsidR="008E0F07" w:rsidRDefault="008E0F07" w:rsidP="008E0F07">
      <w:pPr>
        <w:pStyle w:val="a9"/>
        <w:rPr>
          <w:rFonts w:ascii="標楷體" w:eastAsia="標楷體" w:hAnsi="標楷體"/>
          <w:sz w:val="28"/>
          <w:szCs w:val="28"/>
        </w:rPr>
      </w:pPr>
      <w:r w:rsidRPr="001E31B9">
        <w:rPr>
          <w:rFonts w:ascii="標楷體" w:eastAsia="標楷體" w:hAnsi="標楷體" w:hint="eastAsia"/>
          <w:sz w:val="28"/>
          <w:szCs w:val="28"/>
        </w:rPr>
        <w:t>應視災害規模，考量本鄉處理能力，依</w:t>
      </w:r>
      <w:r>
        <w:rPr>
          <w:rFonts w:ascii="標楷體" w:eastAsia="標楷體" w:hAnsi="標楷體" w:hint="eastAsia"/>
          <w:sz w:val="28"/>
          <w:szCs w:val="28"/>
        </w:rPr>
        <w:t>長濱</w:t>
      </w:r>
      <w:r w:rsidRPr="001E31B9">
        <w:rPr>
          <w:rFonts w:ascii="標楷體" w:eastAsia="標楷體" w:hAnsi="標楷體" w:hint="eastAsia"/>
          <w:sz w:val="28"/>
          <w:szCs w:val="28"/>
        </w:rPr>
        <w:t>鄉災害應變中心成立時機、程序及編組作業要點，進行災害應變程序：</w:t>
      </w:r>
    </w:p>
    <w:p w:rsidR="008E0F07" w:rsidRPr="005F5E24" w:rsidRDefault="008E0F07" w:rsidP="008E0F07">
      <w:pPr>
        <w:pStyle w:val="a9"/>
        <w:rPr>
          <w:rFonts w:ascii="標楷體" w:eastAsia="標楷體" w:hAnsi="標楷體"/>
          <w:sz w:val="28"/>
          <w:szCs w:val="28"/>
        </w:rPr>
      </w:pPr>
      <w:proofErr w:type="gramStart"/>
      <w:r w:rsidRPr="005F5E24">
        <w:rPr>
          <w:rFonts w:ascii="標楷體" w:eastAsia="標楷體" w:hAnsi="標楷體" w:hint="eastAsia"/>
          <w:sz w:val="28"/>
          <w:szCs w:val="28"/>
        </w:rPr>
        <w:t>一</w:t>
      </w:r>
      <w:proofErr w:type="gramEnd"/>
      <w:r w:rsidRPr="005F5E24">
        <w:rPr>
          <w:rFonts w:ascii="標楷體" w:eastAsia="標楷體" w:hAnsi="標楷體" w:hint="eastAsia"/>
          <w:sz w:val="28"/>
          <w:szCs w:val="28"/>
        </w:rPr>
        <w:t>. 衛生保健</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w:t>
      </w:r>
      <w:proofErr w:type="gramStart"/>
      <w:r w:rsidRPr="005F5E24">
        <w:rPr>
          <w:rFonts w:ascii="標楷體" w:eastAsia="標楷體" w:hAnsi="標楷體" w:hint="eastAsia"/>
          <w:sz w:val="28"/>
          <w:szCs w:val="28"/>
        </w:rPr>
        <w:t>一</w:t>
      </w:r>
      <w:proofErr w:type="gramEnd"/>
      <w:r w:rsidRPr="005F5E24">
        <w:rPr>
          <w:rFonts w:ascii="標楷體" w:eastAsia="標楷體" w:hAnsi="標楷體" w:hint="eastAsia"/>
          <w:sz w:val="28"/>
          <w:szCs w:val="28"/>
        </w:rPr>
        <w:t>) 衛生所應隨時掌握藥品</w:t>
      </w:r>
      <w:proofErr w:type="gramStart"/>
      <w:r w:rsidRPr="005F5E24">
        <w:rPr>
          <w:rFonts w:ascii="標楷體" w:eastAsia="標楷體" w:hAnsi="標楷體" w:hint="eastAsia"/>
          <w:sz w:val="28"/>
          <w:szCs w:val="28"/>
        </w:rPr>
        <w:t>醫</w:t>
      </w:r>
      <w:proofErr w:type="gramEnd"/>
      <w:r w:rsidRPr="005F5E24">
        <w:rPr>
          <w:rFonts w:ascii="標楷體" w:eastAsia="標楷體" w:hAnsi="標楷體" w:hint="eastAsia"/>
          <w:sz w:val="28"/>
          <w:szCs w:val="28"/>
        </w:rPr>
        <w:t>材需求，確保藥品</w:t>
      </w:r>
      <w:proofErr w:type="gramStart"/>
      <w:r w:rsidRPr="005F5E24">
        <w:rPr>
          <w:rFonts w:ascii="標楷體" w:eastAsia="標楷體" w:hAnsi="標楷體" w:hint="eastAsia"/>
          <w:sz w:val="28"/>
          <w:szCs w:val="28"/>
        </w:rPr>
        <w:t>醫</w:t>
      </w:r>
      <w:proofErr w:type="gramEnd"/>
      <w:r w:rsidRPr="005F5E24">
        <w:rPr>
          <w:rFonts w:ascii="標楷體" w:eastAsia="標楷體" w:hAnsi="標楷體" w:hint="eastAsia"/>
          <w:sz w:val="28"/>
          <w:szCs w:val="28"/>
        </w:rPr>
        <w:t>材之供應。</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(二) 為避免避難場所或臨時收容所之受災者因</w:t>
      </w:r>
      <w:proofErr w:type="gramStart"/>
      <w:r w:rsidRPr="005F5E24">
        <w:rPr>
          <w:rFonts w:ascii="標楷體" w:eastAsia="標楷體" w:hAnsi="標楷體" w:hint="eastAsia"/>
          <w:sz w:val="28"/>
          <w:szCs w:val="28"/>
        </w:rPr>
        <w:t>生活據變而</w:t>
      </w:r>
      <w:proofErr w:type="gramEnd"/>
      <w:r w:rsidRPr="005F5E24">
        <w:rPr>
          <w:rFonts w:ascii="標楷體" w:eastAsia="標楷體" w:hAnsi="標楷體" w:hint="eastAsia"/>
          <w:sz w:val="28"/>
          <w:szCs w:val="28"/>
        </w:rPr>
        <w:t>影響身心健康，應經常保持避難場所良好的衛生狀態、充分掌握受災者之健康狀況，並考量醫療救護站之設置。</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(三) 規劃調派所屬衛生所或急救責任醫院醫護人員提供災區巡迴保健服務，並執行災區衛生保健活動。</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(四) 為確保避難場所的生活環境，應設置臨時廁所，並就排泄</w:t>
      </w:r>
      <w:r w:rsidRPr="005F5E24">
        <w:rPr>
          <w:rFonts w:ascii="標楷體" w:eastAsia="標楷體" w:hAnsi="標楷體" w:hint="eastAsia"/>
          <w:sz w:val="28"/>
          <w:szCs w:val="28"/>
        </w:rPr>
        <w:lastRenderedPageBreak/>
        <w:t>物及垃圾之處理等採取必要措施，以保持災區衛生整潔。</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二. 消毒防疫</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採取室內外的消毒防疫措施，以防止</w:t>
      </w:r>
      <w:proofErr w:type="gramStart"/>
      <w:r w:rsidRPr="005F5E24">
        <w:rPr>
          <w:rFonts w:ascii="標楷體" w:eastAsia="標楷體" w:hAnsi="標楷體" w:hint="eastAsia"/>
          <w:sz w:val="28"/>
          <w:szCs w:val="28"/>
        </w:rPr>
        <w:t>疫</w:t>
      </w:r>
      <w:proofErr w:type="gramEnd"/>
      <w:r w:rsidRPr="005F5E24">
        <w:rPr>
          <w:rFonts w:ascii="標楷體" w:eastAsia="標楷體" w:hAnsi="標楷體" w:hint="eastAsia"/>
          <w:sz w:val="28"/>
          <w:szCs w:val="28"/>
        </w:rPr>
        <w:t>情發生；防疫人員之派遣及防疫藥品之供應，必要時得請求中央相關機關、協調其他縣市政府或申請國軍協助支援。</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w:t>
      </w:r>
      <w:proofErr w:type="gramStart"/>
      <w:r w:rsidRPr="005F5E24">
        <w:rPr>
          <w:rFonts w:ascii="標楷體" w:eastAsia="標楷體" w:hAnsi="標楷體" w:hint="eastAsia"/>
          <w:sz w:val="28"/>
          <w:szCs w:val="28"/>
        </w:rPr>
        <w:t>一</w:t>
      </w:r>
      <w:proofErr w:type="gramEnd"/>
      <w:r w:rsidRPr="005F5E24">
        <w:rPr>
          <w:rFonts w:ascii="標楷體" w:eastAsia="標楷體" w:hAnsi="標楷體" w:hint="eastAsia"/>
          <w:sz w:val="28"/>
          <w:szCs w:val="28"/>
        </w:rPr>
        <w:t>) 訂定發動全民實施災後環境清潔及消毒</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1. .災害後</w:t>
      </w:r>
      <w:r>
        <w:rPr>
          <w:rFonts w:ascii="標楷體" w:eastAsia="標楷體" w:hAnsi="標楷體" w:hint="eastAsia"/>
          <w:sz w:val="28"/>
          <w:szCs w:val="28"/>
        </w:rPr>
        <w:t>，長濱</w:t>
      </w:r>
      <w:r w:rsidRPr="005F5E24">
        <w:rPr>
          <w:rFonts w:ascii="標楷體" w:eastAsia="標楷體" w:hAnsi="標楷體" w:hint="eastAsia"/>
          <w:sz w:val="28"/>
          <w:szCs w:val="28"/>
        </w:rPr>
        <w:t>鄉公所清潔隊，應即成立環境污染工作小組，並隨時掌握災情，立即展開整頓環境，勘查災區及實施環境消毒工作。</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2. 透過各區災害防救中心，將環境衛生用消毒藥品，配合環境污染地區住戶，輔導自行消毒，必要時委託領有執照之病媒防治業者協助執行。</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(二) 訂定飲用水之抽驗管制</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1. 對災害後環境污染地區，或其他足以影響飲用水安全之事故發生後，由自來水公司第</w:t>
      </w:r>
      <w:r>
        <w:rPr>
          <w:rFonts w:ascii="標楷體" w:eastAsia="標楷體" w:hAnsi="標楷體" w:hint="eastAsia"/>
          <w:sz w:val="28"/>
          <w:szCs w:val="28"/>
        </w:rPr>
        <w:t>十</w:t>
      </w:r>
      <w:r w:rsidRPr="005F5E24">
        <w:rPr>
          <w:rFonts w:ascii="標楷體" w:eastAsia="標楷體" w:hAnsi="標楷體" w:hint="eastAsia"/>
          <w:sz w:val="28"/>
          <w:szCs w:val="28"/>
        </w:rPr>
        <w:t>區管理處、各鄉鎮市公所配合本縣環保局立即執行飲用水之處理及抽驗。</w:t>
      </w:r>
    </w:p>
    <w:p w:rsidR="008E0F07"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2. 抽驗水質不合標準應通知自來水公司及引用水井所有（管理）人儘速改善，並擇日</w:t>
      </w:r>
      <w:proofErr w:type="gramStart"/>
      <w:r w:rsidRPr="005F5E24">
        <w:rPr>
          <w:rFonts w:ascii="標楷體" w:eastAsia="標楷體" w:hAnsi="標楷體" w:hint="eastAsia"/>
          <w:sz w:val="28"/>
          <w:szCs w:val="28"/>
        </w:rPr>
        <w:t>再復驗</w:t>
      </w:r>
      <w:proofErr w:type="gramEnd"/>
      <w:r w:rsidRPr="005F5E24">
        <w:rPr>
          <w:rFonts w:ascii="標楷體" w:eastAsia="標楷體" w:hAnsi="標楷體" w:hint="eastAsia"/>
          <w:sz w:val="28"/>
          <w:szCs w:val="28"/>
        </w:rPr>
        <w:t>，並告知民眾宜煮沸後再飲用或暫時飲用包裝水。</w:t>
      </w:r>
    </w:p>
    <w:p w:rsidR="008E0F07" w:rsidRPr="005F5E24" w:rsidRDefault="008E0F07" w:rsidP="008E0F07">
      <w:pPr>
        <w:pStyle w:val="a9"/>
        <w:rPr>
          <w:rFonts w:ascii="標楷體" w:eastAsia="標楷體" w:hAnsi="標楷體"/>
          <w:sz w:val="28"/>
          <w:szCs w:val="28"/>
        </w:rPr>
      </w:pPr>
      <w:r>
        <w:rPr>
          <w:rFonts w:ascii="標楷體" w:eastAsia="標楷體" w:hAnsi="標楷體" w:hint="eastAsia"/>
          <w:sz w:val="28"/>
          <w:szCs w:val="28"/>
        </w:rPr>
        <w:lastRenderedPageBreak/>
        <w:t>3.飲用簡易自來水民眾，</w:t>
      </w:r>
      <w:r w:rsidRPr="0094228E">
        <w:rPr>
          <w:rFonts w:ascii="標楷體" w:eastAsia="標楷體" w:hAnsi="標楷體" w:hint="eastAsia"/>
          <w:sz w:val="28"/>
          <w:szCs w:val="28"/>
        </w:rPr>
        <w:t>宜煮沸後再飲用或暫時飲用包裝水。</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(三) 災害後嚴重危害污染區之隔離、處理及追蹤管制</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 xml:space="preserve">1. </w:t>
      </w:r>
      <w:proofErr w:type="gramStart"/>
      <w:r>
        <w:rPr>
          <w:rFonts w:ascii="標楷體" w:eastAsia="標楷體" w:hAnsi="標楷體" w:hint="eastAsia"/>
          <w:sz w:val="28"/>
          <w:szCs w:val="28"/>
        </w:rPr>
        <w:t>本鄉</w:t>
      </w:r>
      <w:r w:rsidRPr="005F5E24">
        <w:rPr>
          <w:rFonts w:ascii="標楷體" w:eastAsia="標楷體" w:hAnsi="標楷體" w:hint="eastAsia"/>
          <w:sz w:val="28"/>
          <w:szCs w:val="28"/>
        </w:rPr>
        <w:t>如發生</w:t>
      </w:r>
      <w:proofErr w:type="gramEnd"/>
      <w:r w:rsidRPr="005F5E24">
        <w:rPr>
          <w:rFonts w:ascii="標楷體" w:eastAsia="標楷體" w:hAnsi="標楷體" w:hint="eastAsia"/>
          <w:sz w:val="28"/>
          <w:szCs w:val="28"/>
        </w:rPr>
        <w:t>災害污染事件，由環保局緊急應變小組前往現場評估狀況，先行初步判定環境是否已被危害性物質污染，並劃定污染區之範圍，立即採取緊急措施，並通報本縣災害應變中心及上級環保主管機關。危害污染物之清除，各事業單位應自行清除處理，或委託公民營廢棄物清除處理機構代為清除處理。</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2. 對嚴重危害污染區需立即採取對人、畜、物資之隔離措施，並由環保、警察、消防單位實施人員之隔離、車輛、運輸之調配，必要時協調當地國軍部隊支援。社政單位應擇定收容場所收容撤離污染區之居民，並提供必要之生活必需品。</w:t>
      </w:r>
    </w:p>
    <w:p w:rsidR="008E0F07" w:rsidRPr="005F5E24"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3. 危害性污染物質之清除可用化學品、泥土、沙包或其他有效之方式收集污染物，或在</w:t>
      </w:r>
      <w:proofErr w:type="gramStart"/>
      <w:r w:rsidRPr="005F5E24">
        <w:rPr>
          <w:rFonts w:ascii="標楷體" w:eastAsia="標楷體" w:hAnsi="標楷體" w:hint="eastAsia"/>
          <w:sz w:val="28"/>
          <w:szCs w:val="28"/>
        </w:rPr>
        <w:t>四周築堰防止</w:t>
      </w:r>
      <w:proofErr w:type="gramEnd"/>
      <w:r w:rsidRPr="005F5E24">
        <w:rPr>
          <w:rFonts w:ascii="標楷體" w:eastAsia="標楷體" w:hAnsi="標楷體" w:hint="eastAsia"/>
          <w:sz w:val="28"/>
          <w:szCs w:val="28"/>
        </w:rPr>
        <w:t>污染物流入下水道。</w:t>
      </w:r>
    </w:p>
    <w:p w:rsidR="008E0F07" w:rsidRPr="001E31B9" w:rsidRDefault="008E0F07" w:rsidP="008E0F07">
      <w:pPr>
        <w:pStyle w:val="a9"/>
        <w:rPr>
          <w:rFonts w:ascii="標楷體" w:eastAsia="標楷體" w:hAnsi="標楷體"/>
          <w:sz w:val="28"/>
          <w:szCs w:val="28"/>
        </w:rPr>
      </w:pPr>
      <w:r w:rsidRPr="005F5E24">
        <w:rPr>
          <w:rFonts w:ascii="標楷體" w:eastAsia="標楷體" w:hAnsi="標楷體" w:hint="eastAsia"/>
          <w:sz w:val="28"/>
          <w:szCs w:val="28"/>
        </w:rPr>
        <w:t>4. 危害污染區由環保局針對污染傳播途徑如土壤、地面水、地下水、空氣、結構物或設備進行環境監測，直至無污染之虞為止。清潔隊應於災後環境污染防治工作</w:t>
      </w:r>
      <w:proofErr w:type="gramStart"/>
      <w:r w:rsidRPr="005F5E24">
        <w:rPr>
          <w:rFonts w:ascii="標楷體" w:eastAsia="標楷體" w:hAnsi="標楷體" w:hint="eastAsia"/>
          <w:sz w:val="28"/>
          <w:szCs w:val="28"/>
        </w:rPr>
        <w:t>結速後一週</w:t>
      </w:r>
      <w:proofErr w:type="gramEnd"/>
      <w:r w:rsidRPr="005F5E24">
        <w:rPr>
          <w:rFonts w:ascii="標楷體" w:eastAsia="標楷體" w:hAnsi="標楷體" w:hint="eastAsia"/>
          <w:sz w:val="28"/>
          <w:szCs w:val="28"/>
        </w:rPr>
        <w:t>內，將辦理情形送環保局彙整。</w:t>
      </w:r>
    </w:p>
    <w:p w:rsidR="008E0F07" w:rsidRDefault="008E0F07" w:rsidP="008E0F07">
      <w:pPr>
        <w:pStyle w:val="a9"/>
        <w:numPr>
          <w:ilvl w:val="0"/>
          <w:numId w:val="29"/>
        </w:numPr>
        <w:ind w:leftChars="0"/>
        <w:rPr>
          <w:rFonts w:ascii="標楷體" w:eastAsia="標楷體" w:hAnsi="標楷體"/>
          <w:sz w:val="28"/>
          <w:szCs w:val="28"/>
        </w:rPr>
      </w:pPr>
      <w:r w:rsidRPr="001E31B9">
        <w:rPr>
          <w:rFonts w:ascii="標楷體" w:eastAsia="標楷體" w:hAnsi="標楷體" w:hint="eastAsia"/>
          <w:sz w:val="28"/>
          <w:szCs w:val="28"/>
        </w:rPr>
        <w:t>罹難者屍體處理</w:t>
      </w:r>
    </w:p>
    <w:p w:rsidR="008E0F07" w:rsidRPr="001E31B9" w:rsidRDefault="008E0F07" w:rsidP="008E0F07">
      <w:pPr>
        <w:pStyle w:val="a9"/>
        <w:ind w:leftChars="0" w:left="720"/>
        <w:rPr>
          <w:rFonts w:ascii="標楷體" w:eastAsia="標楷體" w:hAnsi="標楷體"/>
          <w:sz w:val="28"/>
          <w:szCs w:val="28"/>
        </w:rPr>
      </w:pPr>
      <w:r w:rsidRPr="00601B4A">
        <w:rPr>
          <w:rFonts w:ascii="標楷體" w:eastAsia="標楷體" w:hAnsi="標楷體" w:hint="eastAsia"/>
          <w:sz w:val="28"/>
          <w:szCs w:val="28"/>
        </w:rPr>
        <w:t>相關機關（社政單位）應即時協調地方檢察機關儘速進行罹難</w:t>
      </w:r>
      <w:r w:rsidRPr="00601B4A">
        <w:rPr>
          <w:rFonts w:ascii="標楷體" w:eastAsia="標楷體" w:hAnsi="標楷體" w:hint="eastAsia"/>
          <w:sz w:val="28"/>
          <w:szCs w:val="28"/>
        </w:rPr>
        <w:lastRenderedPageBreak/>
        <w:t>者屍體相驗工作，警察機關並協助罹難者DNA比對，並妥適處理遺物，實施靈柩之調度及遺體</w:t>
      </w:r>
      <w:proofErr w:type="gramStart"/>
      <w:r w:rsidRPr="00601B4A">
        <w:rPr>
          <w:rFonts w:ascii="標楷體" w:eastAsia="標楷體" w:hAnsi="標楷體" w:hint="eastAsia"/>
          <w:sz w:val="28"/>
          <w:szCs w:val="28"/>
        </w:rPr>
        <w:t>安全搬送</w:t>
      </w:r>
      <w:proofErr w:type="gramEnd"/>
      <w:r w:rsidRPr="00601B4A">
        <w:rPr>
          <w:rFonts w:ascii="標楷體" w:eastAsia="標楷體" w:hAnsi="標楷體" w:hint="eastAsia"/>
          <w:sz w:val="28"/>
          <w:szCs w:val="28"/>
        </w:rPr>
        <w:t>與衛生維護，且蒐集殯葬及屍體存放相關資訊，以便妥善處理；必要時得請求其他鄉鎮市或請求本縣災害應變中心支援協助。</w:t>
      </w:r>
    </w:p>
    <w:p w:rsidR="008E0F07" w:rsidRDefault="008E0F07" w:rsidP="008E0F07">
      <w:pPr>
        <w:pStyle w:val="a9"/>
        <w:jc w:val="center"/>
        <w:rPr>
          <w:rFonts w:ascii="標楷體" w:eastAsia="標楷體" w:hAnsi="標楷體"/>
          <w:b/>
          <w:sz w:val="32"/>
          <w:szCs w:val="32"/>
        </w:rPr>
      </w:pPr>
      <w:r w:rsidRPr="00601B4A">
        <w:rPr>
          <w:rFonts w:ascii="標楷體" w:eastAsia="標楷體" w:hAnsi="標楷體" w:hint="eastAsia"/>
          <w:b/>
          <w:sz w:val="32"/>
          <w:szCs w:val="32"/>
        </w:rPr>
        <w:t>第十</w:t>
      </w:r>
      <w:r>
        <w:rPr>
          <w:rFonts w:ascii="標楷體" w:eastAsia="標楷體" w:hAnsi="標楷體" w:hint="eastAsia"/>
          <w:b/>
          <w:sz w:val="32"/>
          <w:szCs w:val="32"/>
        </w:rPr>
        <w:t>五</w:t>
      </w:r>
      <w:r w:rsidRPr="00601B4A">
        <w:rPr>
          <w:rFonts w:ascii="標楷體" w:eastAsia="標楷體" w:hAnsi="標楷體" w:hint="eastAsia"/>
          <w:b/>
          <w:sz w:val="32"/>
          <w:szCs w:val="32"/>
        </w:rPr>
        <w:t>節民力運用</w:t>
      </w:r>
    </w:p>
    <w:p w:rsidR="008E0F07" w:rsidRDefault="008E0F07" w:rsidP="008E0F07">
      <w:pPr>
        <w:pStyle w:val="a9"/>
        <w:rPr>
          <w:rFonts w:ascii="標楷體" w:eastAsia="標楷體" w:hAnsi="標楷體"/>
          <w:sz w:val="28"/>
          <w:szCs w:val="28"/>
        </w:rPr>
      </w:pPr>
      <w:r>
        <w:rPr>
          <w:rFonts w:ascii="標楷體" w:eastAsia="標楷體" w:hAnsi="標楷體" w:hint="eastAsia"/>
          <w:sz w:val="28"/>
          <w:szCs w:val="28"/>
        </w:rPr>
        <w:t xml:space="preserve"> </w:t>
      </w:r>
      <w:r w:rsidRPr="00601B4A">
        <w:rPr>
          <w:rFonts w:ascii="標楷體" w:eastAsia="標楷體" w:hAnsi="標楷體" w:hint="eastAsia"/>
          <w:sz w:val="28"/>
          <w:szCs w:val="28"/>
        </w:rPr>
        <w:t>平時應掌握社區災害防救團體、民間災害防救志願組織、後備軍人組織及民防團隊等，建立聯繫管道，並建置</w:t>
      </w:r>
      <w:r>
        <w:rPr>
          <w:rFonts w:ascii="標楷體" w:eastAsia="標楷體" w:hAnsi="標楷體" w:hint="eastAsia"/>
          <w:sz w:val="28"/>
          <w:szCs w:val="28"/>
        </w:rPr>
        <w:t>單一窗口</w:t>
      </w:r>
      <w:r w:rsidRPr="00601B4A">
        <w:rPr>
          <w:rFonts w:ascii="標楷體" w:eastAsia="標楷體" w:hAnsi="標楷體" w:hint="eastAsia"/>
          <w:sz w:val="28"/>
          <w:szCs w:val="28"/>
        </w:rPr>
        <w:t>受理志工協助之體制。</w:t>
      </w:r>
    </w:p>
    <w:p w:rsidR="008E0F07" w:rsidRPr="00F10A49" w:rsidRDefault="008E0F07" w:rsidP="008E0F07">
      <w:pPr>
        <w:pStyle w:val="a9"/>
        <w:jc w:val="center"/>
        <w:rPr>
          <w:rFonts w:ascii="標楷體" w:eastAsia="標楷體" w:hAnsi="標楷體"/>
          <w:b/>
          <w:sz w:val="32"/>
          <w:szCs w:val="32"/>
        </w:rPr>
      </w:pPr>
      <w:r w:rsidRPr="00F10A49">
        <w:rPr>
          <w:rFonts w:ascii="標楷體" w:eastAsia="標楷體" w:hAnsi="標楷體" w:hint="eastAsia"/>
          <w:b/>
          <w:sz w:val="32"/>
          <w:szCs w:val="32"/>
        </w:rPr>
        <w:t>第十</w:t>
      </w:r>
      <w:r>
        <w:rPr>
          <w:rFonts w:ascii="標楷體" w:eastAsia="標楷體" w:hAnsi="標楷體" w:hint="eastAsia"/>
          <w:b/>
          <w:sz w:val="32"/>
          <w:szCs w:val="32"/>
        </w:rPr>
        <w:t>六</w:t>
      </w:r>
      <w:r w:rsidRPr="00F10A49">
        <w:rPr>
          <w:rFonts w:ascii="標楷體" w:eastAsia="標楷體" w:hAnsi="標楷體" w:hint="eastAsia"/>
          <w:b/>
          <w:sz w:val="32"/>
          <w:szCs w:val="32"/>
        </w:rPr>
        <w:t>節受理救援物資、救濟金</w:t>
      </w:r>
    </w:p>
    <w:p w:rsidR="008E0F07" w:rsidRPr="00F10A49" w:rsidRDefault="008E0F07" w:rsidP="008E0F07">
      <w:pPr>
        <w:pStyle w:val="a9"/>
        <w:rPr>
          <w:rFonts w:ascii="標楷體" w:eastAsia="標楷體" w:hAnsi="標楷體"/>
          <w:sz w:val="28"/>
          <w:szCs w:val="28"/>
        </w:rPr>
      </w:pPr>
      <w:proofErr w:type="gramStart"/>
      <w:r w:rsidRPr="00F10A49">
        <w:rPr>
          <w:rFonts w:ascii="標楷體" w:eastAsia="標楷體" w:hAnsi="標楷體" w:hint="eastAsia"/>
          <w:sz w:val="28"/>
          <w:szCs w:val="28"/>
        </w:rPr>
        <w:t>一</w:t>
      </w:r>
      <w:proofErr w:type="gramEnd"/>
      <w:r w:rsidRPr="00F10A49">
        <w:rPr>
          <w:rFonts w:ascii="標楷體" w:eastAsia="標楷體" w:hAnsi="標楷體" w:hint="eastAsia"/>
          <w:sz w:val="28"/>
          <w:szCs w:val="28"/>
        </w:rPr>
        <w:t>. 民眾、企業之物資協助</w:t>
      </w:r>
    </w:p>
    <w:p w:rsidR="008E0F07" w:rsidRPr="00F10A49" w:rsidRDefault="008E0F07" w:rsidP="008E0F07">
      <w:pPr>
        <w:pStyle w:val="a9"/>
        <w:rPr>
          <w:rFonts w:ascii="標楷體" w:eastAsia="標楷體" w:hAnsi="標楷體"/>
          <w:sz w:val="28"/>
          <w:szCs w:val="28"/>
        </w:rPr>
      </w:pPr>
      <w:r w:rsidRPr="00F10A49">
        <w:rPr>
          <w:rFonts w:ascii="標楷體" w:eastAsia="標楷體" w:hAnsi="標楷體" w:hint="eastAsia"/>
          <w:sz w:val="28"/>
          <w:szCs w:val="28"/>
        </w:rPr>
        <w:t>對企業、民眾之物資援助，應考量災區災民迫切需要物資種類、數量與指定送達地區、集中地點、透過傳播媒體向民眾傳達。</w:t>
      </w:r>
    </w:p>
    <w:p w:rsidR="008E0F07" w:rsidRPr="00F10A49" w:rsidRDefault="008E0F07" w:rsidP="008E0F07">
      <w:pPr>
        <w:pStyle w:val="a9"/>
        <w:rPr>
          <w:rFonts w:ascii="標楷體" w:eastAsia="標楷體" w:hAnsi="標楷體"/>
          <w:sz w:val="28"/>
          <w:szCs w:val="28"/>
        </w:rPr>
      </w:pPr>
      <w:r w:rsidRPr="00F10A49">
        <w:rPr>
          <w:rFonts w:ascii="標楷體" w:eastAsia="標楷體" w:hAnsi="標楷體" w:hint="eastAsia"/>
          <w:sz w:val="28"/>
          <w:szCs w:val="28"/>
        </w:rPr>
        <w:t>二. 捐助之處理</w:t>
      </w:r>
    </w:p>
    <w:p w:rsidR="008E0F07" w:rsidRPr="00F10A49" w:rsidRDefault="008E0F07" w:rsidP="008E0F07">
      <w:pPr>
        <w:pStyle w:val="a9"/>
        <w:rPr>
          <w:rFonts w:ascii="標楷體" w:eastAsia="標楷體" w:hAnsi="標楷體"/>
          <w:sz w:val="28"/>
          <w:szCs w:val="28"/>
        </w:rPr>
      </w:pPr>
      <w:r w:rsidRPr="00F10A49">
        <w:rPr>
          <w:rFonts w:ascii="標楷體" w:eastAsia="標楷體" w:hAnsi="標楷體" w:hint="eastAsia"/>
          <w:sz w:val="28"/>
          <w:szCs w:val="28"/>
        </w:rPr>
        <w:t>接受海內外各機關、團體、企業與個人等金錢捐助時立有關管理委員會處理之。</w:t>
      </w:r>
    </w:p>
    <w:p w:rsidR="008E0F07" w:rsidRDefault="008E0F07">
      <w:pPr>
        <w:widowControl/>
        <w:rPr>
          <w:rFonts w:ascii="標楷體" w:eastAsia="標楷體" w:hAnsi="標楷體"/>
          <w:sz w:val="28"/>
          <w:szCs w:val="28"/>
        </w:rPr>
      </w:pPr>
      <w:r>
        <w:rPr>
          <w:rFonts w:ascii="標楷體" w:eastAsia="標楷體" w:hAnsi="標楷體"/>
          <w:sz w:val="28"/>
          <w:szCs w:val="28"/>
        </w:rPr>
        <w:br w:type="page"/>
      </w:r>
    </w:p>
    <w:p w:rsidR="00483A8E" w:rsidRPr="000C514D" w:rsidRDefault="00483A8E" w:rsidP="00483A8E">
      <w:pPr>
        <w:jc w:val="center"/>
        <w:rPr>
          <w:rFonts w:ascii="標楷體" w:eastAsia="標楷體" w:hAnsi="標楷體"/>
          <w:b/>
          <w:sz w:val="36"/>
          <w:szCs w:val="36"/>
        </w:rPr>
      </w:pPr>
      <w:r w:rsidRPr="000C514D">
        <w:rPr>
          <w:rFonts w:ascii="標楷體" w:eastAsia="標楷體" w:hAnsi="標楷體" w:hint="eastAsia"/>
          <w:b/>
          <w:sz w:val="36"/>
          <w:szCs w:val="36"/>
        </w:rPr>
        <w:lastRenderedPageBreak/>
        <w:t>第四章災後復原重建</w:t>
      </w:r>
    </w:p>
    <w:p w:rsidR="00483A8E" w:rsidRDefault="00483A8E" w:rsidP="00483A8E">
      <w:pPr>
        <w:jc w:val="center"/>
        <w:rPr>
          <w:rFonts w:ascii="標楷體" w:eastAsia="標楷體" w:hAnsi="標楷體"/>
          <w:b/>
          <w:sz w:val="32"/>
          <w:szCs w:val="32"/>
        </w:rPr>
      </w:pPr>
      <w:r w:rsidRPr="000C514D">
        <w:rPr>
          <w:rFonts w:ascii="標楷體" w:eastAsia="標楷體" w:hAnsi="標楷體" w:hint="eastAsia"/>
          <w:b/>
          <w:sz w:val="32"/>
          <w:szCs w:val="32"/>
        </w:rPr>
        <w:t>第一節</w:t>
      </w:r>
      <w:r>
        <w:rPr>
          <w:rFonts w:ascii="標楷體" w:eastAsia="標楷體" w:hAnsi="標楷體" w:hint="eastAsia"/>
          <w:b/>
          <w:sz w:val="32"/>
          <w:szCs w:val="32"/>
        </w:rPr>
        <w:t>災情勘查與緊急處理</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 xml:space="preserve">   </w:t>
      </w:r>
      <w:r w:rsidRPr="000C514D">
        <w:rPr>
          <w:rFonts w:ascii="標楷體" w:eastAsia="標楷體" w:hAnsi="標楷體" w:hint="eastAsia"/>
          <w:sz w:val="28"/>
          <w:szCs w:val="28"/>
        </w:rPr>
        <w:t xml:space="preserve">應就受災狀況進行全面性勘查與緊急處理，並將受災情況整理回報至各災害防救業務單位，並視災情需要、考量地區特性、災區受損情形、有關公共設施所屬機關的權責與居民的願景等因素訂定或申請復原重建計畫。 </w:t>
      </w:r>
    </w:p>
    <w:p w:rsidR="00483A8E" w:rsidRDefault="00483A8E" w:rsidP="00483A8E">
      <w:pPr>
        <w:rPr>
          <w:rFonts w:ascii="標楷體" w:eastAsia="標楷體" w:hAnsi="標楷體"/>
          <w:sz w:val="28"/>
          <w:szCs w:val="28"/>
        </w:rPr>
      </w:pPr>
      <w:r>
        <w:rPr>
          <w:rFonts w:ascii="標楷體" w:eastAsia="標楷體" w:hAnsi="標楷體" w:hint="eastAsia"/>
          <w:sz w:val="28"/>
          <w:szCs w:val="28"/>
        </w:rPr>
        <w:t>一、</w:t>
      </w:r>
      <w:r w:rsidRPr="000C514D">
        <w:rPr>
          <w:rFonts w:ascii="標楷體" w:eastAsia="標楷體" w:hAnsi="標楷體" w:hint="eastAsia"/>
          <w:sz w:val="28"/>
          <w:szCs w:val="28"/>
        </w:rPr>
        <w:t>災害發生後，在確保勘查人員安全條件下，進行災情蒐集、勘查與統計。</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0C514D">
        <w:rPr>
          <w:rFonts w:ascii="標楷體" w:eastAsia="標楷體" w:hAnsi="標楷體" w:hint="eastAsia"/>
          <w:sz w:val="28"/>
          <w:szCs w:val="28"/>
        </w:rPr>
        <w:t xml:space="preserve">受災情況描述。 </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(二)</w:t>
      </w:r>
      <w:r w:rsidRPr="000C514D">
        <w:rPr>
          <w:rFonts w:ascii="標楷體" w:eastAsia="標楷體" w:hAnsi="標楷體" w:hint="eastAsia"/>
          <w:sz w:val="28"/>
          <w:szCs w:val="28"/>
        </w:rPr>
        <w:t xml:space="preserve">人員傷亡統計。 </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(三)</w:t>
      </w:r>
      <w:r w:rsidRPr="000C514D">
        <w:rPr>
          <w:rFonts w:ascii="標楷體" w:eastAsia="標楷體" w:hAnsi="標楷體" w:hint="eastAsia"/>
          <w:sz w:val="28"/>
          <w:szCs w:val="28"/>
        </w:rPr>
        <w:t xml:space="preserve">產業損失統計。 </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(四)</w:t>
      </w:r>
      <w:r w:rsidRPr="000C514D">
        <w:rPr>
          <w:rFonts w:ascii="標楷體" w:eastAsia="標楷體" w:hAnsi="標楷體" w:hint="eastAsia"/>
          <w:sz w:val="28"/>
          <w:szCs w:val="28"/>
        </w:rPr>
        <w:t xml:space="preserve">道路、公共設施損失統計。 </w:t>
      </w:r>
    </w:p>
    <w:p w:rsidR="00483A8E" w:rsidRPr="000C514D" w:rsidRDefault="00483A8E" w:rsidP="00483A8E">
      <w:pPr>
        <w:rPr>
          <w:rFonts w:ascii="標楷體" w:eastAsia="標楷體" w:hAnsi="標楷體"/>
          <w:sz w:val="28"/>
          <w:szCs w:val="28"/>
        </w:rPr>
      </w:pPr>
      <w:r>
        <w:rPr>
          <w:rFonts w:ascii="標楷體" w:eastAsia="標楷體" w:hAnsi="標楷體" w:hint="eastAsia"/>
          <w:sz w:val="28"/>
          <w:szCs w:val="28"/>
        </w:rPr>
        <w:t>(五)</w:t>
      </w:r>
      <w:r w:rsidRPr="000C514D">
        <w:rPr>
          <w:rFonts w:ascii="標楷體" w:eastAsia="標楷體" w:hAnsi="標楷體" w:hint="eastAsia"/>
          <w:sz w:val="28"/>
          <w:szCs w:val="28"/>
        </w:rPr>
        <w:t xml:space="preserve">私人建物財產損失統計。 </w:t>
      </w:r>
    </w:p>
    <w:p w:rsidR="00483A8E" w:rsidRDefault="00483A8E" w:rsidP="00483A8E">
      <w:pPr>
        <w:rPr>
          <w:rFonts w:ascii="標楷體" w:eastAsia="標楷體" w:hAnsi="標楷體"/>
          <w:sz w:val="28"/>
          <w:szCs w:val="28"/>
        </w:rPr>
      </w:pPr>
      <w:r>
        <w:rPr>
          <w:rFonts w:ascii="標楷體" w:eastAsia="標楷體" w:hAnsi="標楷體" w:hint="eastAsia"/>
          <w:sz w:val="28"/>
          <w:szCs w:val="28"/>
        </w:rPr>
        <w:t>二、</w:t>
      </w:r>
      <w:r w:rsidRPr="000C514D">
        <w:rPr>
          <w:rFonts w:ascii="標楷體" w:eastAsia="標楷體" w:hAnsi="標楷體" w:hint="eastAsia"/>
          <w:sz w:val="28"/>
          <w:szCs w:val="28"/>
        </w:rPr>
        <w:t>必要時得請求縣府或邀集專家學者協助</w:t>
      </w:r>
      <w:proofErr w:type="gramStart"/>
      <w:r w:rsidRPr="000C514D">
        <w:rPr>
          <w:rFonts w:ascii="標楷體" w:eastAsia="標楷體" w:hAnsi="標楷體" w:hint="eastAsia"/>
          <w:sz w:val="28"/>
          <w:szCs w:val="28"/>
        </w:rPr>
        <w:t>勘</w:t>
      </w:r>
      <w:proofErr w:type="gramEnd"/>
      <w:r w:rsidRPr="000C514D">
        <w:rPr>
          <w:rFonts w:ascii="標楷體" w:eastAsia="標楷體" w:hAnsi="標楷體" w:hint="eastAsia"/>
          <w:sz w:val="28"/>
          <w:szCs w:val="28"/>
        </w:rPr>
        <w:t>災作業。</w:t>
      </w:r>
    </w:p>
    <w:p w:rsidR="00483A8E" w:rsidRDefault="00483A8E" w:rsidP="00483A8E">
      <w:pPr>
        <w:jc w:val="center"/>
        <w:rPr>
          <w:rFonts w:ascii="標楷體" w:eastAsia="標楷體" w:hAnsi="標楷體"/>
          <w:b/>
          <w:sz w:val="32"/>
          <w:szCs w:val="32"/>
        </w:rPr>
      </w:pPr>
      <w:r w:rsidRPr="000F2532">
        <w:rPr>
          <w:rFonts w:ascii="標楷體" w:eastAsia="標楷體" w:hAnsi="標楷體" w:hint="eastAsia"/>
          <w:b/>
          <w:sz w:val="32"/>
          <w:szCs w:val="32"/>
        </w:rPr>
        <w:t>第二節協助復原重建計劃訂定實施</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為實施災後復原重建，</w:t>
      </w:r>
      <w:r>
        <w:rPr>
          <w:rFonts w:ascii="標楷體" w:eastAsia="標楷體" w:hAnsi="標楷體" w:hint="eastAsia"/>
          <w:sz w:val="28"/>
          <w:szCs w:val="28"/>
        </w:rPr>
        <w:t>長濱鄉公所</w:t>
      </w:r>
      <w:r w:rsidRPr="009D7836">
        <w:rPr>
          <w:rFonts w:ascii="標楷體" w:eastAsia="標楷體" w:hAnsi="標楷體" w:hint="eastAsia"/>
          <w:sz w:val="28"/>
          <w:szCs w:val="28"/>
        </w:rPr>
        <w:t>應依權責</w:t>
      </w:r>
      <w:r>
        <w:rPr>
          <w:rFonts w:ascii="標楷體" w:eastAsia="標楷體" w:hAnsi="標楷體" w:hint="eastAsia"/>
          <w:sz w:val="28"/>
          <w:szCs w:val="28"/>
        </w:rPr>
        <w:t>依災害防救法</w:t>
      </w:r>
      <w:r w:rsidRPr="009D7836">
        <w:rPr>
          <w:rFonts w:ascii="標楷體" w:eastAsia="標楷體" w:hAnsi="標楷體" w:hint="eastAsia"/>
          <w:sz w:val="28"/>
          <w:szCs w:val="28"/>
        </w:rPr>
        <w:t>實施下列事項，並鼓勵民間團體及企業協助辦理：</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一、災情、災區民眾需求之調查、統計、評估及分析。</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二、災後復原重建綱領與計畫之訂定及實施。</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lastRenderedPageBreak/>
        <w:t>三、志工之登記及分配。</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四、捐贈物資、款項之分配與管理及救助金之發放。</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五、傷亡者之善後照料、災區民眾之安置及災區秩序之維持。</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六、衛生醫療、防疫及心理輔導。</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七、學校廳舍及其附屬公共設施之復原重建。</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八、受災學生之就學及寄讀。</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九、歷史</w:t>
      </w:r>
      <w:r>
        <w:rPr>
          <w:rFonts w:ascii="標楷體" w:eastAsia="標楷體" w:hAnsi="標楷體" w:hint="eastAsia"/>
          <w:sz w:val="28"/>
          <w:szCs w:val="28"/>
        </w:rPr>
        <w:t>遺跡</w:t>
      </w:r>
      <w:r w:rsidRPr="009D7836">
        <w:rPr>
          <w:rFonts w:ascii="標楷體" w:eastAsia="標楷體" w:hAnsi="標楷體" w:hint="eastAsia"/>
          <w:sz w:val="28"/>
          <w:szCs w:val="28"/>
        </w:rPr>
        <w:t>建築搶修、修復計畫之核准或協助擬訂。</w:t>
      </w:r>
    </w:p>
    <w:p w:rsidR="00483A8E"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十、歷史</w:t>
      </w:r>
      <w:r>
        <w:rPr>
          <w:rFonts w:ascii="標楷體" w:eastAsia="標楷體" w:hAnsi="標楷體" w:hint="eastAsia"/>
          <w:sz w:val="28"/>
          <w:szCs w:val="28"/>
        </w:rPr>
        <w:t>遺跡</w:t>
      </w:r>
      <w:r w:rsidRPr="009D7836">
        <w:rPr>
          <w:rFonts w:ascii="標楷體" w:eastAsia="標楷體" w:hAnsi="標楷體" w:hint="eastAsia"/>
          <w:sz w:val="28"/>
          <w:szCs w:val="28"/>
        </w:rPr>
        <w:t>建築受災情形調查、緊急搶救、加固等應變處理</w:t>
      </w:r>
      <w:proofErr w:type="gramStart"/>
      <w:r w:rsidRPr="009D7836">
        <w:rPr>
          <w:rFonts w:ascii="標楷體" w:eastAsia="標楷體" w:hAnsi="標楷體" w:hint="eastAsia"/>
          <w:sz w:val="28"/>
          <w:szCs w:val="28"/>
        </w:rPr>
        <w:t>措</w:t>
      </w:r>
      <w:proofErr w:type="gramEnd"/>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 xml:space="preserve">    </w:t>
      </w:r>
      <w:r w:rsidRPr="009D7836">
        <w:rPr>
          <w:rFonts w:ascii="標楷體" w:eastAsia="標楷體" w:hAnsi="標楷體" w:hint="eastAsia"/>
          <w:sz w:val="28"/>
          <w:szCs w:val="28"/>
        </w:rPr>
        <w:t>施。</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十一、受損建築物之安全評估及處理。</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十二、住宅、公共建築物之復原重建、都市更新及地權處理。</w:t>
      </w:r>
    </w:p>
    <w:p w:rsidR="00483A8E"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十三、水利、水土保持、環境保護、電信、電力、自來水、油料、</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 xml:space="preserve">      </w:t>
      </w:r>
      <w:r w:rsidRPr="009D7836">
        <w:rPr>
          <w:rFonts w:ascii="標楷體" w:eastAsia="標楷體" w:hAnsi="標楷體" w:hint="eastAsia"/>
          <w:sz w:val="28"/>
          <w:szCs w:val="28"/>
        </w:rPr>
        <w:t>氣體等設施之修復及民生物資供需之調節。</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十四、道路、橋樑、航空站、港埠及農漁業之復原重建。</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十五、環境消毒與廢棄物之清除及處理。</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十六、受災民眾之就業服務及產業重建。</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十七、其他有關災後復原重建事項。</w:t>
      </w:r>
    </w:p>
    <w:p w:rsidR="00483A8E"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前項所定復原重建事項，各級政府應依權責列入各該災害防救計畫。公共事業應依其災害防救業務計畫，實施有關災後復原重建事項。</w:t>
      </w:r>
    </w:p>
    <w:p w:rsidR="00483A8E" w:rsidRDefault="00483A8E" w:rsidP="00483A8E">
      <w:pPr>
        <w:ind w:firstLineChars="100" w:firstLine="320"/>
        <w:jc w:val="center"/>
        <w:rPr>
          <w:rFonts w:ascii="標楷體" w:eastAsia="標楷體" w:hAnsi="標楷體"/>
          <w:b/>
          <w:sz w:val="32"/>
          <w:szCs w:val="32"/>
        </w:rPr>
      </w:pPr>
      <w:r w:rsidRPr="009D7836">
        <w:rPr>
          <w:rFonts w:ascii="標楷體" w:eastAsia="標楷體" w:hAnsi="標楷體" w:hint="eastAsia"/>
          <w:b/>
          <w:sz w:val="32"/>
          <w:szCs w:val="32"/>
        </w:rPr>
        <w:lastRenderedPageBreak/>
        <w:t>第三節社會救助措施</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一、</w:t>
      </w:r>
      <w:r w:rsidRPr="009D7836">
        <w:rPr>
          <w:rFonts w:ascii="標楷體" w:eastAsia="標楷體" w:hAnsi="標楷體" w:hint="eastAsia"/>
          <w:sz w:val="28"/>
          <w:szCs w:val="28"/>
        </w:rPr>
        <w:tab/>
        <w:t>應配合縣府公開說明相關重建、救助、補助辦法及管道，並代收 (代辦)申請手續相關事宜，進行社會救助措施。</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二</w:t>
      </w:r>
      <w:r w:rsidRPr="009D7836">
        <w:rPr>
          <w:rFonts w:ascii="標楷體" w:eastAsia="標楷體" w:hAnsi="標楷體" w:hint="eastAsia"/>
          <w:sz w:val="28"/>
          <w:szCs w:val="28"/>
        </w:rPr>
        <w:t>、</w:t>
      </w:r>
      <w:r w:rsidRPr="009D7836">
        <w:rPr>
          <w:rFonts w:ascii="標楷體" w:eastAsia="標楷體" w:hAnsi="標楷體" w:hint="eastAsia"/>
          <w:sz w:val="28"/>
          <w:szCs w:val="28"/>
        </w:rPr>
        <w:tab/>
        <w:t>受災證明書之核發</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 xml:space="preserve">關於下列各項救助，應於災害發生起 3 </w:t>
      </w:r>
      <w:proofErr w:type="gramStart"/>
      <w:r w:rsidRPr="009D7836">
        <w:rPr>
          <w:rFonts w:ascii="標楷體" w:eastAsia="標楷體" w:hAnsi="標楷體" w:hint="eastAsia"/>
          <w:sz w:val="28"/>
          <w:szCs w:val="28"/>
        </w:rPr>
        <w:t>個</w:t>
      </w:r>
      <w:proofErr w:type="gramEnd"/>
      <w:r w:rsidRPr="009D7836">
        <w:rPr>
          <w:rFonts w:ascii="標楷體" w:eastAsia="標楷體" w:hAnsi="標楷體" w:hint="eastAsia"/>
          <w:sz w:val="28"/>
          <w:szCs w:val="28"/>
        </w:rPr>
        <w:t>月內，備齊相關證明文件，向各</w:t>
      </w:r>
      <w:r>
        <w:rPr>
          <w:rFonts w:ascii="標楷體" w:eastAsia="標楷體" w:hAnsi="標楷體" w:hint="eastAsia"/>
          <w:sz w:val="28"/>
          <w:szCs w:val="28"/>
        </w:rPr>
        <w:t>村</w:t>
      </w:r>
      <w:r w:rsidRPr="009D7836">
        <w:rPr>
          <w:rFonts w:ascii="標楷體" w:eastAsia="標楷體" w:hAnsi="標楷體" w:hint="eastAsia"/>
          <w:sz w:val="28"/>
          <w:szCs w:val="28"/>
        </w:rPr>
        <w:t>辦公處或本所各承辦課室提出申請。但遇有不可預料或不可抗力之情事，得延展之。前項之延展以一次為限，且不得逾兩</w:t>
      </w:r>
      <w:proofErr w:type="gramStart"/>
      <w:r w:rsidRPr="009D7836">
        <w:rPr>
          <w:rFonts w:ascii="標楷體" w:eastAsia="標楷體" w:hAnsi="標楷體" w:hint="eastAsia"/>
          <w:sz w:val="28"/>
          <w:szCs w:val="28"/>
        </w:rPr>
        <w:t>週</w:t>
      </w:r>
      <w:proofErr w:type="gramEnd"/>
      <w:r w:rsidRPr="009D7836">
        <w:rPr>
          <w:rFonts w:ascii="標楷體" w:eastAsia="標楷體" w:hAnsi="標楷體" w:hint="eastAsia"/>
          <w:sz w:val="28"/>
          <w:szCs w:val="28"/>
        </w:rPr>
        <w:t xml:space="preserve">。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9D7836">
        <w:rPr>
          <w:rFonts w:ascii="標楷體" w:eastAsia="標楷體" w:hAnsi="標楷體" w:hint="eastAsia"/>
          <w:sz w:val="28"/>
          <w:szCs w:val="28"/>
        </w:rPr>
        <w:tab/>
        <w:t xml:space="preserve">災害證明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1</w:t>
      </w:r>
      <w:r w:rsidRPr="009D7836">
        <w:rPr>
          <w:rFonts w:ascii="標楷體" w:eastAsia="標楷體" w:hAnsi="標楷體" w:hint="eastAsia"/>
          <w:sz w:val="28"/>
          <w:szCs w:val="28"/>
        </w:rPr>
        <w:tab/>
        <w:t>災區證明書：檢具全戶戶籍謄本、印章、</w:t>
      </w:r>
      <w:r>
        <w:rPr>
          <w:rFonts w:ascii="標楷體" w:eastAsia="標楷體" w:hAnsi="標楷體" w:hint="eastAsia"/>
          <w:sz w:val="28"/>
          <w:szCs w:val="28"/>
        </w:rPr>
        <w:t>村</w:t>
      </w:r>
      <w:r w:rsidRPr="009D7836">
        <w:rPr>
          <w:rFonts w:ascii="標楷體" w:eastAsia="標楷體" w:hAnsi="標楷體" w:hint="eastAsia"/>
          <w:sz w:val="28"/>
          <w:szCs w:val="28"/>
        </w:rPr>
        <w:t xml:space="preserve">長證明書（需經當地派出所管區核章）。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2</w:t>
      </w:r>
      <w:r w:rsidRPr="009D7836">
        <w:rPr>
          <w:rFonts w:ascii="標楷體" w:eastAsia="標楷體" w:hAnsi="標楷體" w:hint="eastAsia"/>
          <w:sz w:val="28"/>
          <w:szCs w:val="28"/>
        </w:rPr>
        <w:tab/>
        <w:t xml:space="preserve">農業天然災害證明：檢具身分證、印章、土地所有權狀或土地登記簿謄本、災害照片。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3</w:t>
      </w:r>
      <w:r w:rsidRPr="009D7836">
        <w:rPr>
          <w:rFonts w:ascii="標楷體" w:eastAsia="標楷體" w:hAnsi="標楷體" w:hint="eastAsia"/>
          <w:sz w:val="28"/>
          <w:szCs w:val="28"/>
        </w:rPr>
        <w:tab/>
        <w:t xml:space="preserve">其他災情勘查、鑑定：關於專業技術之鑑定，得經本所依業管權責向縣政府有關機關或建築師公會、土木技師公會申請調查。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(二)</w:t>
      </w:r>
      <w:r w:rsidRPr="009D7836">
        <w:rPr>
          <w:rFonts w:ascii="標楷體" w:eastAsia="標楷體" w:hAnsi="標楷體" w:hint="eastAsia"/>
          <w:sz w:val="28"/>
          <w:szCs w:val="28"/>
        </w:rPr>
        <w:tab/>
        <w:t xml:space="preserve">災害救助金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1</w:t>
      </w:r>
      <w:r w:rsidRPr="009D7836">
        <w:rPr>
          <w:rFonts w:ascii="標楷體" w:eastAsia="標楷體" w:hAnsi="標楷體" w:hint="eastAsia"/>
          <w:sz w:val="28"/>
          <w:szCs w:val="28"/>
        </w:rPr>
        <w:tab/>
        <w:t>災害救助勘查：應備災害救助勘查表、全戶戶籍謄本、災害照片，經</w:t>
      </w:r>
      <w:r>
        <w:rPr>
          <w:rFonts w:ascii="標楷體" w:eastAsia="標楷體" w:hAnsi="標楷體" w:hint="eastAsia"/>
          <w:sz w:val="28"/>
          <w:szCs w:val="28"/>
        </w:rPr>
        <w:t>村</w:t>
      </w:r>
      <w:r w:rsidRPr="009D7836">
        <w:rPr>
          <w:rFonts w:ascii="標楷體" w:eastAsia="標楷體" w:hAnsi="標楷體" w:hint="eastAsia"/>
          <w:sz w:val="28"/>
          <w:szCs w:val="28"/>
        </w:rPr>
        <w:t>幹事、</w:t>
      </w:r>
      <w:r>
        <w:rPr>
          <w:rFonts w:ascii="標楷體" w:eastAsia="標楷體" w:hAnsi="標楷體" w:hint="eastAsia"/>
          <w:sz w:val="28"/>
          <w:szCs w:val="28"/>
        </w:rPr>
        <w:t>村</w:t>
      </w:r>
      <w:r w:rsidRPr="009D7836">
        <w:rPr>
          <w:rFonts w:ascii="標楷體" w:eastAsia="標楷體" w:hAnsi="標楷體" w:hint="eastAsia"/>
          <w:sz w:val="28"/>
          <w:szCs w:val="28"/>
        </w:rPr>
        <w:t>長、管區員警查報後，由本所</w:t>
      </w:r>
      <w:r>
        <w:rPr>
          <w:rFonts w:ascii="標楷體" w:eastAsia="標楷體" w:hAnsi="標楷體" w:hint="eastAsia"/>
          <w:sz w:val="28"/>
          <w:szCs w:val="28"/>
        </w:rPr>
        <w:t>民政</w:t>
      </w:r>
      <w:r w:rsidRPr="009D7836">
        <w:rPr>
          <w:rFonts w:ascii="標楷體" w:eastAsia="標楷體" w:hAnsi="標楷體" w:hint="eastAsia"/>
          <w:sz w:val="28"/>
          <w:szCs w:val="28"/>
        </w:rPr>
        <w:t xml:space="preserve">課轉呈縣政府核定。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2</w:t>
      </w:r>
      <w:r w:rsidRPr="009D7836">
        <w:rPr>
          <w:rFonts w:ascii="標楷體" w:eastAsia="標楷體" w:hAnsi="標楷體" w:hint="eastAsia"/>
          <w:sz w:val="28"/>
          <w:szCs w:val="28"/>
        </w:rPr>
        <w:tab/>
        <w:t xml:space="preserve">農業天然災害救助：身分證、印章、土地所有權狀或土地登記簿謄本、農會帳戶、災害照片。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lastRenderedPageBreak/>
        <w:t>(三)</w:t>
      </w:r>
      <w:r w:rsidRPr="009D7836">
        <w:rPr>
          <w:rFonts w:ascii="標楷體" w:eastAsia="標楷體" w:hAnsi="標楷體" w:hint="eastAsia"/>
          <w:sz w:val="28"/>
          <w:szCs w:val="28"/>
        </w:rPr>
        <w:tab/>
        <w:t xml:space="preserve">災害減免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1</w:t>
      </w:r>
      <w:r w:rsidRPr="009D7836">
        <w:rPr>
          <w:rFonts w:ascii="標楷體" w:eastAsia="標楷體" w:hAnsi="標楷體" w:hint="eastAsia"/>
          <w:sz w:val="28"/>
          <w:szCs w:val="28"/>
        </w:rPr>
        <w:tab/>
        <w:t>教育費用：</w:t>
      </w:r>
      <w:proofErr w:type="gramStart"/>
      <w:r w:rsidRPr="009D7836">
        <w:rPr>
          <w:rFonts w:ascii="標楷體" w:eastAsia="標楷體" w:hAnsi="標楷體" w:hint="eastAsia"/>
          <w:sz w:val="28"/>
          <w:szCs w:val="28"/>
        </w:rPr>
        <w:t>逕</w:t>
      </w:r>
      <w:proofErr w:type="gramEnd"/>
      <w:r w:rsidRPr="009D7836">
        <w:rPr>
          <w:rFonts w:ascii="標楷體" w:eastAsia="標楷體" w:hAnsi="標楷體" w:hint="eastAsia"/>
          <w:sz w:val="28"/>
          <w:szCs w:val="28"/>
        </w:rPr>
        <w:t xml:space="preserve">向就讀之學校領取天然災害證明書，本所核定後由各該學校辦理之。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2</w:t>
      </w:r>
      <w:r w:rsidRPr="009D7836">
        <w:rPr>
          <w:rFonts w:ascii="標楷體" w:eastAsia="標楷體" w:hAnsi="標楷體" w:hint="eastAsia"/>
          <w:sz w:val="28"/>
          <w:szCs w:val="28"/>
        </w:rPr>
        <w:tab/>
      </w:r>
      <w:r>
        <w:rPr>
          <w:rFonts w:ascii="標楷體" w:eastAsia="標楷體" w:hAnsi="標楷體" w:hint="eastAsia"/>
          <w:sz w:val="28"/>
          <w:szCs w:val="28"/>
        </w:rPr>
        <w:t>稅捐減免：應備身分證、印章、災害照片至本所財經</w:t>
      </w:r>
      <w:r w:rsidRPr="009D7836">
        <w:rPr>
          <w:rFonts w:ascii="標楷體" w:eastAsia="標楷體" w:hAnsi="標楷體" w:hint="eastAsia"/>
          <w:sz w:val="28"/>
          <w:szCs w:val="28"/>
        </w:rPr>
        <w:t>課或</w:t>
      </w:r>
      <w:proofErr w:type="gramStart"/>
      <w:r w:rsidRPr="009D7836">
        <w:rPr>
          <w:rFonts w:ascii="標楷體" w:eastAsia="標楷體" w:hAnsi="標楷體" w:hint="eastAsia"/>
          <w:sz w:val="28"/>
          <w:szCs w:val="28"/>
        </w:rPr>
        <w:t>逕</w:t>
      </w:r>
      <w:proofErr w:type="gramEnd"/>
      <w:r w:rsidRPr="009D7836">
        <w:rPr>
          <w:rFonts w:ascii="標楷體" w:eastAsia="標楷體" w:hAnsi="標楷體" w:hint="eastAsia"/>
          <w:sz w:val="28"/>
          <w:szCs w:val="28"/>
        </w:rPr>
        <w:t xml:space="preserve">向稅捐單位辦理。 </w:t>
      </w:r>
    </w:p>
    <w:p w:rsidR="00483A8E" w:rsidRPr="009D7836"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3</w:t>
      </w:r>
      <w:r w:rsidRPr="009D7836">
        <w:rPr>
          <w:rFonts w:ascii="標楷體" w:eastAsia="標楷體" w:hAnsi="標楷體" w:hint="eastAsia"/>
          <w:sz w:val="28"/>
          <w:szCs w:val="28"/>
        </w:rPr>
        <w:tab/>
        <w:t>健保費用：應視狀況，由本所</w:t>
      </w:r>
      <w:proofErr w:type="gramStart"/>
      <w:r>
        <w:rPr>
          <w:rFonts w:ascii="標楷體" w:eastAsia="標楷體" w:hAnsi="標楷體" w:hint="eastAsia"/>
          <w:sz w:val="28"/>
          <w:szCs w:val="28"/>
        </w:rPr>
        <w:t>民政</w:t>
      </w:r>
      <w:r w:rsidRPr="009D7836">
        <w:rPr>
          <w:rFonts w:ascii="標楷體" w:eastAsia="標楷體" w:hAnsi="標楷體" w:hint="eastAsia"/>
          <w:sz w:val="28"/>
          <w:szCs w:val="28"/>
        </w:rPr>
        <w:t>課向主管</w:t>
      </w:r>
      <w:proofErr w:type="gramEnd"/>
      <w:r w:rsidRPr="009D7836">
        <w:rPr>
          <w:rFonts w:ascii="標楷體" w:eastAsia="標楷體" w:hAnsi="標楷體" w:hint="eastAsia"/>
          <w:sz w:val="28"/>
          <w:szCs w:val="28"/>
        </w:rPr>
        <w:t xml:space="preserve">單位統一申請延期繳納、優惠或分期繳納。 </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三</w:t>
      </w:r>
      <w:r w:rsidRPr="009D7836">
        <w:rPr>
          <w:rFonts w:ascii="標楷體" w:eastAsia="標楷體" w:hAnsi="標楷體" w:hint="eastAsia"/>
          <w:sz w:val="28"/>
          <w:szCs w:val="28"/>
        </w:rPr>
        <w:t>、</w:t>
      </w:r>
      <w:r w:rsidRPr="009D7836">
        <w:rPr>
          <w:rFonts w:ascii="標楷體" w:eastAsia="標楷體" w:hAnsi="標楷體" w:hint="eastAsia"/>
          <w:sz w:val="28"/>
          <w:szCs w:val="28"/>
        </w:rPr>
        <w:tab/>
        <w:t>災民救助金之核發</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 xml:space="preserve">應對受災區居民受災情形逐一清查登錄，依相關法令規定發予災害救助金。 </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四</w:t>
      </w:r>
      <w:r w:rsidRPr="009D7836">
        <w:rPr>
          <w:rFonts w:ascii="標楷體" w:eastAsia="標楷體" w:hAnsi="標楷體" w:hint="eastAsia"/>
          <w:sz w:val="28"/>
          <w:szCs w:val="28"/>
        </w:rPr>
        <w:t>、</w:t>
      </w:r>
      <w:r w:rsidRPr="009D7836">
        <w:rPr>
          <w:rFonts w:ascii="標楷體" w:eastAsia="標楷體" w:hAnsi="標楷體" w:hint="eastAsia"/>
          <w:sz w:val="28"/>
          <w:szCs w:val="28"/>
        </w:rPr>
        <w:tab/>
        <w:t>災民負擔之減輕</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 xml:space="preserve">應視狀況，得協調保險業者對災區採取保險費之延期繳納、優惠，醫療健保費用補助等措施，以減輕受災民眾之負擔。至於受災之勞動者，採取維持雇用或辦理職業仲介等措施。 </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五</w:t>
      </w:r>
      <w:r w:rsidRPr="009D7836">
        <w:rPr>
          <w:rFonts w:ascii="標楷體" w:eastAsia="標楷體" w:hAnsi="標楷體" w:hint="eastAsia"/>
          <w:sz w:val="28"/>
          <w:szCs w:val="28"/>
        </w:rPr>
        <w:t>、</w:t>
      </w:r>
      <w:r w:rsidRPr="009D7836">
        <w:rPr>
          <w:rFonts w:ascii="標楷體" w:eastAsia="標楷體" w:hAnsi="標楷體" w:hint="eastAsia"/>
          <w:sz w:val="28"/>
          <w:szCs w:val="28"/>
        </w:rPr>
        <w:tab/>
        <w:t>財源之籌措</w:t>
      </w:r>
    </w:p>
    <w:p w:rsidR="00483A8E" w:rsidRPr="009D7836"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 xml:space="preserve">為有效推動受災區綜合性復原與重建，應確實依災害防救法第43 條及其施行細則等相關規定，本移緩濟急原則籌措財源因應。 </w:t>
      </w:r>
    </w:p>
    <w:p w:rsidR="00483A8E" w:rsidRDefault="00483A8E" w:rsidP="00483A8E">
      <w:pPr>
        <w:ind w:firstLineChars="100" w:firstLine="280"/>
        <w:rPr>
          <w:rFonts w:ascii="標楷體" w:eastAsia="標楷體" w:hAnsi="標楷體"/>
          <w:sz w:val="28"/>
          <w:szCs w:val="28"/>
        </w:rPr>
      </w:pPr>
      <w:r>
        <w:rPr>
          <w:rFonts w:ascii="標楷體" w:eastAsia="標楷體" w:hAnsi="標楷體" w:hint="eastAsia"/>
          <w:sz w:val="28"/>
          <w:szCs w:val="28"/>
        </w:rPr>
        <w:t>六</w:t>
      </w:r>
      <w:r w:rsidRPr="009D7836">
        <w:rPr>
          <w:rFonts w:ascii="標楷體" w:eastAsia="標楷體" w:hAnsi="標楷體" w:hint="eastAsia"/>
          <w:sz w:val="28"/>
          <w:szCs w:val="28"/>
        </w:rPr>
        <w:t>、</w:t>
      </w:r>
      <w:r w:rsidRPr="009D7836">
        <w:rPr>
          <w:rFonts w:ascii="標楷體" w:eastAsia="標楷體" w:hAnsi="標楷體" w:hint="eastAsia"/>
          <w:sz w:val="28"/>
          <w:szCs w:val="28"/>
        </w:rPr>
        <w:tab/>
        <w:t>災後重建對策之宣導</w:t>
      </w:r>
    </w:p>
    <w:p w:rsidR="00483A8E" w:rsidRDefault="00483A8E" w:rsidP="00483A8E">
      <w:pPr>
        <w:ind w:firstLineChars="100" w:firstLine="280"/>
        <w:rPr>
          <w:rFonts w:ascii="標楷體" w:eastAsia="標楷體" w:hAnsi="標楷體"/>
          <w:sz w:val="28"/>
          <w:szCs w:val="28"/>
        </w:rPr>
      </w:pPr>
      <w:r w:rsidRPr="009D7836">
        <w:rPr>
          <w:rFonts w:ascii="標楷體" w:eastAsia="標楷體" w:hAnsi="標楷體" w:hint="eastAsia"/>
          <w:sz w:val="28"/>
          <w:szCs w:val="28"/>
        </w:rPr>
        <w:t>對受災區實施之災後重建對策等相關措施，應廣為宣導使災民周知；</w:t>
      </w:r>
      <w:r w:rsidRPr="009D7836">
        <w:rPr>
          <w:rFonts w:ascii="標楷體" w:eastAsia="標楷體" w:hAnsi="標楷體" w:hint="eastAsia"/>
          <w:sz w:val="28"/>
          <w:szCs w:val="28"/>
        </w:rPr>
        <w:lastRenderedPageBreak/>
        <w:t>必要時建立綜合性諮詢窗口。</w:t>
      </w:r>
    </w:p>
    <w:p w:rsidR="00483A8E" w:rsidRDefault="00483A8E" w:rsidP="00483A8E">
      <w:pPr>
        <w:jc w:val="center"/>
        <w:rPr>
          <w:rFonts w:ascii="標楷體" w:eastAsia="標楷體" w:hAnsi="標楷體"/>
          <w:b/>
          <w:sz w:val="32"/>
          <w:szCs w:val="32"/>
        </w:rPr>
      </w:pPr>
      <w:proofErr w:type="gramStart"/>
      <w:r w:rsidRPr="00FB69E5">
        <w:rPr>
          <w:rFonts w:ascii="標楷體" w:eastAsia="標楷體" w:hAnsi="標楷體" w:hint="eastAsia"/>
          <w:b/>
          <w:sz w:val="32"/>
          <w:szCs w:val="32"/>
        </w:rPr>
        <w:t>第四節損毀</w:t>
      </w:r>
      <w:proofErr w:type="gramEnd"/>
      <w:r w:rsidRPr="00FB69E5">
        <w:rPr>
          <w:rFonts w:ascii="標楷體" w:eastAsia="標楷體" w:hAnsi="標楷體" w:hint="eastAsia"/>
          <w:b/>
          <w:sz w:val="32"/>
          <w:szCs w:val="32"/>
        </w:rPr>
        <w:t>設施之修復</w:t>
      </w:r>
    </w:p>
    <w:p w:rsidR="00483A8E" w:rsidRPr="0012311D" w:rsidRDefault="00483A8E" w:rsidP="00483A8E">
      <w:pPr>
        <w:rPr>
          <w:rFonts w:ascii="標楷體" w:eastAsia="標楷體" w:hAnsi="標楷體"/>
          <w:sz w:val="28"/>
          <w:szCs w:val="28"/>
        </w:rPr>
      </w:pPr>
      <w:proofErr w:type="gramStart"/>
      <w:r w:rsidRPr="0012311D">
        <w:rPr>
          <w:rFonts w:ascii="標楷體" w:eastAsia="標楷體" w:hAnsi="標楷體" w:hint="eastAsia"/>
          <w:sz w:val="28"/>
          <w:szCs w:val="28"/>
        </w:rPr>
        <w:t>一</w:t>
      </w:r>
      <w:proofErr w:type="gramEnd"/>
      <w:r w:rsidRPr="0012311D">
        <w:rPr>
          <w:rFonts w:ascii="標楷體" w:eastAsia="標楷體" w:hAnsi="標楷體" w:hint="eastAsia"/>
          <w:sz w:val="28"/>
          <w:szCs w:val="28"/>
        </w:rPr>
        <w:t>.損</w:t>
      </w:r>
      <w:r w:rsidRPr="009300FD">
        <w:rPr>
          <w:rFonts w:ascii="標楷體" w:eastAsia="標楷體" w:hAnsi="標楷體" w:hint="eastAsia"/>
          <w:sz w:val="28"/>
          <w:szCs w:val="28"/>
        </w:rPr>
        <w:t>毀</w:t>
      </w:r>
      <w:r w:rsidRPr="0012311D">
        <w:rPr>
          <w:rFonts w:ascii="標楷體" w:eastAsia="標楷體" w:hAnsi="標楷體" w:hint="eastAsia"/>
          <w:sz w:val="28"/>
          <w:szCs w:val="28"/>
        </w:rPr>
        <w:t>設施之迅速修復</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運用事先訂定的有關物資、裝備、器材之調度計畫與專業技術人員之支援計畫，迅速進行受災毀損設施的修復工作。</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二. 作業程序之簡化</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立即修復與受災區</w:t>
      </w:r>
      <w:proofErr w:type="gramStart"/>
      <w:r w:rsidRPr="0012311D">
        <w:rPr>
          <w:rFonts w:ascii="標楷體" w:eastAsia="標楷體" w:hAnsi="標楷體" w:hint="eastAsia"/>
          <w:sz w:val="28"/>
          <w:szCs w:val="28"/>
        </w:rPr>
        <w:t>攸</w:t>
      </w:r>
      <w:proofErr w:type="gramEnd"/>
      <w:r w:rsidRPr="0012311D">
        <w:rPr>
          <w:rFonts w:ascii="標楷體" w:eastAsia="標楷體" w:hAnsi="標楷體" w:hint="eastAsia"/>
          <w:sz w:val="28"/>
          <w:szCs w:val="28"/>
        </w:rPr>
        <w:t>關災民生活之維生管線、交通運輸等設施，應在可能範圍內設法簡化有關執行修復之作業程序、手續等事項。</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三. 緊急修復之原則</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執行快速修復受災設施時，以恢復原狀為基本考量，並從防止再度發生災害之觀點，施以改良之修復。</w:t>
      </w:r>
    </w:p>
    <w:p w:rsidR="00483A8E" w:rsidRPr="0012311D" w:rsidRDefault="00483A8E" w:rsidP="00483A8E">
      <w:pPr>
        <w:rPr>
          <w:rFonts w:ascii="標楷體" w:eastAsia="標楷體" w:hAnsi="標楷體"/>
          <w:sz w:val="28"/>
          <w:szCs w:val="28"/>
        </w:rPr>
      </w:pPr>
      <w:r w:rsidRPr="0012311D">
        <w:rPr>
          <w:rFonts w:ascii="標楷體" w:eastAsia="標楷體" w:hAnsi="標楷體" w:hint="eastAsia"/>
          <w:sz w:val="28"/>
          <w:szCs w:val="28"/>
        </w:rPr>
        <w:t>四. 災區整潔</w:t>
      </w:r>
    </w:p>
    <w:p w:rsidR="00483A8E" w:rsidRDefault="00483A8E" w:rsidP="00483A8E">
      <w:pPr>
        <w:rPr>
          <w:rFonts w:ascii="標楷體" w:eastAsia="標楷體" w:hAnsi="標楷體"/>
          <w:sz w:val="28"/>
          <w:szCs w:val="28"/>
        </w:rPr>
      </w:pPr>
      <w:r w:rsidRPr="0012311D">
        <w:rPr>
          <w:rFonts w:ascii="標楷體" w:eastAsia="標楷體" w:hAnsi="標楷體" w:hint="eastAsia"/>
          <w:sz w:val="28"/>
          <w:szCs w:val="28"/>
        </w:rPr>
        <w:t>建立廢棄物、垃圾、瓦礫等處理方法，設置臨時放置場、最終處理場所，循序進行蒐集、搬運及處置，以迅速整潔災區，並避免製造環境污染；另應採取適當措施維護居民、作業人員之健康。</w:t>
      </w:r>
    </w:p>
    <w:p w:rsidR="00483A8E" w:rsidRPr="00075F1D" w:rsidRDefault="00483A8E" w:rsidP="00483A8E">
      <w:pPr>
        <w:rPr>
          <w:rFonts w:ascii="標楷體" w:eastAsia="標楷體" w:hAnsi="標楷體"/>
          <w:sz w:val="28"/>
          <w:szCs w:val="28"/>
        </w:rPr>
      </w:pPr>
      <w:r>
        <w:rPr>
          <w:rFonts w:ascii="標楷體" w:eastAsia="標楷體" w:hAnsi="標楷體" w:hint="eastAsia"/>
          <w:sz w:val="28"/>
          <w:szCs w:val="28"/>
        </w:rPr>
        <w:t>五、</w:t>
      </w:r>
      <w:r w:rsidRPr="00075F1D">
        <w:rPr>
          <w:rFonts w:ascii="標楷體" w:eastAsia="標楷體" w:hAnsi="標楷體" w:hint="eastAsia"/>
          <w:sz w:val="28"/>
          <w:szCs w:val="28"/>
        </w:rPr>
        <w:t xml:space="preserve"> 因災害住</w:t>
      </w:r>
      <w:proofErr w:type="gramStart"/>
      <w:r w:rsidRPr="00075F1D">
        <w:rPr>
          <w:rFonts w:ascii="標楷體" w:eastAsia="標楷體" w:hAnsi="標楷體" w:hint="eastAsia"/>
          <w:sz w:val="28"/>
          <w:szCs w:val="28"/>
        </w:rPr>
        <w:t>屋倒毀之</w:t>
      </w:r>
      <w:proofErr w:type="gramEnd"/>
      <w:r w:rsidRPr="00075F1D">
        <w:rPr>
          <w:rFonts w:ascii="標楷體" w:eastAsia="標楷體" w:hAnsi="標楷體" w:hint="eastAsia"/>
          <w:sz w:val="28"/>
          <w:szCs w:val="28"/>
        </w:rPr>
        <w:t>救助</w:t>
      </w:r>
    </w:p>
    <w:p w:rsidR="00483A8E" w:rsidRPr="00075F1D" w:rsidRDefault="00483A8E" w:rsidP="00483A8E">
      <w:pPr>
        <w:rPr>
          <w:rFonts w:ascii="標楷體" w:eastAsia="標楷體" w:hAnsi="標楷體"/>
          <w:sz w:val="28"/>
          <w:szCs w:val="28"/>
        </w:rPr>
      </w:pPr>
      <w:r w:rsidRPr="00075F1D">
        <w:rPr>
          <w:rFonts w:ascii="標楷體" w:eastAsia="標楷體" w:hAnsi="標楷體" w:hint="eastAsia"/>
          <w:sz w:val="28"/>
          <w:szCs w:val="28"/>
        </w:rPr>
        <w:t>災害發生後，對於受災之</w:t>
      </w:r>
      <w:r>
        <w:rPr>
          <w:rFonts w:ascii="標楷體" w:eastAsia="標楷體" w:hAnsi="標楷體" w:hint="eastAsia"/>
          <w:sz w:val="28"/>
          <w:szCs w:val="28"/>
        </w:rPr>
        <w:t>村落</w:t>
      </w:r>
      <w:r w:rsidRPr="00075F1D">
        <w:rPr>
          <w:rFonts w:ascii="標楷體" w:eastAsia="標楷體" w:hAnsi="標楷體" w:hint="eastAsia"/>
          <w:sz w:val="28"/>
          <w:szCs w:val="28"/>
        </w:rPr>
        <w:t>由</w:t>
      </w:r>
      <w:r>
        <w:rPr>
          <w:rFonts w:ascii="標楷體" w:eastAsia="標楷體" w:hAnsi="標楷體" w:hint="eastAsia"/>
          <w:sz w:val="28"/>
          <w:szCs w:val="28"/>
        </w:rPr>
        <w:t>公所</w:t>
      </w:r>
      <w:r w:rsidRPr="00075F1D">
        <w:rPr>
          <w:rFonts w:ascii="標楷體" w:eastAsia="標楷體" w:hAnsi="標楷體" w:hint="eastAsia"/>
          <w:sz w:val="28"/>
          <w:szCs w:val="28"/>
        </w:rPr>
        <w:t>緊急應變小組之「</w:t>
      </w:r>
      <w:proofErr w:type="gramStart"/>
      <w:r w:rsidRPr="00075F1D">
        <w:rPr>
          <w:rFonts w:ascii="標楷體" w:eastAsia="標楷體" w:hAnsi="標楷體" w:hint="eastAsia"/>
          <w:sz w:val="28"/>
          <w:szCs w:val="28"/>
        </w:rPr>
        <w:t>勘災組</w:t>
      </w:r>
      <w:proofErr w:type="gramEnd"/>
      <w:r w:rsidRPr="00075F1D">
        <w:rPr>
          <w:rFonts w:ascii="標楷體" w:eastAsia="標楷體" w:hAnsi="標楷體" w:hint="eastAsia"/>
          <w:sz w:val="28"/>
          <w:szCs w:val="28"/>
        </w:rPr>
        <w:t>」實地勘查後，彙整資訊送交「救濟組」及「安置組」，認有必要，執行必要之租地、租屋措施。</w:t>
      </w:r>
    </w:p>
    <w:p w:rsidR="00483A8E" w:rsidRPr="00075F1D" w:rsidRDefault="00483A8E" w:rsidP="00483A8E">
      <w:pPr>
        <w:rPr>
          <w:rFonts w:ascii="標楷體" w:eastAsia="標楷體" w:hAnsi="標楷體"/>
          <w:sz w:val="28"/>
          <w:szCs w:val="28"/>
        </w:rPr>
      </w:pPr>
      <w:r>
        <w:rPr>
          <w:rFonts w:ascii="標楷體" w:eastAsia="標楷體" w:hAnsi="標楷體" w:hint="eastAsia"/>
          <w:sz w:val="28"/>
          <w:szCs w:val="28"/>
        </w:rPr>
        <w:lastRenderedPageBreak/>
        <w:t>六、</w:t>
      </w:r>
      <w:r w:rsidRPr="00075F1D">
        <w:rPr>
          <w:rFonts w:ascii="標楷體" w:eastAsia="標楷體" w:hAnsi="標楷體" w:hint="eastAsia"/>
          <w:sz w:val="28"/>
          <w:szCs w:val="28"/>
        </w:rPr>
        <w:t xml:space="preserve"> 因災害住</w:t>
      </w:r>
      <w:proofErr w:type="gramStart"/>
      <w:r w:rsidRPr="00075F1D">
        <w:rPr>
          <w:rFonts w:ascii="標楷體" w:eastAsia="標楷體" w:hAnsi="標楷體" w:hint="eastAsia"/>
          <w:sz w:val="28"/>
          <w:szCs w:val="28"/>
        </w:rPr>
        <w:t>屋倒毀之</w:t>
      </w:r>
      <w:proofErr w:type="gramEnd"/>
      <w:r w:rsidRPr="00075F1D">
        <w:rPr>
          <w:rFonts w:ascii="標楷體" w:eastAsia="標楷體" w:hAnsi="標楷體" w:hint="eastAsia"/>
          <w:sz w:val="28"/>
          <w:szCs w:val="28"/>
        </w:rPr>
        <w:t>救助</w:t>
      </w:r>
    </w:p>
    <w:p w:rsidR="00483A8E" w:rsidRPr="00075F1D" w:rsidRDefault="00483A8E" w:rsidP="00483A8E">
      <w:pPr>
        <w:rPr>
          <w:rFonts w:ascii="標楷體" w:eastAsia="標楷體" w:hAnsi="標楷體"/>
          <w:sz w:val="28"/>
          <w:szCs w:val="28"/>
        </w:rPr>
      </w:pPr>
      <w:r w:rsidRPr="00075F1D">
        <w:rPr>
          <w:rFonts w:ascii="標楷體" w:eastAsia="標楷體" w:hAnsi="標楷體" w:hint="eastAsia"/>
          <w:sz w:val="28"/>
          <w:szCs w:val="28"/>
        </w:rPr>
        <w:t>(</w:t>
      </w:r>
      <w:proofErr w:type="gramStart"/>
      <w:r w:rsidRPr="00075F1D">
        <w:rPr>
          <w:rFonts w:ascii="標楷體" w:eastAsia="標楷體" w:hAnsi="標楷體" w:hint="eastAsia"/>
          <w:sz w:val="28"/>
          <w:szCs w:val="28"/>
        </w:rPr>
        <w:t>一</w:t>
      </w:r>
      <w:proofErr w:type="gramEnd"/>
      <w:r w:rsidRPr="00075F1D">
        <w:rPr>
          <w:rFonts w:ascii="標楷體" w:eastAsia="標楷體" w:hAnsi="標楷體" w:hint="eastAsia"/>
          <w:sz w:val="28"/>
          <w:szCs w:val="28"/>
        </w:rPr>
        <w:t>) 依據相關規定辦理住</w:t>
      </w:r>
      <w:proofErr w:type="gramStart"/>
      <w:r w:rsidRPr="00075F1D">
        <w:rPr>
          <w:rFonts w:ascii="標楷體" w:eastAsia="標楷體" w:hAnsi="標楷體" w:hint="eastAsia"/>
          <w:sz w:val="28"/>
          <w:szCs w:val="28"/>
        </w:rPr>
        <w:t>屋倒毀</w:t>
      </w:r>
      <w:proofErr w:type="gramEnd"/>
      <w:r w:rsidRPr="00075F1D">
        <w:rPr>
          <w:rFonts w:ascii="標楷體" w:eastAsia="標楷體" w:hAnsi="標楷體" w:hint="eastAsia"/>
          <w:sz w:val="28"/>
          <w:szCs w:val="28"/>
        </w:rPr>
        <w:t>、災民受傷、死亡之補助及慰問金發放工作。</w:t>
      </w:r>
    </w:p>
    <w:p w:rsidR="00483A8E" w:rsidRPr="00075F1D" w:rsidRDefault="00483A8E" w:rsidP="00483A8E">
      <w:pPr>
        <w:rPr>
          <w:rFonts w:ascii="標楷體" w:eastAsia="標楷體" w:hAnsi="標楷體"/>
          <w:sz w:val="28"/>
          <w:szCs w:val="28"/>
        </w:rPr>
      </w:pPr>
      <w:r w:rsidRPr="00075F1D">
        <w:rPr>
          <w:rFonts w:ascii="標楷體" w:eastAsia="標楷體" w:hAnsi="標楷體" w:hint="eastAsia"/>
          <w:sz w:val="28"/>
          <w:szCs w:val="28"/>
        </w:rPr>
        <w:t>(二) 依據相關規定辦理住</w:t>
      </w:r>
      <w:proofErr w:type="gramStart"/>
      <w:r w:rsidRPr="00075F1D">
        <w:rPr>
          <w:rFonts w:ascii="標楷體" w:eastAsia="標楷體" w:hAnsi="標楷體" w:hint="eastAsia"/>
          <w:sz w:val="28"/>
          <w:szCs w:val="28"/>
        </w:rPr>
        <w:t>屋倒毀之</w:t>
      </w:r>
      <w:proofErr w:type="gramEnd"/>
      <w:r w:rsidRPr="00075F1D">
        <w:rPr>
          <w:rFonts w:ascii="標楷體" w:eastAsia="標楷體" w:hAnsi="標楷體" w:hint="eastAsia"/>
          <w:sz w:val="28"/>
          <w:szCs w:val="28"/>
        </w:rPr>
        <w:t>鑑定工作。</w:t>
      </w:r>
    </w:p>
    <w:p w:rsidR="00483A8E" w:rsidRPr="0012311D" w:rsidRDefault="00483A8E" w:rsidP="00483A8E">
      <w:pPr>
        <w:rPr>
          <w:rFonts w:ascii="標楷體" w:eastAsia="標楷體" w:hAnsi="標楷體"/>
          <w:sz w:val="28"/>
          <w:szCs w:val="28"/>
        </w:rPr>
      </w:pPr>
      <w:r>
        <w:rPr>
          <w:rFonts w:ascii="標楷體" w:eastAsia="標楷體" w:hAnsi="標楷體" w:hint="eastAsia"/>
          <w:sz w:val="28"/>
          <w:szCs w:val="28"/>
        </w:rPr>
        <w:t>七、</w:t>
      </w:r>
      <w:r w:rsidRPr="00075F1D">
        <w:rPr>
          <w:rFonts w:ascii="標楷體" w:eastAsia="標楷體" w:hAnsi="標楷體" w:hint="eastAsia"/>
          <w:sz w:val="28"/>
          <w:szCs w:val="28"/>
        </w:rPr>
        <w:t xml:space="preserve"> 對於重建過程中的災民，應藉興建臨時住宅或提供公用住宅等，以協助在重建期間維持居家生活。</w:t>
      </w:r>
    </w:p>
    <w:p w:rsidR="00483A8E" w:rsidRDefault="00483A8E" w:rsidP="00483A8E">
      <w:pPr>
        <w:jc w:val="center"/>
        <w:rPr>
          <w:rFonts w:ascii="標楷體" w:eastAsia="標楷體" w:hAnsi="標楷體"/>
          <w:b/>
          <w:sz w:val="32"/>
          <w:szCs w:val="32"/>
        </w:rPr>
      </w:pPr>
      <w:r w:rsidRPr="007A6EDF">
        <w:rPr>
          <w:rFonts w:ascii="標楷體" w:eastAsia="標楷體" w:hAnsi="標楷體" w:hint="eastAsia"/>
          <w:b/>
          <w:sz w:val="32"/>
          <w:szCs w:val="32"/>
        </w:rPr>
        <w:t>第五節 災區環境復原</w:t>
      </w:r>
    </w:p>
    <w:p w:rsidR="00483A8E" w:rsidRPr="007A6EDF" w:rsidRDefault="00483A8E" w:rsidP="00483A8E">
      <w:pPr>
        <w:rPr>
          <w:rFonts w:ascii="標楷體" w:eastAsia="標楷體" w:hAnsi="標楷體"/>
          <w:sz w:val="28"/>
          <w:szCs w:val="28"/>
        </w:rPr>
      </w:pPr>
      <w:proofErr w:type="gramStart"/>
      <w:r w:rsidRPr="007A6EDF">
        <w:rPr>
          <w:rFonts w:ascii="標楷體" w:eastAsia="標楷體" w:hAnsi="標楷體" w:hint="eastAsia"/>
          <w:sz w:val="28"/>
          <w:szCs w:val="28"/>
        </w:rPr>
        <w:t>一</w:t>
      </w:r>
      <w:proofErr w:type="gramEnd"/>
      <w:r w:rsidRPr="007A6EDF">
        <w:rPr>
          <w:rFonts w:ascii="標楷體" w:eastAsia="標楷體" w:hAnsi="標楷體" w:hint="eastAsia"/>
          <w:sz w:val="28"/>
          <w:szCs w:val="28"/>
        </w:rPr>
        <w:t>. 應調派清潔單位處理災區廢棄物、垃圾，視災害規模請求縣府、國軍支援協助。</w:t>
      </w:r>
    </w:p>
    <w:p w:rsidR="00483A8E" w:rsidRPr="007A6EDF" w:rsidRDefault="00483A8E" w:rsidP="00483A8E">
      <w:pPr>
        <w:tabs>
          <w:tab w:val="left" w:pos="4740"/>
        </w:tabs>
        <w:rPr>
          <w:rFonts w:ascii="標楷體" w:eastAsia="標楷體" w:hAnsi="標楷體"/>
          <w:sz w:val="28"/>
          <w:szCs w:val="28"/>
        </w:rPr>
      </w:pPr>
      <w:r w:rsidRPr="007A6EDF">
        <w:rPr>
          <w:rFonts w:ascii="標楷體" w:eastAsia="標楷體" w:hAnsi="標楷體" w:hint="eastAsia"/>
          <w:sz w:val="28"/>
          <w:szCs w:val="28"/>
        </w:rPr>
        <w:t>二. 消毒防疫</w:t>
      </w:r>
      <w:r>
        <w:rPr>
          <w:rFonts w:ascii="標楷體" w:eastAsia="標楷體" w:hAnsi="標楷體"/>
          <w:sz w:val="28"/>
          <w:szCs w:val="28"/>
        </w:rPr>
        <w:tab/>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採取室內外的消毒防疫措施，以防止</w:t>
      </w:r>
      <w:proofErr w:type="gramStart"/>
      <w:r w:rsidRPr="007A6EDF">
        <w:rPr>
          <w:rFonts w:ascii="標楷體" w:eastAsia="標楷體" w:hAnsi="標楷體" w:hint="eastAsia"/>
          <w:sz w:val="28"/>
          <w:szCs w:val="28"/>
        </w:rPr>
        <w:t>疫</w:t>
      </w:r>
      <w:proofErr w:type="gramEnd"/>
      <w:r w:rsidRPr="007A6EDF">
        <w:rPr>
          <w:rFonts w:ascii="標楷體" w:eastAsia="標楷體" w:hAnsi="標楷體" w:hint="eastAsia"/>
          <w:sz w:val="28"/>
          <w:szCs w:val="28"/>
        </w:rPr>
        <w:t>情發生；防疫人員之派遣及防疫藥品之供應，必要時得請求中央相關機關、協調其他縣市政府或申請國軍協助支援。</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w:t>
      </w:r>
      <w:proofErr w:type="gramStart"/>
      <w:r w:rsidRPr="007A6EDF">
        <w:rPr>
          <w:rFonts w:ascii="標楷體" w:eastAsia="標楷體" w:hAnsi="標楷體" w:hint="eastAsia"/>
          <w:sz w:val="28"/>
          <w:szCs w:val="28"/>
        </w:rPr>
        <w:t>一</w:t>
      </w:r>
      <w:proofErr w:type="gramEnd"/>
      <w:r w:rsidRPr="007A6EDF">
        <w:rPr>
          <w:rFonts w:ascii="標楷體" w:eastAsia="標楷體" w:hAnsi="標楷體" w:hint="eastAsia"/>
          <w:sz w:val="28"/>
          <w:szCs w:val="28"/>
        </w:rPr>
        <w:t>) 訂定發動全民實施災後環境清潔及消毒</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1. .</w:t>
      </w:r>
      <w:r>
        <w:rPr>
          <w:rFonts w:ascii="標楷體" w:eastAsia="標楷體" w:hAnsi="標楷體" w:hint="eastAsia"/>
          <w:sz w:val="28"/>
          <w:szCs w:val="28"/>
        </w:rPr>
        <w:t>災害後，鄉</w:t>
      </w:r>
      <w:r w:rsidRPr="007A6EDF">
        <w:rPr>
          <w:rFonts w:ascii="標楷體" w:eastAsia="標楷體" w:hAnsi="標楷體" w:hint="eastAsia"/>
          <w:sz w:val="28"/>
          <w:szCs w:val="28"/>
        </w:rPr>
        <w:t>公所清潔隊，應即成立環境污染工作小組，並隨時掌握災情，立即展開整頓環境，勘查災區及實施環境消毒工作。</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2. 透過各區災害防救中心，將環境衛生用消毒藥品，配合環境污染地區住戶，輔導自行消毒，必要時委託領有執照之病媒防治業者協助執行。</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lastRenderedPageBreak/>
        <w:t>(二) 訂定飲用水之抽驗管制</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1. 對災害後環境污染地區，或其他足以影響飲用水安全之事故發生後，由自來水公司第</w:t>
      </w:r>
      <w:r>
        <w:rPr>
          <w:rFonts w:ascii="標楷體" w:eastAsia="標楷體" w:hAnsi="標楷體" w:hint="eastAsia"/>
          <w:sz w:val="28"/>
          <w:szCs w:val="28"/>
        </w:rPr>
        <w:t>十</w:t>
      </w:r>
      <w:r w:rsidRPr="007A6EDF">
        <w:rPr>
          <w:rFonts w:ascii="標楷體" w:eastAsia="標楷體" w:hAnsi="標楷體" w:hint="eastAsia"/>
          <w:sz w:val="28"/>
          <w:szCs w:val="28"/>
        </w:rPr>
        <w:t>區管理處、</w:t>
      </w:r>
      <w:r>
        <w:rPr>
          <w:rFonts w:ascii="標楷體" w:eastAsia="標楷體" w:hAnsi="標楷體" w:hint="eastAsia"/>
          <w:sz w:val="28"/>
          <w:szCs w:val="28"/>
        </w:rPr>
        <w:t>鄉</w:t>
      </w:r>
      <w:r w:rsidRPr="007A6EDF">
        <w:rPr>
          <w:rFonts w:ascii="標楷體" w:eastAsia="標楷體" w:hAnsi="標楷體" w:hint="eastAsia"/>
          <w:sz w:val="28"/>
          <w:szCs w:val="28"/>
        </w:rPr>
        <w:t>公所配合本縣環保局立即執行飲用水之處理及抽驗。</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2. 抽驗水質不合標準應通知自來水公司並告知民眾宜煮沸後再飲用或暫時飲用包裝水。</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(三) 災害後嚴重危害污染區之隔離、處理及追蹤管制</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 xml:space="preserve">1. </w:t>
      </w:r>
      <w:proofErr w:type="gramStart"/>
      <w:r w:rsidRPr="007A6EDF">
        <w:rPr>
          <w:rFonts w:ascii="標楷體" w:eastAsia="標楷體" w:hAnsi="標楷體" w:hint="eastAsia"/>
          <w:sz w:val="28"/>
          <w:szCs w:val="28"/>
        </w:rPr>
        <w:t>本</w:t>
      </w:r>
      <w:r>
        <w:rPr>
          <w:rFonts w:ascii="標楷體" w:eastAsia="標楷體" w:hAnsi="標楷體" w:hint="eastAsia"/>
          <w:sz w:val="28"/>
          <w:szCs w:val="28"/>
        </w:rPr>
        <w:t>鄉</w:t>
      </w:r>
      <w:r w:rsidRPr="007A6EDF">
        <w:rPr>
          <w:rFonts w:ascii="標楷體" w:eastAsia="標楷體" w:hAnsi="標楷體" w:hint="eastAsia"/>
          <w:sz w:val="28"/>
          <w:szCs w:val="28"/>
        </w:rPr>
        <w:t>如發生</w:t>
      </w:r>
      <w:proofErr w:type="gramEnd"/>
      <w:r w:rsidRPr="007A6EDF">
        <w:rPr>
          <w:rFonts w:ascii="標楷體" w:eastAsia="標楷體" w:hAnsi="標楷體" w:hint="eastAsia"/>
          <w:sz w:val="28"/>
          <w:szCs w:val="28"/>
        </w:rPr>
        <w:t>災害污染事件，由環保局緊急應變小組前往現場評估狀況，先行初步判定環境是否已被危害性物質污染，並劃定污染區之範圍，立即採取緊急措施，並通報本縣災害應變中心及上級環保主管機關。危害污染物之清除，各事業單位應自行清除處理，或委託公民營廢棄物清除處理機構代為清除處理。</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2. 對嚴重危害污染區需立即採取對人、畜、物資之隔離措施，並由環保、警察、消防單位實施人員之隔離、車輛、運輸之調配，必要時協調國軍部隊支援。社政單位應擇定收容場所收容撤離污染區之居民，並提供必要之生活必需品。</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3. 危害污染區由環保局針對污染傳播途徑如土壤、地面水、地下水、空氣、結構物或設備進行環境監測，直至無污染之虞為止。清潔隊應於災後環境污染防治工作</w:t>
      </w:r>
      <w:proofErr w:type="gramStart"/>
      <w:r w:rsidRPr="007A6EDF">
        <w:rPr>
          <w:rFonts w:ascii="標楷體" w:eastAsia="標楷體" w:hAnsi="標楷體" w:hint="eastAsia"/>
          <w:sz w:val="28"/>
          <w:szCs w:val="28"/>
        </w:rPr>
        <w:t>結速後一週</w:t>
      </w:r>
      <w:proofErr w:type="gramEnd"/>
      <w:r w:rsidRPr="007A6EDF">
        <w:rPr>
          <w:rFonts w:ascii="標楷體" w:eastAsia="標楷體" w:hAnsi="標楷體" w:hint="eastAsia"/>
          <w:sz w:val="28"/>
          <w:szCs w:val="28"/>
        </w:rPr>
        <w:t>內，將辦理情形送環保局彙整。</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lastRenderedPageBreak/>
        <w:t>三、</w:t>
      </w:r>
      <w:r w:rsidRPr="007A6EDF">
        <w:rPr>
          <w:rFonts w:ascii="標楷體" w:eastAsia="標楷體" w:hAnsi="標楷體" w:hint="eastAsia"/>
          <w:sz w:val="28"/>
          <w:szCs w:val="28"/>
        </w:rPr>
        <w:t>防治病蟲害</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7A6EDF">
        <w:rPr>
          <w:rFonts w:ascii="標楷體" w:eastAsia="標楷體" w:hAnsi="標楷體" w:hint="eastAsia"/>
          <w:sz w:val="28"/>
          <w:szCs w:val="28"/>
        </w:rPr>
        <w:t xml:space="preserve"> 為防止病蟲害蔓延，針對農作物狀況</w:t>
      </w:r>
      <w:proofErr w:type="gramStart"/>
      <w:r w:rsidRPr="007A6EDF">
        <w:rPr>
          <w:rFonts w:ascii="標楷體" w:eastAsia="標楷體" w:hAnsi="標楷體" w:hint="eastAsia"/>
          <w:sz w:val="28"/>
          <w:szCs w:val="28"/>
        </w:rPr>
        <w:t>採</w:t>
      </w:r>
      <w:proofErr w:type="gramEnd"/>
      <w:r w:rsidRPr="007A6EDF">
        <w:rPr>
          <w:rFonts w:ascii="標楷體" w:eastAsia="標楷體" w:hAnsi="標楷體" w:hint="eastAsia"/>
          <w:sz w:val="28"/>
          <w:szCs w:val="28"/>
        </w:rPr>
        <w:t>行防治措施。</w:t>
      </w:r>
    </w:p>
    <w:p w:rsidR="00483A8E" w:rsidRDefault="00483A8E" w:rsidP="00483A8E">
      <w:pPr>
        <w:rPr>
          <w:rFonts w:ascii="標楷體" w:eastAsia="標楷體" w:hAnsi="標楷體"/>
          <w:sz w:val="28"/>
          <w:szCs w:val="28"/>
        </w:rPr>
      </w:pPr>
      <w:r>
        <w:rPr>
          <w:rFonts w:ascii="標楷體" w:eastAsia="標楷體" w:hAnsi="標楷體" w:hint="eastAsia"/>
          <w:sz w:val="28"/>
          <w:szCs w:val="28"/>
        </w:rPr>
        <w:t>(二)</w:t>
      </w:r>
      <w:r w:rsidRPr="007A6EDF">
        <w:rPr>
          <w:rFonts w:ascii="標楷體" w:eastAsia="標楷體" w:hAnsi="標楷體" w:hint="eastAsia"/>
          <w:sz w:val="28"/>
          <w:szCs w:val="28"/>
        </w:rPr>
        <w:t>農林作物所在地之所有人、管理人或耕作人發現農林作物病蟲害，經實施一般防治，無法抑止其蔓延者，應即報告本</w:t>
      </w:r>
      <w:r>
        <w:rPr>
          <w:rFonts w:ascii="標楷體" w:eastAsia="標楷體" w:hAnsi="標楷體" w:hint="eastAsia"/>
          <w:sz w:val="28"/>
          <w:szCs w:val="28"/>
        </w:rPr>
        <w:t>鄉</w:t>
      </w:r>
      <w:r w:rsidRPr="007A6EDF">
        <w:rPr>
          <w:rFonts w:ascii="標楷體" w:eastAsia="標楷體" w:hAnsi="標楷體" w:hint="eastAsia"/>
          <w:sz w:val="28"/>
          <w:szCs w:val="28"/>
        </w:rPr>
        <w:t>公所轉報縣府農業</w:t>
      </w:r>
      <w:r>
        <w:rPr>
          <w:rFonts w:ascii="標楷體" w:eastAsia="標楷體" w:hAnsi="標楷體" w:hint="eastAsia"/>
          <w:sz w:val="28"/>
          <w:szCs w:val="28"/>
        </w:rPr>
        <w:t>處</w:t>
      </w:r>
      <w:r w:rsidRPr="007A6EDF">
        <w:rPr>
          <w:rFonts w:ascii="標楷體" w:eastAsia="標楷體" w:hAnsi="標楷體" w:hint="eastAsia"/>
          <w:sz w:val="28"/>
          <w:szCs w:val="28"/>
        </w:rPr>
        <w:t>勘查處理，並通報蟲害地區附近農林業者注意防治。</w:t>
      </w:r>
    </w:p>
    <w:p w:rsidR="00483A8E" w:rsidRDefault="00483A8E" w:rsidP="00483A8E">
      <w:pPr>
        <w:jc w:val="center"/>
        <w:rPr>
          <w:rFonts w:ascii="標楷體" w:eastAsia="標楷體" w:hAnsi="標楷體"/>
          <w:b/>
          <w:sz w:val="32"/>
          <w:szCs w:val="32"/>
        </w:rPr>
      </w:pPr>
      <w:r w:rsidRPr="007A6EDF">
        <w:rPr>
          <w:rFonts w:ascii="標楷體" w:eastAsia="標楷體" w:hAnsi="標楷體" w:hint="eastAsia"/>
          <w:b/>
          <w:sz w:val="32"/>
          <w:szCs w:val="32"/>
        </w:rPr>
        <w:t>第六節 災民</w:t>
      </w:r>
      <w:r>
        <w:rPr>
          <w:rFonts w:ascii="標楷體" w:eastAsia="標楷體" w:hAnsi="標楷體" w:hint="eastAsia"/>
          <w:b/>
          <w:sz w:val="32"/>
          <w:szCs w:val="32"/>
        </w:rPr>
        <w:t>生活</w:t>
      </w:r>
      <w:r w:rsidRPr="007A6EDF">
        <w:rPr>
          <w:rFonts w:ascii="標楷體" w:eastAsia="標楷體" w:hAnsi="標楷體" w:hint="eastAsia"/>
          <w:b/>
          <w:sz w:val="32"/>
          <w:szCs w:val="32"/>
        </w:rPr>
        <w:t>安置</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一、</w:t>
      </w:r>
      <w:r w:rsidRPr="007A6EDF">
        <w:rPr>
          <w:rFonts w:ascii="標楷體" w:eastAsia="標楷體" w:hAnsi="標楷體" w:hint="eastAsia"/>
          <w:sz w:val="28"/>
          <w:szCs w:val="28"/>
        </w:rPr>
        <w:t>居民安置與住宅及社區重建</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 xml:space="preserve">  </w:t>
      </w:r>
      <w:r w:rsidRPr="007A6EDF">
        <w:rPr>
          <w:rFonts w:ascii="標楷體" w:eastAsia="標楷體" w:hAnsi="標楷體" w:hint="eastAsia"/>
          <w:sz w:val="28"/>
          <w:szCs w:val="28"/>
        </w:rPr>
        <w:t>辦理組合屋防颱加固措施、改善衛生及排水處理。在租屋方面，</w:t>
      </w:r>
      <w:proofErr w:type="gramStart"/>
      <w:r w:rsidRPr="007A6EDF">
        <w:rPr>
          <w:rFonts w:ascii="標楷體" w:eastAsia="標楷體" w:hAnsi="標楷體" w:hint="eastAsia"/>
          <w:sz w:val="28"/>
          <w:szCs w:val="28"/>
        </w:rPr>
        <w:t>研</w:t>
      </w:r>
      <w:proofErr w:type="gramEnd"/>
      <w:r w:rsidRPr="007A6EDF">
        <w:rPr>
          <w:rFonts w:ascii="標楷體" w:eastAsia="標楷體" w:hAnsi="標楷體" w:hint="eastAsia"/>
          <w:sz w:val="28"/>
          <w:szCs w:val="28"/>
        </w:rPr>
        <w:t>擬租金發</w:t>
      </w:r>
      <w:r>
        <w:rPr>
          <w:rFonts w:ascii="標楷體" w:eastAsia="標楷體" w:hAnsi="標楷體" w:hint="eastAsia"/>
          <w:sz w:val="28"/>
          <w:szCs w:val="28"/>
        </w:rPr>
        <w:t>放</w:t>
      </w:r>
      <w:r w:rsidRPr="007A6EDF">
        <w:rPr>
          <w:rFonts w:ascii="標楷體" w:eastAsia="標楷體" w:hAnsi="標楷體" w:hint="eastAsia"/>
          <w:sz w:val="28"/>
          <w:szCs w:val="28"/>
        </w:rPr>
        <w:t>的可行措施，並與中央相關部會、地方政府、民間組織等開會</w:t>
      </w:r>
      <w:proofErr w:type="gramStart"/>
      <w:r w:rsidRPr="007A6EDF">
        <w:rPr>
          <w:rFonts w:ascii="標楷體" w:eastAsia="標楷體" w:hAnsi="標楷體" w:hint="eastAsia"/>
          <w:sz w:val="28"/>
          <w:szCs w:val="28"/>
        </w:rPr>
        <w:t>研</w:t>
      </w:r>
      <w:proofErr w:type="gramEnd"/>
      <w:r w:rsidRPr="007A6EDF">
        <w:rPr>
          <w:rFonts w:ascii="標楷體" w:eastAsia="標楷體" w:hAnsi="標楷體" w:hint="eastAsia"/>
          <w:sz w:val="28"/>
          <w:szCs w:val="28"/>
        </w:rPr>
        <w:t>商。</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二、</w:t>
      </w:r>
      <w:r w:rsidRPr="007A6EDF">
        <w:rPr>
          <w:rFonts w:ascii="標楷體" w:eastAsia="標楷體" w:hAnsi="標楷體" w:hint="eastAsia"/>
          <w:sz w:val="28"/>
          <w:szCs w:val="28"/>
        </w:rPr>
        <w:t>輔導就業與生活重建</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 xml:space="preserve"> </w:t>
      </w:r>
      <w:r w:rsidRPr="007A6EDF">
        <w:rPr>
          <w:rFonts w:ascii="標楷體" w:eastAsia="標楷體" w:hAnsi="標楷體" w:hint="eastAsia"/>
          <w:sz w:val="28"/>
          <w:szCs w:val="28"/>
        </w:rPr>
        <w:t>積極辦理各項中長期就業輔助措施，以加速災後重建工作</w:t>
      </w:r>
      <w:r>
        <w:rPr>
          <w:rFonts w:ascii="標楷體" w:eastAsia="標楷體" w:hAnsi="標楷體" w:hint="eastAsia"/>
          <w:sz w:val="28"/>
          <w:szCs w:val="28"/>
        </w:rPr>
        <w:t>，</w:t>
      </w:r>
      <w:r w:rsidRPr="007A6EDF">
        <w:rPr>
          <w:rFonts w:ascii="標楷體" w:eastAsia="標楷體" w:hAnsi="標楷體" w:hint="eastAsia"/>
          <w:sz w:val="28"/>
          <w:szCs w:val="28"/>
        </w:rPr>
        <w:t>協助災區失業者順利就業及恢復就業市場活力及有效</w:t>
      </w:r>
      <w:proofErr w:type="gramStart"/>
      <w:r w:rsidRPr="007A6EDF">
        <w:rPr>
          <w:rFonts w:ascii="標楷體" w:eastAsia="標楷體" w:hAnsi="標楷體" w:hint="eastAsia"/>
          <w:sz w:val="28"/>
          <w:szCs w:val="28"/>
        </w:rPr>
        <w:t>紓</w:t>
      </w:r>
      <w:proofErr w:type="gramEnd"/>
      <w:r w:rsidRPr="007A6EDF">
        <w:rPr>
          <w:rFonts w:ascii="標楷體" w:eastAsia="標楷體" w:hAnsi="標楷體" w:hint="eastAsia"/>
          <w:sz w:val="28"/>
          <w:szCs w:val="28"/>
        </w:rPr>
        <w:t>緩災區失業者失業問題，。</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具體作為包括：</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7A6EDF">
        <w:rPr>
          <w:rFonts w:ascii="標楷體" w:eastAsia="標楷體" w:hAnsi="標楷體" w:hint="eastAsia"/>
          <w:sz w:val="28"/>
          <w:szCs w:val="28"/>
        </w:rPr>
        <w:t>增加災區民眾的就業工作機會，對於災區民眾工作技能不足者，予以安排職業訓練。</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(二)成立「災區重建</w:t>
      </w:r>
      <w:r w:rsidRPr="007A6EDF">
        <w:rPr>
          <w:rFonts w:ascii="標楷體" w:eastAsia="標楷體" w:hAnsi="標楷體" w:hint="eastAsia"/>
          <w:sz w:val="28"/>
          <w:szCs w:val="28"/>
        </w:rPr>
        <w:t>就業方案」，藉由開辦潛能激勵研習班及技能訓練班，提升災區失業者就業能力。</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lastRenderedPageBreak/>
        <w:t>三、</w:t>
      </w:r>
      <w:r w:rsidRPr="007A6EDF">
        <w:rPr>
          <w:rFonts w:ascii="標楷體" w:eastAsia="標楷體" w:hAnsi="標楷體" w:hint="eastAsia"/>
          <w:sz w:val="28"/>
          <w:szCs w:val="28"/>
        </w:rPr>
        <w:t>為協助災</w:t>
      </w:r>
      <w:r>
        <w:rPr>
          <w:rFonts w:ascii="標楷體" w:eastAsia="標楷體" w:hAnsi="標楷體" w:hint="eastAsia"/>
          <w:sz w:val="28"/>
          <w:szCs w:val="28"/>
        </w:rPr>
        <w:t>區</w:t>
      </w:r>
      <w:r w:rsidRPr="007A6EDF">
        <w:rPr>
          <w:rFonts w:ascii="標楷體" w:eastAsia="標楷體" w:hAnsi="標楷體" w:hint="eastAsia"/>
          <w:sz w:val="28"/>
          <w:szCs w:val="28"/>
        </w:rPr>
        <w:t>地區民眾早日走出災</w:t>
      </w:r>
      <w:r>
        <w:rPr>
          <w:rFonts w:ascii="標楷體" w:eastAsia="標楷體" w:hAnsi="標楷體" w:hint="eastAsia"/>
          <w:sz w:val="28"/>
          <w:szCs w:val="28"/>
        </w:rPr>
        <w:t>害</w:t>
      </w:r>
      <w:r w:rsidRPr="007A6EDF">
        <w:rPr>
          <w:rFonts w:ascii="標楷體" w:eastAsia="標楷體" w:hAnsi="標楷體" w:hint="eastAsia"/>
          <w:sz w:val="28"/>
          <w:szCs w:val="28"/>
        </w:rPr>
        <w:t>陰霾，降低因</w:t>
      </w:r>
      <w:r>
        <w:rPr>
          <w:rFonts w:ascii="標楷體" w:eastAsia="標楷體" w:hAnsi="標楷體" w:hint="eastAsia"/>
          <w:sz w:val="28"/>
          <w:szCs w:val="28"/>
        </w:rPr>
        <w:t>受</w:t>
      </w:r>
      <w:r w:rsidRPr="007A6EDF">
        <w:rPr>
          <w:rFonts w:ascii="標楷體" w:eastAsia="標楷體" w:hAnsi="標楷體" w:hint="eastAsia"/>
          <w:sz w:val="28"/>
          <w:szCs w:val="28"/>
        </w:rPr>
        <w:t>災引起的心理創傷症候群及相關精神疾病的發生率。</w:t>
      </w:r>
    </w:p>
    <w:p w:rsidR="00483A8E" w:rsidRPr="007A6EDF" w:rsidRDefault="00483A8E" w:rsidP="00483A8E">
      <w:pPr>
        <w:rPr>
          <w:rFonts w:ascii="標楷體" w:eastAsia="標楷體" w:hAnsi="標楷體"/>
          <w:sz w:val="28"/>
          <w:szCs w:val="28"/>
        </w:rPr>
      </w:pPr>
      <w:r w:rsidRPr="007A6EDF">
        <w:rPr>
          <w:rFonts w:ascii="標楷體" w:eastAsia="標楷體" w:hAnsi="標楷體" w:hint="eastAsia"/>
          <w:sz w:val="28"/>
          <w:szCs w:val="28"/>
        </w:rPr>
        <w:t>具體如下：</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7A6EDF">
        <w:rPr>
          <w:rFonts w:ascii="標楷體" w:eastAsia="標楷體" w:hAnsi="標楷體"/>
          <w:sz w:val="28"/>
          <w:szCs w:val="28"/>
        </w:rPr>
        <w:t xml:space="preserve"> </w:t>
      </w:r>
      <w:r w:rsidRPr="007A6EDF">
        <w:rPr>
          <w:rFonts w:ascii="標楷體" w:eastAsia="標楷體" w:hAnsi="標楷體" w:hint="eastAsia"/>
          <w:sz w:val="28"/>
          <w:szCs w:val="28"/>
        </w:rPr>
        <w:t>建置「高關懷」、「高危險群」災民基本資料，並進行積極性、密集性的預防與心理復健工作</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(二)</w:t>
      </w:r>
      <w:r w:rsidRPr="007A6EDF">
        <w:rPr>
          <w:rFonts w:ascii="標楷體" w:eastAsia="標楷體" w:hAnsi="標楷體"/>
          <w:sz w:val="28"/>
          <w:szCs w:val="28"/>
        </w:rPr>
        <w:t xml:space="preserve"> </w:t>
      </w:r>
      <w:r w:rsidRPr="007A6EDF">
        <w:rPr>
          <w:rFonts w:ascii="標楷體" w:eastAsia="標楷體" w:hAnsi="標楷體" w:hint="eastAsia"/>
          <w:sz w:val="28"/>
          <w:szCs w:val="28"/>
        </w:rPr>
        <w:t>建立轉</w:t>
      </w:r>
      <w:proofErr w:type="gramStart"/>
      <w:r w:rsidRPr="007A6EDF">
        <w:rPr>
          <w:rFonts w:ascii="標楷體" w:eastAsia="標楷體" w:hAnsi="標楷體" w:hint="eastAsia"/>
          <w:sz w:val="28"/>
          <w:szCs w:val="28"/>
        </w:rPr>
        <w:t>介</w:t>
      </w:r>
      <w:proofErr w:type="gramEnd"/>
      <w:r w:rsidRPr="007A6EDF">
        <w:rPr>
          <w:rFonts w:ascii="標楷體" w:eastAsia="標楷體" w:hAnsi="標楷體" w:hint="eastAsia"/>
          <w:sz w:val="28"/>
          <w:szCs w:val="28"/>
        </w:rPr>
        <w:t>、照會網絡，加強通報系統的聯繫，</w:t>
      </w:r>
      <w:proofErr w:type="gramStart"/>
      <w:r w:rsidRPr="007A6EDF">
        <w:rPr>
          <w:rFonts w:ascii="標楷體" w:eastAsia="標楷體" w:hAnsi="標楷體" w:hint="eastAsia"/>
          <w:sz w:val="28"/>
          <w:szCs w:val="28"/>
        </w:rPr>
        <w:t>俾</w:t>
      </w:r>
      <w:proofErr w:type="gramEnd"/>
      <w:r w:rsidRPr="007A6EDF">
        <w:rPr>
          <w:rFonts w:ascii="標楷體" w:eastAsia="標楷體" w:hAnsi="標楷體" w:hint="eastAsia"/>
          <w:sz w:val="28"/>
          <w:szCs w:val="28"/>
        </w:rPr>
        <w:t>發現需協助的個案時，可迅速轉</w:t>
      </w:r>
      <w:proofErr w:type="gramStart"/>
      <w:r w:rsidRPr="007A6EDF">
        <w:rPr>
          <w:rFonts w:ascii="標楷體" w:eastAsia="標楷體" w:hAnsi="標楷體" w:hint="eastAsia"/>
          <w:sz w:val="28"/>
          <w:szCs w:val="28"/>
        </w:rPr>
        <w:t>介</w:t>
      </w:r>
      <w:proofErr w:type="gramEnd"/>
      <w:r w:rsidRPr="007A6EDF">
        <w:rPr>
          <w:rFonts w:ascii="標楷體" w:eastAsia="標楷體" w:hAnsi="標楷體" w:hint="eastAsia"/>
          <w:sz w:val="28"/>
          <w:szCs w:val="28"/>
        </w:rPr>
        <w:t>、照會相關輔導系統，以減少自殺事件的發生。</w:t>
      </w:r>
    </w:p>
    <w:p w:rsidR="00483A8E" w:rsidRPr="007A6EDF" w:rsidRDefault="00483A8E" w:rsidP="00483A8E">
      <w:pPr>
        <w:rPr>
          <w:rFonts w:ascii="標楷體" w:eastAsia="標楷體" w:hAnsi="標楷體"/>
          <w:sz w:val="28"/>
          <w:szCs w:val="28"/>
        </w:rPr>
      </w:pPr>
      <w:r>
        <w:rPr>
          <w:rFonts w:ascii="標楷體" w:eastAsia="標楷體" w:hAnsi="標楷體" w:hint="eastAsia"/>
          <w:sz w:val="28"/>
          <w:szCs w:val="28"/>
        </w:rPr>
        <w:t>(三)</w:t>
      </w:r>
      <w:r w:rsidRPr="007A6EDF">
        <w:rPr>
          <w:rFonts w:ascii="標楷體" w:eastAsia="標楷體" w:hAnsi="標楷體"/>
          <w:sz w:val="28"/>
          <w:szCs w:val="28"/>
        </w:rPr>
        <w:t xml:space="preserve"> </w:t>
      </w:r>
      <w:r w:rsidRPr="007A6EDF">
        <w:rPr>
          <w:rFonts w:ascii="標楷體" w:eastAsia="標楷體" w:hAnsi="標楷體" w:hint="eastAsia"/>
          <w:sz w:val="28"/>
          <w:szCs w:val="28"/>
        </w:rPr>
        <w:t>整合政府及民間力量，積極進行心靈重建，提昇民眾調適壓力的能力與情緒管理的技巧。</w:t>
      </w:r>
    </w:p>
    <w:p w:rsidR="00483A8E" w:rsidRDefault="00483A8E">
      <w:pPr>
        <w:widowControl/>
        <w:rPr>
          <w:rFonts w:ascii="標楷體" w:eastAsia="標楷體" w:hAnsi="標楷體"/>
          <w:sz w:val="28"/>
          <w:szCs w:val="28"/>
        </w:rPr>
      </w:pPr>
      <w:r>
        <w:rPr>
          <w:rFonts w:ascii="標楷體" w:eastAsia="標楷體" w:hAnsi="標楷體"/>
          <w:sz w:val="28"/>
          <w:szCs w:val="28"/>
        </w:rPr>
        <w:br w:type="page"/>
      </w:r>
    </w:p>
    <w:p w:rsidR="00483A8E" w:rsidRPr="00CA5A35" w:rsidRDefault="00483A8E" w:rsidP="00483A8E">
      <w:pPr>
        <w:jc w:val="center"/>
        <w:rPr>
          <w:rFonts w:ascii="標楷體" w:eastAsia="標楷體" w:hAnsi="標楷體"/>
          <w:b/>
          <w:sz w:val="36"/>
          <w:szCs w:val="36"/>
        </w:rPr>
      </w:pPr>
      <w:r w:rsidRPr="00CA5A35">
        <w:rPr>
          <w:rFonts w:ascii="標楷體" w:eastAsia="標楷體" w:hAnsi="標楷體" w:hint="eastAsia"/>
          <w:b/>
          <w:sz w:val="36"/>
          <w:szCs w:val="36"/>
        </w:rPr>
        <w:lastRenderedPageBreak/>
        <w:t>第五章執行與評估</w:t>
      </w:r>
    </w:p>
    <w:p w:rsidR="00483A8E" w:rsidRPr="00CA5A35" w:rsidRDefault="00483A8E" w:rsidP="00483A8E">
      <w:pPr>
        <w:jc w:val="center"/>
        <w:rPr>
          <w:rFonts w:ascii="標楷體" w:eastAsia="標楷體" w:hAnsi="標楷體"/>
          <w:b/>
          <w:sz w:val="32"/>
          <w:szCs w:val="32"/>
        </w:rPr>
      </w:pPr>
      <w:proofErr w:type="gramStart"/>
      <w:r w:rsidRPr="00CA5A35">
        <w:rPr>
          <w:rFonts w:ascii="標楷體" w:eastAsia="標楷體" w:hAnsi="標楷體" w:hint="eastAsia"/>
          <w:b/>
          <w:sz w:val="32"/>
          <w:szCs w:val="32"/>
        </w:rPr>
        <w:t>第一節短中</w:t>
      </w:r>
      <w:proofErr w:type="gramEnd"/>
      <w:r w:rsidRPr="00CA5A35">
        <w:rPr>
          <w:rFonts w:ascii="標楷體" w:eastAsia="標楷體" w:hAnsi="標楷體" w:hint="eastAsia"/>
          <w:b/>
          <w:sz w:val="32"/>
          <w:szCs w:val="32"/>
        </w:rPr>
        <w:t>長期防救災重點工作事項</w:t>
      </w:r>
    </w:p>
    <w:p w:rsidR="00483A8E" w:rsidRDefault="00483A8E" w:rsidP="00483A8E">
      <w:pPr>
        <w:jc w:val="center"/>
        <w:rPr>
          <w:rFonts w:ascii="標楷體" w:eastAsia="標楷體" w:hAnsi="標楷體"/>
          <w:sz w:val="28"/>
          <w:szCs w:val="28"/>
        </w:rPr>
      </w:pPr>
      <w:r w:rsidRPr="003E1D05">
        <w:rPr>
          <w:rFonts w:ascii="標楷體" w:eastAsia="標楷體" w:hAnsi="標楷體" w:hint="eastAsia"/>
          <w:sz w:val="28"/>
          <w:szCs w:val="28"/>
        </w:rPr>
        <w:t>每年應訂定或修訂短中</w:t>
      </w:r>
      <w:r>
        <w:rPr>
          <w:rFonts w:ascii="標楷體" w:eastAsia="標楷體" w:hAnsi="標楷體" w:hint="eastAsia"/>
          <w:sz w:val="28"/>
          <w:szCs w:val="28"/>
        </w:rPr>
        <w:t>長期防救災重點工作事項表，推動各</w:t>
      </w:r>
      <w:r w:rsidRPr="003E1D05">
        <w:rPr>
          <w:rFonts w:ascii="標楷體" w:eastAsia="標楷體" w:hAnsi="標楷體" w:hint="eastAsia"/>
          <w:sz w:val="28"/>
          <w:szCs w:val="28"/>
        </w:rPr>
        <w:t>事項。</w:t>
      </w:r>
    </w:p>
    <w:p w:rsidR="00483A8E" w:rsidRPr="003E1D05" w:rsidRDefault="00483A8E" w:rsidP="00483A8E">
      <w:pPr>
        <w:jc w:val="center"/>
        <w:rPr>
          <w:rFonts w:ascii="標楷體" w:eastAsia="標楷體" w:hAnsi="標楷體"/>
          <w:sz w:val="28"/>
          <w:szCs w:val="28"/>
        </w:rPr>
      </w:pPr>
      <w:r>
        <w:rPr>
          <w:rFonts w:ascii="標楷體" w:eastAsia="標楷體" w:hAnsi="標楷體" w:hint="eastAsia"/>
          <w:sz w:val="28"/>
          <w:szCs w:val="28"/>
        </w:rPr>
        <w:t xml:space="preserve"> </w:t>
      </w:r>
      <w:r w:rsidRPr="007F62FF">
        <w:rPr>
          <w:rFonts w:ascii="標楷體" w:eastAsia="標楷體" w:hAnsi="標楷體" w:hint="eastAsia"/>
          <w:szCs w:val="24"/>
        </w:rPr>
        <w:t>表5-1短中長期防救災重點工作事項表</w:t>
      </w:r>
    </w:p>
    <w:tbl>
      <w:tblPr>
        <w:tblStyle w:val="ae"/>
        <w:tblW w:w="5008" w:type="pct"/>
        <w:tblLook w:val="04A0" w:firstRow="1" w:lastRow="0" w:firstColumn="1" w:lastColumn="0" w:noHBand="0" w:noVBand="1"/>
      </w:tblPr>
      <w:tblGrid>
        <w:gridCol w:w="711"/>
        <w:gridCol w:w="712"/>
        <w:gridCol w:w="951"/>
        <w:gridCol w:w="712"/>
        <w:gridCol w:w="708"/>
        <w:gridCol w:w="710"/>
        <w:gridCol w:w="850"/>
        <w:gridCol w:w="850"/>
        <w:gridCol w:w="992"/>
        <w:gridCol w:w="1340"/>
      </w:tblGrid>
      <w:tr w:rsidR="00483A8E" w:rsidTr="000600E8">
        <w:trPr>
          <w:trHeight w:val="390"/>
        </w:trPr>
        <w:tc>
          <w:tcPr>
            <w:tcW w:w="416" w:type="pct"/>
            <w:vMerge w:val="restart"/>
          </w:tcPr>
          <w:p w:rsidR="00483A8E" w:rsidRPr="003E1D05" w:rsidRDefault="00483A8E" w:rsidP="000600E8">
            <w:pPr>
              <w:pStyle w:val="a9"/>
              <w:ind w:leftChars="0" w:left="0"/>
              <w:rPr>
                <w:rFonts w:ascii="標楷體" w:eastAsia="標楷體" w:hAnsi="標楷體"/>
              </w:rPr>
            </w:pPr>
            <w:r w:rsidRPr="003E1D05">
              <w:rPr>
                <w:rFonts w:ascii="標楷體" w:eastAsia="標楷體" w:hAnsi="標楷體" w:hint="eastAsia"/>
              </w:rPr>
              <w:t>負責單位</w:t>
            </w:r>
          </w:p>
        </w:tc>
        <w:tc>
          <w:tcPr>
            <w:tcW w:w="417" w:type="pct"/>
            <w:vMerge w:val="restart"/>
          </w:tcPr>
          <w:p w:rsidR="00483A8E" w:rsidRPr="003E1D05" w:rsidRDefault="00483A8E" w:rsidP="000600E8">
            <w:pPr>
              <w:pStyle w:val="a9"/>
              <w:ind w:leftChars="0" w:left="0"/>
              <w:rPr>
                <w:rFonts w:ascii="標楷體" w:eastAsia="標楷體" w:hAnsi="標楷體"/>
              </w:rPr>
            </w:pPr>
            <w:r w:rsidRPr="003E1D05">
              <w:rPr>
                <w:rFonts w:ascii="標楷體" w:eastAsia="標楷體" w:hAnsi="標楷體" w:hint="eastAsia"/>
              </w:rPr>
              <w:t>項次</w:t>
            </w:r>
          </w:p>
        </w:tc>
        <w:tc>
          <w:tcPr>
            <w:tcW w:w="557" w:type="pct"/>
            <w:vMerge w:val="restar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計畫名稱</w:t>
            </w:r>
          </w:p>
        </w:tc>
        <w:tc>
          <w:tcPr>
            <w:tcW w:w="417" w:type="pct"/>
            <w:vMerge w:val="restart"/>
          </w:tcPr>
          <w:p w:rsidR="00483A8E" w:rsidRPr="003E1D05" w:rsidRDefault="00483A8E" w:rsidP="000600E8">
            <w:pPr>
              <w:pStyle w:val="a9"/>
              <w:ind w:leftChars="0" w:left="0"/>
              <w:rPr>
                <w:rFonts w:ascii="標楷體" w:eastAsia="標楷體" w:hAnsi="標楷體"/>
              </w:rPr>
            </w:pPr>
            <w:r w:rsidRPr="003E1D05">
              <w:rPr>
                <w:rFonts w:ascii="標楷體" w:eastAsia="標楷體" w:hAnsi="標楷體" w:hint="eastAsia"/>
              </w:rPr>
              <w:t>執行方</w:t>
            </w:r>
            <w:r>
              <w:rPr>
                <w:rFonts w:ascii="標楷體" w:eastAsia="標楷體" w:hAnsi="標楷體" w:hint="eastAsia"/>
              </w:rPr>
              <w:t>式</w:t>
            </w:r>
          </w:p>
        </w:tc>
        <w:tc>
          <w:tcPr>
            <w:tcW w:w="831" w:type="pct"/>
            <w:gridSpan w:val="2"/>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經費來源</w:t>
            </w:r>
          </w:p>
        </w:tc>
        <w:tc>
          <w:tcPr>
            <w:tcW w:w="996" w:type="pct"/>
            <w:gridSpan w:val="2"/>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執行</w:t>
            </w:r>
            <w:r>
              <w:rPr>
                <w:rFonts w:ascii="標楷體" w:eastAsia="標楷體" w:hAnsi="標楷體" w:hint="eastAsia"/>
              </w:rPr>
              <w:t>時間</w:t>
            </w:r>
          </w:p>
        </w:tc>
        <w:tc>
          <w:tcPr>
            <w:tcW w:w="581" w:type="pc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期程</w:t>
            </w:r>
          </w:p>
        </w:tc>
        <w:tc>
          <w:tcPr>
            <w:tcW w:w="785" w:type="pc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備考</w:t>
            </w:r>
          </w:p>
        </w:tc>
      </w:tr>
      <w:tr w:rsidR="00483A8E" w:rsidTr="000600E8">
        <w:trPr>
          <w:trHeight w:val="330"/>
        </w:trPr>
        <w:tc>
          <w:tcPr>
            <w:tcW w:w="416" w:type="pct"/>
            <w:vMerge/>
          </w:tcPr>
          <w:p w:rsidR="00483A8E" w:rsidRPr="003E1D05" w:rsidRDefault="00483A8E" w:rsidP="000600E8">
            <w:pPr>
              <w:pStyle w:val="a9"/>
              <w:ind w:leftChars="0" w:left="0"/>
              <w:rPr>
                <w:rFonts w:ascii="標楷體" w:eastAsia="標楷體" w:hAnsi="標楷體"/>
              </w:rPr>
            </w:pPr>
          </w:p>
        </w:tc>
        <w:tc>
          <w:tcPr>
            <w:tcW w:w="417" w:type="pct"/>
            <w:vMerge/>
          </w:tcPr>
          <w:p w:rsidR="00483A8E" w:rsidRPr="003E1D05" w:rsidRDefault="00483A8E" w:rsidP="000600E8">
            <w:pPr>
              <w:pStyle w:val="a9"/>
              <w:ind w:leftChars="0" w:left="0"/>
              <w:rPr>
                <w:rFonts w:ascii="標楷體" w:eastAsia="標楷體" w:hAnsi="標楷體"/>
              </w:rPr>
            </w:pPr>
          </w:p>
        </w:tc>
        <w:tc>
          <w:tcPr>
            <w:tcW w:w="557" w:type="pct"/>
            <w:vMerge/>
          </w:tcPr>
          <w:p w:rsidR="00483A8E" w:rsidRPr="003D44AE" w:rsidRDefault="00483A8E" w:rsidP="000600E8">
            <w:pPr>
              <w:pStyle w:val="a9"/>
              <w:ind w:leftChars="0" w:left="0"/>
              <w:rPr>
                <w:rFonts w:ascii="標楷體" w:eastAsia="標楷體" w:hAnsi="標楷體"/>
              </w:rPr>
            </w:pPr>
          </w:p>
        </w:tc>
        <w:tc>
          <w:tcPr>
            <w:tcW w:w="417" w:type="pct"/>
            <w:vMerge/>
          </w:tcPr>
          <w:p w:rsidR="00483A8E" w:rsidRPr="003E1D05" w:rsidRDefault="00483A8E" w:rsidP="000600E8">
            <w:pPr>
              <w:pStyle w:val="a9"/>
              <w:ind w:leftChars="0" w:left="0"/>
              <w:rPr>
                <w:rFonts w:ascii="標楷體" w:eastAsia="標楷體" w:hAnsi="標楷體"/>
              </w:rPr>
            </w:pP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起</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迄</w:t>
            </w:r>
          </w:p>
        </w:tc>
        <w:tc>
          <w:tcPr>
            <w:tcW w:w="581" w:type="pct"/>
          </w:tcPr>
          <w:p w:rsidR="00483A8E" w:rsidRDefault="00483A8E" w:rsidP="000600E8">
            <w:pPr>
              <w:pStyle w:val="a9"/>
              <w:ind w:leftChars="0" w:left="0"/>
              <w:rPr>
                <w:rFonts w:ascii="標楷體" w:eastAsia="標楷體" w:hAnsi="標楷體"/>
                <w:sz w:val="28"/>
                <w:szCs w:val="28"/>
              </w:rPr>
            </w:pP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w:t>
            </w:r>
          </w:p>
        </w:tc>
        <w:tc>
          <w:tcPr>
            <w:tcW w:w="557" w:type="pc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制定</w:t>
            </w:r>
            <w:r>
              <w:rPr>
                <w:rFonts w:ascii="標楷體" w:eastAsia="標楷體" w:hAnsi="標楷體" w:hint="eastAsia"/>
              </w:rPr>
              <w:t>長濱</w:t>
            </w:r>
            <w:r w:rsidRPr="003D44AE">
              <w:rPr>
                <w:rFonts w:ascii="標楷體" w:eastAsia="標楷體" w:hAnsi="標楷體" w:hint="eastAsia"/>
              </w:rPr>
              <w:t>鄉地區災害防救計畫</w:t>
            </w:r>
          </w:p>
        </w:tc>
        <w:tc>
          <w:tcPr>
            <w:tcW w:w="417" w:type="pct"/>
          </w:tcPr>
          <w:p w:rsidR="00483A8E" w:rsidRPr="003E1D05" w:rsidRDefault="00483A8E" w:rsidP="000600E8">
            <w:pPr>
              <w:pStyle w:val="a9"/>
              <w:ind w:leftChars="0" w:left="0"/>
              <w:rPr>
                <w:rFonts w:ascii="標楷體" w:eastAsia="標楷體" w:hAnsi="標楷體"/>
              </w:rPr>
            </w:pPr>
            <w:r>
              <w:rPr>
                <w:rFonts w:ascii="標楷體" w:eastAsia="標楷體" w:hAnsi="標楷體" w:hint="eastAsia"/>
              </w:rPr>
              <w:t>委請協力機構協助</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消防局</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606</w:t>
            </w:r>
          </w:p>
        </w:tc>
        <w:tc>
          <w:tcPr>
            <w:tcW w:w="581" w:type="pct"/>
          </w:tcPr>
          <w:p w:rsidR="00483A8E" w:rsidRDefault="00483A8E" w:rsidP="000600E8">
            <w:pPr>
              <w:pStyle w:val="a9"/>
              <w:ind w:leftChars="0" w:left="0"/>
              <w:rPr>
                <w:rFonts w:ascii="標楷體" w:eastAsia="標楷體" w:hAnsi="標楷體"/>
                <w:sz w:val="28"/>
                <w:szCs w:val="28"/>
              </w:rPr>
            </w:pPr>
            <w:r w:rsidRPr="00CE0CF0">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Default="00483A8E" w:rsidP="000600E8">
            <w:pPr>
              <w:pStyle w:val="a9"/>
              <w:ind w:leftChars="0" w:left="0"/>
              <w:rPr>
                <w:rFonts w:ascii="標楷體" w:eastAsia="標楷體" w:hAnsi="標楷體"/>
                <w:sz w:val="28"/>
                <w:szCs w:val="28"/>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2</w:t>
            </w:r>
          </w:p>
        </w:tc>
        <w:tc>
          <w:tcPr>
            <w:tcW w:w="557" w:type="pct"/>
          </w:tcPr>
          <w:p w:rsidR="00483A8E" w:rsidRPr="003D44AE" w:rsidRDefault="00483A8E" w:rsidP="000600E8">
            <w:pPr>
              <w:pStyle w:val="a9"/>
              <w:ind w:leftChars="0" w:left="0"/>
              <w:rPr>
                <w:rFonts w:ascii="標楷體" w:eastAsia="標楷體" w:hAnsi="標楷體"/>
              </w:rPr>
            </w:pPr>
            <w:proofErr w:type="gramStart"/>
            <w:r>
              <w:rPr>
                <w:rFonts w:ascii="標楷體" w:eastAsia="標楷體" w:hAnsi="標楷體" w:hint="eastAsia"/>
              </w:rPr>
              <w:t>研</w:t>
            </w:r>
            <w:proofErr w:type="gramEnd"/>
            <w:r>
              <w:rPr>
                <w:rFonts w:ascii="標楷體" w:eastAsia="標楷體" w:hAnsi="標楷體" w:hint="eastAsia"/>
              </w:rPr>
              <w:t>擬各項災害標準作業程序</w:t>
            </w:r>
          </w:p>
        </w:tc>
        <w:tc>
          <w:tcPr>
            <w:tcW w:w="417" w:type="pct"/>
          </w:tcPr>
          <w:p w:rsidR="00483A8E" w:rsidRPr="003E1D05" w:rsidRDefault="00483A8E" w:rsidP="000600E8">
            <w:pPr>
              <w:pStyle w:val="a9"/>
              <w:ind w:leftChars="0" w:left="0"/>
              <w:rPr>
                <w:rFonts w:ascii="標楷體" w:eastAsia="標楷體" w:hAnsi="標楷體"/>
              </w:rPr>
            </w:pPr>
            <w:r w:rsidRPr="003D44AE">
              <w:rPr>
                <w:rFonts w:ascii="標楷體" w:eastAsia="標楷體" w:hAnsi="標楷體" w:hint="eastAsia"/>
              </w:rPr>
              <w:t>委請協力機構協助</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消防局</w:t>
            </w:r>
            <w:r>
              <w:rPr>
                <w:sz w:val="23"/>
                <w:szCs w:val="23"/>
              </w:rPr>
              <w:t xml:space="preserve"> </w:t>
            </w:r>
          </w:p>
          <w:p w:rsidR="00483A8E" w:rsidRDefault="00483A8E" w:rsidP="000600E8">
            <w:pPr>
              <w:pStyle w:val="Default"/>
              <w:rPr>
                <w:sz w:val="23"/>
                <w:szCs w:val="23"/>
              </w:rPr>
            </w:pP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106</w:t>
            </w:r>
            <w:r w:rsidRPr="00CE0CF0">
              <w:rPr>
                <w:rFonts w:ascii="標楷體" w:eastAsia="標楷體" w:hAnsi="標楷體" w:hint="eastAsia"/>
              </w:rPr>
              <w:t>01</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106</w:t>
            </w:r>
            <w:r w:rsidRPr="00CE0CF0">
              <w:rPr>
                <w:rFonts w:ascii="標楷體" w:eastAsia="標楷體" w:hAnsi="標楷體" w:hint="eastAsia"/>
              </w:rPr>
              <w:t>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Default="00483A8E" w:rsidP="000600E8">
            <w:pPr>
              <w:pStyle w:val="a9"/>
              <w:ind w:leftChars="0" w:left="0"/>
              <w:rPr>
                <w:rFonts w:ascii="標楷體" w:eastAsia="標楷體" w:hAnsi="標楷體"/>
                <w:sz w:val="28"/>
                <w:szCs w:val="28"/>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3</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建置長濱鄉應變中心</w:t>
            </w:r>
          </w:p>
        </w:tc>
        <w:tc>
          <w:tcPr>
            <w:tcW w:w="417" w:type="pct"/>
          </w:tcPr>
          <w:p w:rsidR="00483A8E" w:rsidRPr="003D44A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606</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短</w:t>
            </w:r>
            <w:r w:rsidRPr="00CE0CF0">
              <w:rPr>
                <w:rFonts w:ascii="標楷體" w:eastAsia="標楷體" w:hAnsi="標楷體" w:hint="eastAsia"/>
                <w:sz w:val="28"/>
                <w:szCs w:val="28"/>
              </w:rPr>
              <w:t>程</w:t>
            </w:r>
          </w:p>
        </w:tc>
        <w:tc>
          <w:tcPr>
            <w:tcW w:w="785"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含軟硬體</w:t>
            </w:r>
          </w:p>
        </w:tc>
      </w:tr>
      <w:tr w:rsidR="00483A8E" w:rsidTr="000600E8">
        <w:tc>
          <w:tcPr>
            <w:tcW w:w="416" w:type="pct"/>
          </w:tcPr>
          <w:p w:rsidR="00483A8E" w:rsidRDefault="00483A8E" w:rsidP="000600E8">
            <w:pPr>
              <w:pStyle w:val="a9"/>
              <w:ind w:leftChars="0" w:left="0"/>
              <w:rPr>
                <w:rFonts w:ascii="標楷體" w:eastAsia="標楷體" w:hAnsi="標楷體"/>
                <w:sz w:val="28"/>
                <w:szCs w:val="28"/>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4</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建置應變中心作業規定</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6</w:t>
            </w:r>
          </w:p>
        </w:tc>
        <w:tc>
          <w:tcPr>
            <w:tcW w:w="581" w:type="pct"/>
          </w:tcPr>
          <w:p w:rsidR="00483A8E" w:rsidRDefault="00483A8E" w:rsidP="000600E8">
            <w:pPr>
              <w:pStyle w:val="a9"/>
              <w:ind w:leftChars="0" w:left="0"/>
              <w:rPr>
                <w:rFonts w:ascii="標楷體" w:eastAsia="標楷體" w:hAnsi="標楷體"/>
                <w:sz w:val="28"/>
                <w:szCs w:val="28"/>
              </w:rPr>
            </w:pPr>
            <w:r w:rsidRPr="00CE0CF0">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22015D" w:rsidRDefault="00483A8E" w:rsidP="000600E8">
            <w:pPr>
              <w:pStyle w:val="a9"/>
              <w:ind w:leftChars="0" w:left="0"/>
              <w:rPr>
                <w:rFonts w:ascii="標楷體" w:eastAsia="標楷體" w:hAnsi="標楷體"/>
              </w:rPr>
            </w:pPr>
            <w:r w:rsidRPr="003D44AE">
              <w:rPr>
                <w:rFonts w:ascii="標楷體" w:eastAsia="標楷體" w:hAnsi="標楷體" w:hint="eastAsia"/>
              </w:rPr>
              <w:t>民政</w:t>
            </w:r>
            <w:r w:rsidRPr="0022015D">
              <w:rPr>
                <w:rFonts w:ascii="標楷體" w:eastAsia="標楷體" w:hAnsi="標楷體" w:hint="eastAsia"/>
              </w:rPr>
              <w:t>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5</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增修收容所位置</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中</w:t>
            </w:r>
            <w:r w:rsidRPr="00CE0CF0">
              <w:rPr>
                <w:rFonts w:ascii="標楷體" w:eastAsia="標楷體" w:hAnsi="標楷體" w:hint="eastAsia"/>
                <w:sz w:val="28"/>
                <w:szCs w:val="28"/>
              </w:rPr>
              <w:t>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Default="00483A8E" w:rsidP="000600E8">
            <w:pPr>
              <w:pStyle w:val="a9"/>
              <w:ind w:leftChars="0" w:left="0"/>
              <w:rPr>
                <w:rFonts w:ascii="標楷體" w:eastAsia="標楷體" w:hAnsi="標楷體"/>
                <w:sz w:val="28"/>
                <w:szCs w:val="28"/>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6</w:t>
            </w:r>
          </w:p>
        </w:tc>
        <w:tc>
          <w:tcPr>
            <w:tcW w:w="557" w:type="pct"/>
          </w:tcPr>
          <w:p w:rsidR="00483A8E" w:rsidRDefault="00483A8E" w:rsidP="000600E8">
            <w:pPr>
              <w:pStyle w:val="a9"/>
              <w:ind w:leftChars="0" w:left="0"/>
              <w:rPr>
                <w:rFonts w:ascii="標楷體" w:eastAsia="標楷體" w:hAnsi="標楷體"/>
              </w:rPr>
            </w:pPr>
            <w:proofErr w:type="gramStart"/>
            <w:r>
              <w:rPr>
                <w:rFonts w:ascii="標楷體" w:eastAsia="標楷體" w:hAnsi="標楷體" w:hint="eastAsia"/>
              </w:rPr>
              <w:t>辦理災防會報</w:t>
            </w:r>
            <w:proofErr w:type="gramEnd"/>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612</w:t>
            </w:r>
          </w:p>
        </w:tc>
        <w:tc>
          <w:tcPr>
            <w:tcW w:w="581" w:type="pct"/>
          </w:tcPr>
          <w:p w:rsidR="00483A8E" w:rsidRDefault="00483A8E" w:rsidP="000600E8">
            <w:pPr>
              <w:pStyle w:val="a9"/>
              <w:ind w:leftChars="0" w:left="0"/>
              <w:rPr>
                <w:rFonts w:ascii="標楷體" w:eastAsia="標楷體" w:hAnsi="標楷體"/>
                <w:sz w:val="28"/>
                <w:szCs w:val="28"/>
              </w:rPr>
            </w:pPr>
            <w:r w:rsidRPr="00CE0CF0">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Default="00483A8E" w:rsidP="000600E8">
            <w:pPr>
              <w:pStyle w:val="a9"/>
              <w:ind w:leftChars="0" w:left="0"/>
              <w:rPr>
                <w:rFonts w:ascii="標楷體" w:eastAsia="標楷體" w:hAnsi="標楷體"/>
                <w:sz w:val="28"/>
                <w:szCs w:val="28"/>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7</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辦理防災演練</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10604</w:t>
            </w: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10406</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22015D" w:rsidRDefault="00483A8E" w:rsidP="000600E8">
            <w:pPr>
              <w:pStyle w:val="a9"/>
              <w:ind w:leftChars="0" w:left="0"/>
              <w:rPr>
                <w:rFonts w:ascii="標楷體" w:eastAsia="標楷體" w:hAnsi="標楷體"/>
              </w:rPr>
            </w:pPr>
            <w:proofErr w:type="gramStart"/>
            <w:r w:rsidRPr="0022015D">
              <w:rPr>
                <w:rFonts w:ascii="標楷體" w:eastAsia="標楷體" w:hAnsi="標楷體" w:hint="eastAsia"/>
              </w:rPr>
              <w:lastRenderedPageBreak/>
              <w:t>農</w:t>
            </w:r>
            <w:r>
              <w:rPr>
                <w:rFonts w:ascii="標楷體" w:eastAsia="標楷體" w:hAnsi="標楷體" w:hint="eastAsia"/>
              </w:rPr>
              <w:t>觀</w:t>
            </w:r>
            <w:r w:rsidRPr="0022015D">
              <w:rPr>
                <w:rFonts w:ascii="標楷體" w:eastAsia="標楷體" w:hAnsi="標楷體" w:hint="eastAsia"/>
              </w:rPr>
              <w:t>課</w:t>
            </w:r>
            <w:proofErr w:type="gramEnd"/>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8</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評估長濱溪流整治後影響</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107</w:t>
            </w:r>
            <w:r w:rsidRPr="00CE0CF0">
              <w:rPr>
                <w:rFonts w:ascii="標楷體" w:eastAsia="標楷體" w:hAnsi="標楷體" w:hint="eastAsia"/>
              </w:rPr>
              <w:t>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長</w:t>
            </w:r>
            <w:r w:rsidRPr="00CE0CF0">
              <w:rPr>
                <w:rFonts w:ascii="標楷體" w:eastAsia="標楷體" w:hAnsi="標楷體" w:hint="eastAsia"/>
                <w:sz w:val="28"/>
                <w:szCs w:val="28"/>
              </w:rPr>
              <w:t>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22015D" w:rsidRDefault="00483A8E" w:rsidP="000600E8">
            <w:pPr>
              <w:pStyle w:val="a9"/>
              <w:ind w:leftChars="0" w:left="0"/>
              <w:rPr>
                <w:rFonts w:ascii="標楷體" w:eastAsia="標楷體" w:hAnsi="標楷體"/>
              </w:rPr>
            </w:pPr>
            <w:proofErr w:type="gramStart"/>
            <w:r w:rsidRPr="0022015D">
              <w:rPr>
                <w:rFonts w:ascii="標楷體" w:eastAsia="標楷體" w:hAnsi="標楷體" w:hint="eastAsia"/>
              </w:rPr>
              <w:t>農</w:t>
            </w:r>
            <w:r>
              <w:rPr>
                <w:rFonts w:ascii="標楷體" w:eastAsia="標楷體" w:hAnsi="標楷體" w:hint="eastAsia"/>
              </w:rPr>
              <w:t>觀</w:t>
            </w:r>
            <w:r w:rsidRPr="0022015D">
              <w:rPr>
                <w:rFonts w:ascii="標楷體" w:eastAsia="標楷體" w:hAnsi="標楷體" w:hint="eastAsia"/>
              </w:rPr>
              <w:t>課</w:t>
            </w:r>
            <w:proofErr w:type="gramEnd"/>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9</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保全戶調查與教育訓練</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107</w:t>
            </w:r>
            <w:r w:rsidRPr="00CE0CF0">
              <w:rPr>
                <w:rFonts w:ascii="標楷體" w:eastAsia="標楷體" w:hAnsi="標楷體" w:hint="eastAsia"/>
              </w:rPr>
              <w:t>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長</w:t>
            </w:r>
            <w:r w:rsidRPr="00CE0CF0">
              <w:rPr>
                <w:rFonts w:ascii="標楷體" w:eastAsia="標楷體" w:hAnsi="標楷體" w:hint="eastAsia"/>
                <w:sz w:val="28"/>
                <w:szCs w:val="28"/>
              </w:rPr>
              <w:t>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22015D" w:rsidRDefault="00483A8E" w:rsidP="000600E8">
            <w:pPr>
              <w:pStyle w:val="a9"/>
              <w:ind w:leftChars="0" w:left="0"/>
              <w:rPr>
                <w:rFonts w:ascii="標楷體" w:eastAsia="標楷體" w:hAnsi="標楷體"/>
              </w:rPr>
            </w:pPr>
            <w:r w:rsidRPr="0022015D">
              <w:rPr>
                <w:rFonts w:ascii="標楷體" w:eastAsia="標楷體" w:hAnsi="標楷體" w:hint="eastAsia"/>
              </w:rPr>
              <w:t>財經課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10</w:t>
            </w:r>
          </w:p>
        </w:tc>
        <w:tc>
          <w:tcPr>
            <w:tcW w:w="557" w:type="pct"/>
          </w:tcPr>
          <w:p w:rsidR="00483A8E" w:rsidRDefault="00483A8E" w:rsidP="000600E8">
            <w:pPr>
              <w:pStyle w:val="a9"/>
              <w:ind w:leftChars="0" w:left="0"/>
              <w:rPr>
                <w:rFonts w:ascii="標楷體" w:eastAsia="標楷體" w:hAnsi="標楷體"/>
              </w:rPr>
            </w:pPr>
            <w:proofErr w:type="gramStart"/>
            <w:r>
              <w:rPr>
                <w:rFonts w:ascii="標楷體" w:eastAsia="標楷體" w:hAnsi="標楷體" w:hint="eastAsia"/>
              </w:rPr>
              <w:t>沿岸消波塊對</w:t>
            </w:r>
            <w:proofErr w:type="gramEnd"/>
            <w:r>
              <w:rPr>
                <w:rFonts w:ascii="標楷體" w:eastAsia="標楷體" w:hAnsi="標楷體" w:hint="eastAsia"/>
              </w:rPr>
              <w:t>海潮影響</w:t>
            </w:r>
          </w:p>
        </w:tc>
        <w:tc>
          <w:tcPr>
            <w:tcW w:w="417" w:type="pct"/>
          </w:tcPr>
          <w:p w:rsidR="00483A8E" w:rsidRPr="003D44AE" w:rsidRDefault="00483A8E" w:rsidP="000600E8">
            <w:pPr>
              <w:pStyle w:val="a9"/>
              <w:ind w:leftChars="0" w:left="0"/>
              <w:rPr>
                <w:rFonts w:ascii="標楷體" w:eastAsia="標楷體" w:hAnsi="標楷體"/>
                <w:b/>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a9"/>
              <w:ind w:leftChars="0" w:left="0"/>
              <w:rPr>
                <w:rFonts w:ascii="標楷體" w:eastAsia="標楷體" w:hAnsi="標楷體"/>
                <w:sz w:val="28"/>
                <w:szCs w:val="28"/>
              </w:rPr>
            </w:pPr>
          </w:p>
        </w:tc>
        <w:tc>
          <w:tcPr>
            <w:tcW w:w="498" w:type="pct"/>
          </w:tcPr>
          <w:p w:rsidR="00483A8E" w:rsidRPr="00CE0CF0" w:rsidRDefault="00483A8E" w:rsidP="000600E8">
            <w:pPr>
              <w:pStyle w:val="a9"/>
              <w:ind w:leftChars="0" w:left="0"/>
              <w:rPr>
                <w:rFonts w:ascii="標楷體" w:eastAsia="標楷體" w:hAnsi="標楷體"/>
              </w:rPr>
            </w:pPr>
            <w:r w:rsidRPr="00CE0CF0">
              <w:rPr>
                <w:rFonts w:ascii="標楷體" w:eastAsia="標楷體" w:hAnsi="標楷體" w:hint="eastAsia"/>
              </w:rPr>
              <w:t>10</w:t>
            </w:r>
            <w:r>
              <w:rPr>
                <w:rFonts w:ascii="標楷體" w:eastAsia="標楷體" w:hAnsi="標楷體" w:hint="eastAsia"/>
              </w:rPr>
              <w:t>6</w:t>
            </w:r>
            <w:r w:rsidRPr="00CE0CF0">
              <w:rPr>
                <w:rFonts w:ascii="標楷體" w:eastAsia="標楷體" w:hAnsi="標楷體" w:hint="eastAsia"/>
              </w:rPr>
              <w:t>0</w:t>
            </w:r>
            <w:r>
              <w:rPr>
                <w:rFonts w:ascii="標楷體" w:eastAsia="標楷體" w:hAnsi="標楷體" w:hint="eastAsia"/>
              </w:rPr>
              <w:t>1</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107</w:t>
            </w:r>
            <w:r w:rsidRPr="00CE0CF0">
              <w:rPr>
                <w:rFonts w:ascii="標楷體" w:eastAsia="標楷體" w:hAnsi="標楷體" w:hint="eastAsia"/>
              </w:rPr>
              <w:t>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長</w:t>
            </w:r>
            <w:r w:rsidRPr="00CE0CF0">
              <w:rPr>
                <w:rFonts w:ascii="標楷體" w:eastAsia="標楷體" w:hAnsi="標楷體" w:hint="eastAsia"/>
                <w:sz w:val="28"/>
                <w:szCs w:val="28"/>
              </w:rPr>
              <w:t>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22015D" w:rsidRDefault="00483A8E" w:rsidP="000600E8">
            <w:pPr>
              <w:pStyle w:val="a9"/>
              <w:ind w:leftChars="0" w:left="0"/>
              <w:rPr>
                <w:rFonts w:ascii="標楷體" w:eastAsia="標楷體" w:hAnsi="標楷體"/>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11</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民生物資依收容人數儲備</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社會處</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Pr="00CE0CF0" w:rsidRDefault="00483A8E" w:rsidP="000600E8">
            <w:pPr>
              <w:pStyle w:val="a9"/>
              <w:ind w:leftChars="0" w:left="0"/>
              <w:rPr>
                <w:rFonts w:ascii="標楷體" w:eastAsia="標楷體" w:hAnsi="標楷體"/>
              </w:rPr>
            </w:pPr>
            <w:r>
              <w:rPr>
                <w:rFonts w:ascii="標楷體" w:eastAsia="標楷體" w:hAnsi="標楷體" w:hint="eastAsia"/>
              </w:rPr>
              <w:t>10712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長</w:t>
            </w:r>
            <w:r w:rsidRPr="00CE0CF0">
              <w:rPr>
                <w:rFonts w:ascii="標楷體" w:eastAsia="標楷體" w:hAnsi="標楷體" w:hint="eastAsia"/>
                <w:sz w:val="28"/>
                <w:szCs w:val="28"/>
              </w:rPr>
              <w:t>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3D44AE" w:rsidRDefault="00483A8E" w:rsidP="000600E8">
            <w:pPr>
              <w:pStyle w:val="a9"/>
              <w:ind w:leftChars="0" w:left="0"/>
              <w:rPr>
                <w:rFonts w:ascii="標楷體" w:eastAsia="標楷體" w:hAnsi="標楷體"/>
              </w:rPr>
            </w:pPr>
            <w:r w:rsidRPr="003D44AE">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12</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擬定疏散撤離計畫</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Default"/>
              <w:rPr>
                <w:sz w:val="23"/>
                <w:szCs w:val="23"/>
              </w:rPr>
            </w:pP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10606</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3D44AE" w:rsidRDefault="00483A8E" w:rsidP="000600E8">
            <w:pPr>
              <w:pStyle w:val="a9"/>
              <w:ind w:leftChars="0" w:left="0"/>
              <w:rPr>
                <w:rFonts w:ascii="標楷體" w:eastAsia="標楷體" w:hAnsi="標楷體"/>
              </w:rPr>
            </w:pPr>
            <w:r>
              <w:rPr>
                <w:rFonts w:ascii="標楷體" w:eastAsia="標楷體" w:hAnsi="標楷體" w:hint="eastAsia"/>
              </w:rPr>
              <w:t>各課室</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13</w:t>
            </w:r>
          </w:p>
        </w:tc>
        <w:tc>
          <w:tcPr>
            <w:tcW w:w="557" w:type="pct"/>
          </w:tcPr>
          <w:p w:rsidR="00483A8E" w:rsidRDefault="00483A8E" w:rsidP="000600E8">
            <w:pPr>
              <w:snapToGrid w:val="0"/>
              <w:spacing w:line="360" w:lineRule="exact"/>
              <w:jc w:val="both"/>
              <w:rPr>
                <w:rFonts w:ascii="標楷體" w:eastAsia="標楷體" w:hAnsi="標楷體"/>
              </w:rPr>
            </w:pPr>
            <w:r w:rsidRPr="00861BE4">
              <w:rPr>
                <w:rFonts w:ascii="標楷體" w:eastAsia="標楷體" w:hAnsi="標楷體" w:hint="eastAsia"/>
              </w:rPr>
              <w:t>防救災資訊系統EMIC使用操作及運用情形</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消防局</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Ansi="標楷體" w:hint="eastAsia"/>
                <w:szCs w:val="20"/>
              </w:rPr>
              <w:t>消防局</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10712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Pr="003D44AE" w:rsidRDefault="00483A8E" w:rsidP="000600E8">
            <w:pPr>
              <w:pStyle w:val="a9"/>
              <w:ind w:leftChars="0" w:left="0"/>
              <w:rPr>
                <w:rFonts w:ascii="標楷體" w:eastAsia="標楷體" w:hAnsi="標楷體"/>
              </w:rPr>
            </w:pPr>
            <w:r>
              <w:rPr>
                <w:rFonts w:ascii="標楷體" w:eastAsia="標楷體" w:hAnsi="標楷體" w:hint="eastAsia"/>
              </w:rPr>
              <w:t>各課室</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14</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防救災教育訓練</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sidRPr="004134CE">
              <w:rPr>
                <w:rFonts w:hint="eastAsia"/>
                <w:sz w:val="23"/>
                <w:szCs w:val="23"/>
              </w:rPr>
              <w:t>自籌</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10712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長程</w:t>
            </w:r>
          </w:p>
        </w:tc>
        <w:tc>
          <w:tcPr>
            <w:tcW w:w="785" w:type="pct"/>
          </w:tcPr>
          <w:p w:rsidR="00483A8E" w:rsidRPr="004134CE" w:rsidRDefault="00483A8E" w:rsidP="000600E8">
            <w:pPr>
              <w:pStyle w:val="a9"/>
              <w:ind w:leftChars="0" w:left="0"/>
              <w:rPr>
                <w:rFonts w:ascii="標楷體" w:eastAsia="標楷體" w:hAnsi="標楷體"/>
              </w:rPr>
            </w:pPr>
            <w:r>
              <w:rPr>
                <w:rFonts w:ascii="標楷體" w:eastAsia="標楷體" w:hAnsi="標楷體" w:hint="eastAsia"/>
              </w:rPr>
              <w:t>106年及</w:t>
            </w:r>
            <w:proofErr w:type="gramStart"/>
            <w:r>
              <w:rPr>
                <w:rFonts w:ascii="標楷體" w:eastAsia="標楷體" w:hAnsi="標楷體" w:hint="eastAsia"/>
              </w:rPr>
              <w:t>107</w:t>
            </w:r>
            <w:proofErr w:type="gramEnd"/>
            <w:r w:rsidRPr="004134CE">
              <w:rPr>
                <w:rFonts w:ascii="標楷體" w:eastAsia="標楷體" w:hAnsi="標楷體" w:hint="eastAsia"/>
              </w:rPr>
              <w:t>年度辦理各社區</w:t>
            </w:r>
            <w:r>
              <w:rPr>
                <w:rFonts w:ascii="標楷體" w:eastAsia="標楷體" w:hAnsi="標楷體" w:hint="eastAsia"/>
              </w:rPr>
              <w:t>(學校)</w:t>
            </w:r>
            <w:r w:rsidRPr="004134CE">
              <w:rPr>
                <w:rFonts w:ascii="標楷體" w:eastAsia="標楷體" w:hAnsi="標楷體" w:hint="eastAsia"/>
              </w:rPr>
              <w:t>防災宣導</w:t>
            </w:r>
          </w:p>
        </w:tc>
      </w:tr>
      <w:tr w:rsidR="00483A8E" w:rsidTr="000600E8">
        <w:tc>
          <w:tcPr>
            <w:tcW w:w="416" w:type="pct"/>
          </w:tcPr>
          <w:p w:rsidR="00483A8E" w:rsidRPr="00861BE4" w:rsidRDefault="00483A8E" w:rsidP="000600E8">
            <w:pPr>
              <w:pStyle w:val="a9"/>
              <w:ind w:leftChars="0" w:left="0"/>
              <w:rPr>
                <w:rFonts w:ascii="標楷體" w:eastAsia="標楷體" w:hAnsi="標楷體"/>
                <w:b/>
              </w:rPr>
            </w:pPr>
            <w:r>
              <w:rPr>
                <w:rFonts w:ascii="標楷體" w:eastAsia="標楷體" w:hAnsi="標楷體" w:hint="eastAsia"/>
              </w:rPr>
              <w:t>各課室</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15</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轄區</w:t>
            </w:r>
            <w:proofErr w:type="gramStart"/>
            <w:r>
              <w:rPr>
                <w:rFonts w:ascii="標楷體" w:eastAsia="標楷體" w:hAnsi="標楷體" w:hint="eastAsia"/>
              </w:rPr>
              <w:t>志工納編</w:t>
            </w:r>
            <w:proofErr w:type="gramEnd"/>
            <w:r>
              <w:rPr>
                <w:rFonts w:ascii="標楷體" w:eastAsia="標楷體" w:hAnsi="標楷體" w:hint="eastAsia"/>
              </w:rPr>
              <w:t>運用</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Default"/>
              <w:rPr>
                <w:sz w:val="23"/>
                <w:szCs w:val="23"/>
              </w:rPr>
            </w:pP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10712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中程</w:t>
            </w:r>
          </w:p>
        </w:tc>
        <w:tc>
          <w:tcPr>
            <w:tcW w:w="785" w:type="pct"/>
          </w:tcPr>
          <w:p w:rsidR="00483A8E" w:rsidRDefault="00483A8E" w:rsidP="000600E8">
            <w:pPr>
              <w:pStyle w:val="a9"/>
              <w:ind w:leftChars="0" w:left="0"/>
              <w:rPr>
                <w:rFonts w:ascii="標楷體" w:eastAsia="標楷體" w:hAnsi="標楷體"/>
                <w:sz w:val="28"/>
                <w:szCs w:val="28"/>
              </w:rPr>
            </w:pPr>
          </w:p>
        </w:tc>
      </w:tr>
      <w:tr w:rsidR="00483A8E" w:rsidTr="000600E8">
        <w:tc>
          <w:tcPr>
            <w:tcW w:w="416" w:type="pct"/>
          </w:tcPr>
          <w:p w:rsidR="00483A8E" w:rsidRDefault="00483A8E" w:rsidP="000600E8">
            <w:pPr>
              <w:pStyle w:val="a9"/>
              <w:ind w:leftChars="0" w:left="0"/>
              <w:rPr>
                <w:rFonts w:ascii="標楷體" w:eastAsia="標楷體" w:hAnsi="標楷體"/>
              </w:rPr>
            </w:pPr>
            <w:r>
              <w:rPr>
                <w:rFonts w:ascii="標楷體" w:eastAsia="標楷體" w:hAnsi="標楷體" w:hint="eastAsia"/>
              </w:rPr>
              <w:t>民政課</w:t>
            </w:r>
          </w:p>
        </w:tc>
        <w:tc>
          <w:tcPr>
            <w:tcW w:w="417"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16</w:t>
            </w:r>
          </w:p>
        </w:tc>
        <w:tc>
          <w:tcPr>
            <w:tcW w:w="557" w:type="pct"/>
          </w:tcPr>
          <w:p w:rsidR="00483A8E" w:rsidRDefault="00483A8E" w:rsidP="000600E8">
            <w:pPr>
              <w:pStyle w:val="a9"/>
              <w:ind w:leftChars="0" w:left="0"/>
              <w:rPr>
                <w:rFonts w:ascii="標楷體" w:eastAsia="標楷體" w:hAnsi="標楷體"/>
              </w:rPr>
            </w:pPr>
            <w:r>
              <w:rPr>
                <w:rFonts w:ascii="標楷體" w:eastAsia="標楷體" w:hAnsi="標楷體" w:hint="eastAsia"/>
              </w:rPr>
              <w:t>設置災害防救辦公室</w:t>
            </w:r>
          </w:p>
        </w:tc>
        <w:tc>
          <w:tcPr>
            <w:tcW w:w="417" w:type="pct"/>
          </w:tcPr>
          <w:p w:rsidR="00483A8E" w:rsidRDefault="00483A8E" w:rsidP="000600E8">
            <w:pPr>
              <w:pStyle w:val="a9"/>
              <w:ind w:leftChars="0" w:left="0"/>
              <w:rPr>
                <w:rFonts w:ascii="標楷體" w:eastAsia="標楷體" w:hAnsi="標楷體"/>
              </w:rPr>
            </w:pPr>
            <w:r>
              <w:rPr>
                <w:rFonts w:ascii="標楷體" w:eastAsia="標楷體" w:hAnsi="標楷體" w:hint="eastAsia"/>
              </w:rPr>
              <w:t>自辦</w:t>
            </w:r>
          </w:p>
        </w:tc>
        <w:tc>
          <w:tcPr>
            <w:tcW w:w="415" w:type="pct"/>
          </w:tcPr>
          <w:p w:rsidR="00483A8E" w:rsidRDefault="00483A8E" w:rsidP="000600E8">
            <w:pPr>
              <w:pStyle w:val="a9"/>
              <w:ind w:leftChars="0" w:left="0"/>
              <w:rPr>
                <w:rFonts w:ascii="標楷體" w:eastAsia="標楷體" w:hAnsi="標楷體"/>
                <w:sz w:val="28"/>
                <w:szCs w:val="28"/>
              </w:rPr>
            </w:pPr>
          </w:p>
        </w:tc>
        <w:tc>
          <w:tcPr>
            <w:tcW w:w="416" w:type="pct"/>
          </w:tcPr>
          <w:p w:rsidR="00483A8E" w:rsidRDefault="00483A8E" w:rsidP="000600E8">
            <w:pPr>
              <w:pStyle w:val="Default"/>
              <w:rPr>
                <w:sz w:val="23"/>
                <w:szCs w:val="23"/>
              </w:rPr>
            </w:pPr>
            <w:r>
              <w:rPr>
                <w:rFonts w:hint="eastAsia"/>
                <w:sz w:val="23"/>
                <w:szCs w:val="23"/>
              </w:rPr>
              <w:t>自籌</w:t>
            </w:r>
            <w:r>
              <w:rPr>
                <w:sz w:val="23"/>
                <w:szCs w:val="23"/>
              </w:rPr>
              <w:t xml:space="preserve"> </w:t>
            </w:r>
          </w:p>
          <w:p w:rsidR="00483A8E" w:rsidRDefault="00483A8E" w:rsidP="000600E8">
            <w:pPr>
              <w:pStyle w:val="Default"/>
              <w:rPr>
                <w:sz w:val="23"/>
                <w:szCs w:val="23"/>
              </w:rPr>
            </w:pP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10601</w:t>
            </w:r>
          </w:p>
        </w:tc>
        <w:tc>
          <w:tcPr>
            <w:tcW w:w="498" w:type="pct"/>
          </w:tcPr>
          <w:p w:rsidR="00483A8E" w:rsidRDefault="00483A8E" w:rsidP="000600E8">
            <w:pPr>
              <w:pStyle w:val="a9"/>
              <w:ind w:leftChars="0" w:left="0"/>
              <w:rPr>
                <w:rFonts w:ascii="標楷體" w:eastAsia="標楷體" w:hAnsi="標楷體"/>
              </w:rPr>
            </w:pPr>
            <w:r>
              <w:rPr>
                <w:rFonts w:ascii="標楷體" w:eastAsia="標楷體" w:hAnsi="標楷體" w:hint="eastAsia"/>
              </w:rPr>
              <w:t>10712</w:t>
            </w:r>
          </w:p>
        </w:tc>
        <w:tc>
          <w:tcPr>
            <w:tcW w:w="581" w:type="pct"/>
          </w:tcPr>
          <w:p w:rsidR="00483A8E" w:rsidRDefault="00483A8E" w:rsidP="000600E8">
            <w:pPr>
              <w:pStyle w:val="a9"/>
              <w:ind w:leftChars="0" w:left="0"/>
              <w:rPr>
                <w:rFonts w:ascii="標楷體" w:eastAsia="標楷體" w:hAnsi="標楷體"/>
                <w:sz w:val="28"/>
                <w:szCs w:val="28"/>
              </w:rPr>
            </w:pPr>
            <w:r>
              <w:rPr>
                <w:rFonts w:ascii="標楷體" w:eastAsia="標楷體" w:hAnsi="標楷體" w:hint="eastAsia"/>
                <w:sz w:val="28"/>
                <w:szCs w:val="28"/>
              </w:rPr>
              <w:t>中程</w:t>
            </w:r>
          </w:p>
        </w:tc>
        <w:tc>
          <w:tcPr>
            <w:tcW w:w="785" w:type="pct"/>
          </w:tcPr>
          <w:p w:rsidR="00483A8E" w:rsidRDefault="00483A8E" w:rsidP="000600E8">
            <w:pPr>
              <w:pStyle w:val="a9"/>
              <w:ind w:leftChars="0" w:left="0"/>
              <w:rPr>
                <w:rFonts w:ascii="標楷體" w:eastAsia="標楷體" w:hAnsi="標楷體"/>
                <w:sz w:val="28"/>
                <w:szCs w:val="28"/>
              </w:rPr>
            </w:pPr>
          </w:p>
        </w:tc>
      </w:tr>
    </w:tbl>
    <w:p w:rsidR="00483A8E" w:rsidRDefault="00483A8E" w:rsidP="00483A8E">
      <w:pPr>
        <w:rPr>
          <w:rFonts w:ascii="標楷體" w:eastAsia="標楷體" w:hAnsi="標楷體"/>
          <w:sz w:val="28"/>
          <w:szCs w:val="28"/>
        </w:rPr>
      </w:pPr>
    </w:p>
    <w:p w:rsidR="00483A8E" w:rsidRPr="00CE0CF0" w:rsidRDefault="00483A8E" w:rsidP="00483A8E">
      <w:pPr>
        <w:jc w:val="center"/>
        <w:rPr>
          <w:rFonts w:ascii="標楷體" w:eastAsia="標楷體" w:hAnsi="標楷體"/>
          <w:b/>
          <w:sz w:val="32"/>
          <w:szCs w:val="32"/>
        </w:rPr>
      </w:pPr>
      <w:r w:rsidRPr="00CE0CF0">
        <w:rPr>
          <w:rFonts w:ascii="標楷體" w:eastAsia="標楷體" w:hAnsi="標楷體" w:hint="eastAsia"/>
          <w:b/>
          <w:sz w:val="32"/>
          <w:szCs w:val="32"/>
        </w:rPr>
        <w:lastRenderedPageBreak/>
        <w:t>第二節 執行成效評估機制</w:t>
      </w:r>
    </w:p>
    <w:p w:rsidR="00483A8E" w:rsidRPr="00CE0CF0" w:rsidRDefault="00483A8E" w:rsidP="00483A8E">
      <w:pPr>
        <w:rPr>
          <w:rFonts w:ascii="標楷體" w:eastAsia="標楷體" w:hAnsi="標楷體"/>
          <w:sz w:val="28"/>
          <w:szCs w:val="28"/>
        </w:rPr>
      </w:pPr>
      <w:r>
        <w:rPr>
          <w:rFonts w:ascii="標楷體" w:eastAsia="標楷體" w:hAnsi="標楷體" w:hint="eastAsia"/>
          <w:sz w:val="28"/>
          <w:szCs w:val="28"/>
        </w:rPr>
        <w:t>一、</w:t>
      </w:r>
      <w:r w:rsidRPr="00CE0CF0">
        <w:rPr>
          <w:rFonts w:ascii="標楷體" w:eastAsia="標楷體" w:hAnsi="標楷體" w:hint="eastAsia"/>
          <w:sz w:val="28"/>
          <w:szCs w:val="28"/>
        </w:rPr>
        <w:t>應定期召開防救災工作自評會議，得邀集上級政府災害權責機關或專家學者共同組成評鑑團隊，依工作執行成效評估表進行成效評估。</w:t>
      </w:r>
    </w:p>
    <w:p w:rsidR="00483A8E" w:rsidRDefault="00483A8E" w:rsidP="00483A8E">
      <w:pPr>
        <w:ind w:left="420" w:hangingChars="150" w:hanging="420"/>
        <w:rPr>
          <w:rFonts w:ascii="標楷體" w:eastAsia="標楷體" w:hAnsi="標楷體"/>
          <w:sz w:val="28"/>
          <w:szCs w:val="28"/>
        </w:rPr>
      </w:pPr>
      <w:r>
        <w:rPr>
          <w:rFonts w:ascii="標楷體" w:eastAsia="標楷體" w:hAnsi="標楷體" w:hint="eastAsia"/>
          <w:sz w:val="28"/>
          <w:szCs w:val="28"/>
        </w:rPr>
        <w:t>二、</w:t>
      </w:r>
      <w:r w:rsidRPr="00DF06E9">
        <w:rPr>
          <w:rFonts w:ascii="標楷體" w:eastAsia="標楷體" w:hAnsi="標楷體" w:hint="eastAsia"/>
          <w:sz w:val="28"/>
          <w:szCs w:val="28"/>
        </w:rPr>
        <w:t>為落實執行災害防救法，強化各鄉（鎮、市）公所災害應變中心運作，並於汛期及颱風季節前確實完成各項預防、整備工作，藉由考核以瞭解各區於災害防救工作的成果，檢討改進，以降低災害風險與確保人民生命財產安全</w:t>
      </w:r>
      <w:r>
        <w:rPr>
          <w:rFonts w:ascii="標楷體" w:eastAsia="標楷體" w:hAnsi="標楷體" w:hint="eastAsia"/>
          <w:sz w:val="28"/>
          <w:szCs w:val="28"/>
        </w:rPr>
        <w:t>，台東縣政府特訂定，</w:t>
      </w:r>
      <w:proofErr w:type="gramStart"/>
      <w:r w:rsidRPr="00DF06E9">
        <w:rPr>
          <w:rFonts w:ascii="標楷體" w:eastAsia="標楷體" w:hAnsi="標楷體" w:hint="eastAsia"/>
          <w:sz w:val="28"/>
          <w:szCs w:val="28"/>
        </w:rPr>
        <w:t>臺</w:t>
      </w:r>
      <w:proofErr w:type="gramEnd"/>
      <w:r w:rsidRPr="00DF06E9">
        <w:rPr>
          <w:rFonts w:ascii="標楷體" w:eastAsia="標楷體" w:hAnsi="標楷體" w:hint="eastAsia"/>
          <w:sz w:val="28"/>
          <w:szCs w:val="28"/>
        </w:rPr>
        <w:t>東縣政府對本縣各鄉鎮市公所計畫及預算考核</w:t>
      </w:r>
      <w:r>
        <w:rPr>
          <w:rFonts w:ascii="標楷體" w:eastAsia="標楷體" w:hAnsi="標楷體" w:hint="eastAsia"/>
          <w:sz w:val="28"/>
          <w:szCs w:val="28"/>
        </w:rPr>
        <w:t>計畫:</w:t>
      </w:r>
    </w:p>
    <w:p w:rsidR="00483A8E" w:rsidRPr="00DF06E9" w:rsidRDefault="00483A8E" w:rsidP="00483A8E">
      <w:pPr>
        <w:ind w:left="420" w:hangingChars="150" w:hanging="420"/>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w:t>
      </w:r>
      <w:r w:rsidRPr="00C834C2">
        <w:rPr>
          <w:rFonts w:ascii="標楷體" w:eastAsia="標楷體" w:hAnsi="標楷體" w:hint="eastAsia"/>
          <w:sz w:val="28"/>
          <w:szCs w:val="28"/>
        </w:rPr>
        <w:t>鄉（鎮、市）公所獎勵方式：</w:t>
      </w:r>
      <w:proofErr w:type="gramStart"/>
      <w:r w:rsidRPr="00C834C2">
        <w:rPr>
          <w:rFonts w:ascii="標楷體" w:eastAsia="標楷體" w:hAnsi="標楷體" w:hint="eastAsia"/>
          <w:sz w:val="28"/>
          <w:szCs w:val="28"/>
        </w:rPr>
        <w:t>依評核</w:t>
      </w:r>
      <w:proofErr w:type="gramEnd"/>
      <w:r w:rsidRPr="00C834C2">
        <w:rPr>
          <w:rFonts w:ascii="標楷體" w:eastAsia="標楷體" w:hAnsi="標楷體" w:hint="eastAsia"/>
          <w:sz w:val="28"/>
          <w:szCs w:val="28"/>
        </w:rPr>
        <w:t>等次分數，承辦課長及承辦人計2人記大功、記功2次、記功1次不等，餘協辦、督導人員之獎勵依序次之：</w:t>
      </w:r>
    </w:p>
    <w:p w:rsidR="00483A8E" w:rsidRPr="00C834C2" w:rsidRDefault="00483A8E" w:rsidP="00483A8E">
      <w:pPr>
        <w:ind w:firstLineChars="200" w:firstLine="560"/>
        <w:rPr>
          <w:rFonts w:ascii="標楷體" w:eastAsia="標楷體" w:hAnsi="標楷體"/>
          <w:sz w:val="28"/>
          <w:szCs w:val="28"/>
        </w:rPr>
      </w:pPr>
      <w:r w:rsidRPr="00C834C2">
        <w:rPr>
          <w:rFonts w:ascii="標楷體" w:eastAsia="標楷體" w:hAnsi="標楷體" w:hint="eastAsia"/>
          <w:sz w:val="28"/>
          <w:szCs w:val="28"/>
        </w:rPr>
        <w:t>1、評核等次前三名鄉(鎮、市)公所頒發</w:t>
      </w:r>
      <w:proofErr w:type="gramStart"/>
      <w:r w:rsidRPr="00C834C2">
        <w:rPr>
          <w:rFonts w:ascii="標楷體" w:eastAsia="標楷體" w:hAnsi="標楷體" w:hint="eastAsia"/>
          <w:sz w:val="28"/>
          <w:szCs w:val="28"/>
        </w:rPr>
        <w:t>獎牌壹座</w:t>
      </w:r>
      <w:proofErr w:type="gramEnd"/>
      <w:r w:rsidRPr="00C834C2">
        <w:rPr>
          <w:rFonts w:ascii="標楷體" w:eastAsia="標楷體" w:hAnsi="標楷體" w:hint="eastAsia"/>
          <w:sz w:val="28"/>
          <w:szCs w:val="28"/>
        </w:rPr>
        <w:t>。</w:t>
      </w:r>
    </w:p>
    <w:p w:rsidR="00483A8E" w:rsidRPr="00C834C2" w:rsidRDefault="00483A8E" w:rsidP="00483A8E">
      <w:pPr>
        <w:ind w:firstLineChars="200" w:firstLine="560"/>
        <w:rPr>
          <w:rFonts w:ascii="標楷體" w:eastAsia="標楷體" w:hAnsi="標楷體"/>
          <w:sz w:val="28"/>
          <w:szCs w:val="28"/>
        </w:rPr>
      </w:pPr>
      <w:r w:rsidRPr="00C834C2">
        <w:rPr>
          <w:rFonts w:ascii="標楷體" w:eastAsia="標楷體" w:hAnsi="標楷體" w:hint="eastAsia"/>
          <w:sz w:val="28"/>
          <w:szCs w:val="28"/>
        </w:rPr>
        <w:t>2、總分95分（含）以上者：承辦課課長及承辦人記大功一次。</w:t>
      </w:r>
    </w:p>
    <w:p w:rsidR="00483A8E" w:rsidRPr="00C834C2" w:rsidRDefault="00483A8E" w:rsidP="00483A8E">
      <w:pPr>
        <w:ind w:leftChars="200" w:left="760" w:hangingChars="100" w:hanging="280"/>
        <w:rPr>
          <w:rFonts w:ascii="標楷體" w:eastAsia="標楷體" w:hAnsi="標楷體"/>
          <w:sz w:val="28"/>
          <w:szCs w:val="28"/>
        </w:rPr>
      </w:pPr>
      <w:r w:rsidRPr="00C834C2">
        <w:rPr>
          <w:rFonts w:ascii="標楷體" w:eastAsia="標楷體" w:hAnsi="標楷體" w:hint="eastAsia"/>
          <w:sz w:val="28"/>
          <w:szCs w:val="28"/>
        </w:rPr>
        <w:t>3、總分90（含）以上未達95分（不含）者：承辦課課長及承辦人記功2次。</w:t>
      </w:r>
    </w:p>
    <w:p w:rsidR="00483A8E" w:rsidRPr="00C834C2" w:rsidRDefault="00483A8E" w:rsidP="00483A8E">
      <w:pPr>
        <w:ind w:leftChars="200" w:left="900" w:hangingChars="150" w:hanging="420"/>
        <w:rPr>
          <w:rFonts w:ascii="標楷體" w:eastAsia="標楷體" w:hAnsi="標楷體"/>
          <w:sz w:val="28"/>
          <w:szCs w:val="28"/>
        </w:rPr>
      </w:pPr>
      <w:r w:rsidRPr="00C834C2">
        <w:rPr>
          <w:rFonts w:ascii="標楷體" w:eastAsia="標楷體" w:hAnsi="標楷體" w:hint="eastAsia"/>
          <w:sz w:val="28"/>
          <w:szCs w:val="28"/>
        </w:rPr>
        <w:t>4、總分80（含）以上未達90分（不含）者：承辦課課長及承辦人記功1次。</w:t>
      </w:r>
    </w:p>
    <w:p w:rsidR="00483A8E" w:rsidRDefault="00483A8E" w:rsidP="00483A8E">
      <w:pPr>
        <w:ind w:leftChars="50" w:left="120" w:firstLineChars="100" w:firstLine="280"/>
        <w:rPr>
          <w:rFonts w:ascii="標楷體" w:eastAsia="標楷體" w:hAnsi="標楷體"/>
          <w:sz w:val="28"/>
          <w:szCs w:val="28"/>
        </w:rPr>
      </w:pPr>
      <w:r w:rsidRPr="00C834C2">
        <w:rPr>
          <w:rFonts w:ascii="標楷體" w:eastAsia="標楷體" w:hAnsi="標楷體" w:hint="eastAsia"/>
          <w:sz w:val="28"/>
          <w:szCs w:val="28"/>
        </w:rPr>
        <w:t>(二) 主辦本訪評計畫消防局承辦科長、承辦人員及擔任訪評小組</w:t>
      </w:r>
      <w:r w:rsidRPr="00C834C2">
        <w:rPr>
          <w:rFonts w:ascii="標楷體" w:eastAsia="標楷體" w:hAnsi="標楷體" w:hint="eastAsia"/>
          <w:sz w:val="28"/>
          <w:szCs w:val="28"/>
        </w:rPr>
        <w:lastRenderedPageBreak/>
        <w:t>各局處主要承辦人員記功1次，餘工作辛勞得力之協辦及督導人員之獎勵依序次之。</w:t>
      </w:r>
    </w:p>
    <w:p w:rsidR="00483A8E" w:rsidRPr="00DF06E9" w:rsidRDefault="00483A8E" w:rsidP="00483A8E">
      <w:pPr>
        <w:ind w:firstLineChars="200" w:firstLine="560"/>
        <w:rPr>
          <w:rFonts w:ascii="標楷體" w:eastAsia="標楷體" w:hAnsi="標楷體"/>
          <w:sz w:val="28"/>
          <w:szCs w:val="28"/>
        </w:rPr>
      </w:pPr>
      <w:r>
        <w:rPr>
          <w:rFonts w:ascii="標楷體" w:eastAsia="標楷體" w:hAnsi="標楷體" w:hint="eastAsia"/>
          <w:sz w:val="28"/>
          <w:szCs w:val="28"/>
        </w:rPr>
        <w:t>(三)</w:t>
      </w:r>
      <w:r w:rsidRPr="00DF06E9">
        <w:rPr>
          <w:rFonts w:ascii="標楷體" w:eastAsia="標楷體" w:hAnsi="標楷體" w:hint="eastAsia"/>
          <w:sz w:val="28"/>
          <w:szCs w:val="28"/>
        </w:rPr>
        <w:t>、行政懲處：</w:t>
      </w:r>
    </w:p>
    <w:p w:rsidR="00483A8E" w:rsidRDefault="00483A8E" w:rsidP="00483A8E">
      <w:pPr>
        <w:ind w:left="280" w:hangingChars="100" w:hanging="280"/>
        <w:rPr>
          <w:rFonts w:ascii="標楷體" w:eastAsia="標楷體" w:hAnsi="標楷體"/>
          <w:sz w:val="28"/>
          <w:szCs w:val="28"/>
        </w:rPr>
      </w:pPr>
      <w:r>
        <w:rPr>
          <w:rFonts w:ascii="標楷體" w:eastAsia="標楷體" w:hAnsi="標楷體" w:hint="eastAsia"/>
          <w:sz w:val="28"/>
          <w:szCs w:val="28"/>
        </w:rPr>
        <w:t xml:space="preserve">     </w:t>
      </w:r>
      <w:r w:rsidRPr="00C834C2">
        <w:rPr>
          <w:rFonts w:ascii="標楷體" w:eastAsia="標楷體" w:hAnsi="標楷體" w:hint="eastAsia"/>
          <w:sz w:val="28"/>
          <w:szCs w:val="28"/>
        </w:rPr>
        <w:t xml:space="preserve">  </w:t>
      </w:r>
      <w:proofErr w:type="gramStart"/>
      <w:r w:rsidRPr="00C834C2">
        <w:rPr>
          <w:rFonts w:ascii="標楷體" w:eastAsia="標楷體" w:hAnsi="標楷體" w:hint="eastAsia"/>
          <w:sz w:val="28"/>
          <w:szCs w:val="28"/>
        </w:rPr>
        <w:t>評核總分</w:t>
      </w:r>
      <w:proofErr w:type="gramEnd"/>
      <w:r w:rsidRPr="00C834C2">
        <w:rPr>
          <w:rFonts w:ascii="標楷體" w:eastAsia="標楷體" w:hAnsi="標楷體" w:hint="eastAsia"/>
          <w:sz w:val="28"/>
          <w:szCs w:val="28"/>
        </w:rPr>
        <w:t>成績未達70分者，承辦課課長及承辦人申誡一次；成績未達60分者，承辦課課長及承辦人申誡二次；</w:t>
      </w:r>
      <w:proofErr w:type="gramStart"/>
      <w:r w:rsidRPr="00C834C2">
        <w:rPr>
          <w:rFonts w:ascii="標楷體" w:eastAsia="標楷體" w:hAnsi="標楷體" w:hint="eastAsia"/>
          <w:sz w:val="28"/>
          <w:szCs w:val="28"/>
        </w:rPr>
        <w:t>以上請提檢討</w:t>
      </w:r>
      <w:proofErr w:type="gramEnd"/>
      <w:r w:rsidRPr="00C834C2">
        <w:rPr>
          <w:rFonts w:ascii="標楷體" w:eastAsia="標楷體" w:hAnsi="標楷體" w:hint="eastAsia"/>
          <w:sz w:val="28"/>
          <w:szCs w:val="28"/>
        </w:rPr>
        <w:t>改進方案，並列入明年評核項目。</w:t>
      </w:r>
    </w:p>
    <w:p w:rsidR="00483A8E" w:rsidRPr="00DF06E9" w:rsidRDefault="00483A8E" w:rsidP="00483A8E">
      <w:pPr>
        <w:rPr>
          <w:rFonts w:ascii="標楷體" w:eastAsia="標楷體" w:hAnsi="標楷體"/>
          <w:sz w:val="28"/>
          <w:szCs w:val="28"/>
        </w:rPr>
      </w:pPr>
      <w:r>
        <w:rPr>
          <w:rFonts w:ascii="標楷體" w:eastAsia="標楷體" w:hAnsi="標楷體" w:hint="eastAsia"/>
          <w:sz w:val="28"/>
          <w:szCs w:val="28"/>
        </w:rPr>
        <w:t>三</w:t>
      </w:r>
      <w:r w:rsidRPr="00DF06E9">
        <w:rPr>
          <w:rFonts w:ascii="標楷體" w:eastAsia="標楷體" w:hAnsi="標楷體" w:hint="eastAsia"/>
          <w:sz w:val="28"/>
          <w:szCs w:val="28"/>
        </w:rPr>
        <w:t>、補助經費：</w:t>
      </w:r>
    </w:p>
    <w:p w:rsidR="00483A8E" w:rsidRDefault="00483A8E" w:rsidP="00483A8E">
      <w:pPr>
        <w:rPr>
          <w:rFonts w:ascii="標楷體" w:eastAsia="標楷體" w:hAnsi="標楷體"/>
          <w:sz w:val="28"/>
          <w:szCs w:val="28"/>
        </w:rPr>
      </w:pPr>
      <w:r w:rsidRPr="00C834C2">
        <w:rPr>
          <w:rFonts w:ascii="標楷體" w:eastAsia="標楷體" w:hAnsi="標楷體" w:hint="eastAsia"/>
          <w:sz w:val="28"/>
          <w:szCs w:val="28"/>
        </w:rPr>
        <w:t>本案納入</w:t>
      </w:r>
      <w:proofErr w:type="gramStart"/>
      <w:r w:rsidRPr="00C834C2">
        <w:rPr>
          <w:rFonts w:ascii="標楷體" w:eastAsia="標楷體" w:hAnsi="標楷體" w:hint="eastAsia"/>
          <w:sz w:val="28"/>
          <w:szCs w:val="28"/>
        </w:rPr>
        <w:t>臺</w:t>
      </w:r>
      <w:proofErr w:type="gramEnd"/>
      <w:r w:rsidRPr="00C834C2">
        <w:rPr>
          <w:rFonts w:ascii="標楷體" w:eastAsia="標楷體" w:hAnsi="標楷體" w:hint="eastAsia"/>
          <w:sz w:val="28"/>
          <w:szCs w:val="28"/>
        </w:rPr>
        <w:t>東縣</w:t>
      </w:r>
      <w:proofErr w:type="gramStart"/>
      <w:r w:rsidRPr="00C834C2">
        <w:rPr>
          <w:rFonts w:ascii="標楷體" w:eastAsia="標楷體" w:hAnsi="標楷體" w:hint="eastAsia"/>
          <w:sz w:val="28"/>
          <w:szCs w:val="28"/>
        </w:rPr>
        <w:t>106</w:t>
      </w:r>
      <w:proofErr w:type="gramEnd"/>
      <w:r w:rsidRPr="00C834C2">
        <w:rPr>
          <w:rFonts w:ascii="標楷體" w:eastAsia="標楷體" w:hAnsi="標楷體" w:hint="eastAsia"/>
          <w:sz w:val="28"/>
          <w:szCs w:val="28"/>
        </w:rPr>
        <w:t>年度各鄉（鎮、市）計畫及預算執行考核，並依據「</w:t>
      </w:r>
      <w:proofErr w:type="gramStart"/>
      <w:r w:rsidRPr="00C834C2">
        <w:rPr>
          <w:rFonts w:ascii="標楷體" w:eastAsia="標楷體" w:hAnsi="標楷體" w:hint="eastAsia"/>
          <w:sz w:val="28"/>
          <w:szCs w:val="28"/>
        </w:rPr>
        <w:t>臺</w:t>
      </w:r>
      <w:proofErr w:type="gramEnd"/>
      <w:r w:rsidRPr="00C834C2">
        <w:rPr>
          <w:rFonts w:ascii="標楷體" w:eastAsia="標楷體" w:hAnsi="標楷體" w:hint="eastAsia"/>
          <w:sz w:val="28"/>
          <w:szCs w:val="28"/>
        </w:rPr>
        <w:t>東縣政府對本縣各鄉鎮市公所計畫及預算考核要點」第七點辦理：</w:t>
      </w:r>
      <w:proofErr w:type="gramStart"/>
      <w:r w:rsidRPr="00C834C2">
        <w:rPr>
          <w:rFonts w:ascii="標楷體" w:eastAsia="標楷體" w:hAnsi="標楷體" w:hint="eastAsia"/>
          <w:sz w:val="28"/>
          <w:szCs w:val="28"/>
        </w:rPr>
        <w:t>本府得依</w:t>
      </w:r>
      <w:proofErr w:type="gramEnd"/>
      <w:r w:rsidRPr="00C834C2">
        <w:rPr>
          <w:rFonts w:ascii="標楷體" w:eastAsia="標楷體" w:hAnsi="標楷體" w:hint="eastAsia"/>
          <w:sz w:val="28"/>
          <w:szCs w:val="28"/>
        </w:rPr>
        <w:t>考核結果，對於考核成績超過八十分之鄉（鎮、市）公所給予獎勵，以當年度縣統籌分配稅款</w:t>
      </w:r>
      <w:proofErr w:type="gramStart"/>
      <w:r w:rsidRPr="00C834C2">
        <w:rPr>
          <w:rFonts w:ascii="標楷體" w:eastAsia="標楷體" w:hAnsi="標楷體" w:hint="eastAsia"/>
          <w:sz w:val="28"/>
          <w:szCs w:val="28"/>
        </w:rPr>
        <w:t>提撥</w:t>
      </w:r>
      <w:proofErr w:type="gramEnd"/>
      <w:r w:rsidRPr="00C834C2">
        <w:rPr>
          <w:rFonts w:ascii="標楷體" w:eastAsia="標楷體" w:hAnsi="標楷體" w:hint="eastAsia"/>
          <w:sz w:val="28"/>
          <w:szCs w:val="28"/>
        </w:rPr>
        <w:t>250萬元為獎勵金，各鄉（鎮、市）公所所得之獎勵金應納入預算辦理，不得作為核發個人獎金之用。未達</w:t>
      </w:r>
      <w:proofErr w:type="gramStart"/>
      <w:r w:rsidRPr="00C834C2">
        <w:rPr>
          <w:rFonts w:ascii="標楷體" w:eastAsia="標楷體" w:hAnsi="標楷體" w:hint="eastAsia"/>
          <w:sz w:val="28"/>
          <w:szCs w:val="28"/>
        </w:rPr>
        <w:t>八十分者扣減</w:t>
      </w:r>
      <w:proofErr w:type="gramEnd"/>
      <w:r w:rsidRPr="00C834C2">
        <w:rPr>
          <w:rFonts w:ascii="標楷體" w:eastAsia="標楷體" w:hAnsi="標楷體" w:hint="eastAsia"/>
          <w:sz w:val="28"/>
          <w:szCs w:val="28"/>
        </w:rPr>
        <w:t>次一年度縣統籌分配稅分配比率。</w:t>
      </w:r>
    </w:p>
    <w:p w:rsidR="00483A8E" w:rsidRPr="003E1D05" w:rsidRDefault="00483A8E" w:rsidP="00483A8E">
      <w:pPr>
        <w:rPr>
          <w:rFonts w:ascii="標楷體" w:eastAsia="標楷體" w:hAnsi="標楷體"/>
          <w:sz w:val="32"/>
          <w:szCs w:val="32"/>
        </w:rPr>
      </w:pPr>
    </w:p>
    <w:p w:rsidR="00696ECD" w:rsidRPr="00483A8E" w:rsidRDefault="00696ECD" w:rsidP="00696ECD">
      <w:pPr>
        <w:spacing w:line="360" w:lineRule="exact"/>
        <w:rPr>
          <w:rFonts w:ascii="標楷體" w:eastAsia="標楷體" w:hAnsi="標楷體"/>
          <w:sz w:val="28"/>
          <w:szCs w:val="28"/>
        </w:rPr>
      </w:pPr>
      <w:bookmarkStart w:id="168" w:name="_GoBack"/>
      <w:bookmarkEnd w:id="168"/>
    </w:p>
    <w:sectPr w:rsidR="00696ECD" w:rsidRPr="00483A8E">
      <w:headerReference w:type="default" r:id="rId112"/>
      <w:footerReference w:type="default" r:id="rId113"/>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66AA" w:rsidRDefault="000C66AA" w:rsidP="0002667C">
      <w:r>
        <w:separator/>
      </w:r>
    </w:p>
  </w:endnote>
  <w:endnote w:type="continuationSeparator" w:id="0">
    <w:p w:rsidR="000C66AA" w:rsidRDefault="000C66AA" w:rsidP="000266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icrosoftJhengHeiRegular">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0F07" w:rsidRDefault="008E0F07">
    <w:pPr>
      <w:pStyle w:val="ac"/>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zh-TW"/>
      </w:rPr>
      <w:t xml:space="preserve"> </w:t>
    </w:r>
    <w:r>
      <w:fldChar w:fldCharType="begin"/>
    </w:r>
    <w:r>
      <w:instrText>PAGE   \* MERGEFORMAT</w:instrText>
    </w:r>
    <w:r>
      <w:fldChar w:fldCharType="separate"/>
    </w:r>
    <w:r w:rsidR="00483A8E" w:rsidRPr="00483A8E">
      <w:rPr>
        <w:rFonts w:asciiTheme="majorHAnsi" w:eastAsiaTheme="majorEastAsia" w:hAnsiTheme="majorHAnsi" w:cstheme="majorBidi"/>
        <w:noProof/>
        <w:lang w:val="zh-TW"/>
      </w:rPr>
      <w:t>95</w:t>
    </w:r>
    <w:r>
      <w:rPr>
        <w:rFonts w:asciiTheme="majorHAnsi" w:eastAsiaTheme="majorEastAsia" w:hAnsiTheme="majorHAnsi" w:cstheme="majorBidi"/>
      </w:rPr>
      <w:fldChar w:fldCharType="end"/>
    </w:r>
  </w:p>
  <w:p w:rsidR="008E0F07" w:rsidRDefault="008E0F0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66AA" w:rsidRDefault="000C66AA" w:rsidP="0002667C">
      <w:r>
        <w:separator/>
      </w:r>
    </w:p>
  </w:footnote>
  <w:footnote w:type="continuationSeparator" w:id="0">
    <w:p w:rsidR="000C66AA" w:rsidRDefault="000C66AA" w:rsidP="000266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0F07" w:rsidRPr="009E6ABC" w:rsidRDefault="008E0F07" w:rsidP="004A4BC7">
    <w:pPr>
      <w:pStyle w:val="aa"/>
      <w:pBdr>
        <w:bottom w:val="thickThinSmallGap" w:sz="24" w:space="1" w:color="622423" w:themeColor="accent2" w:themeShade="7F"/>
      </w:pBdr>
      <w:jc w:val="right"/>
      <w:rPr>
        <w:rFonts w:asciiTheme="majorHAnsi" w:eastAsiaTheme="majorEastAsia" w:hAnsiTheme="majorHAnsi" w:cstheme="majorBidi"/>
      </w:rPr>
    </w:pPr>
    <w:sdt>
      <w:sdtPr>
        <w:rPr>
          <w:rFonts w:asciiTheme="majorHAnsi" w:eastAsiaTheme="majorEastAsia" w:hAnsiTheme="majorHAnsi" w:cstheme="majorBidi" w:hint="eastAsia"/>
        </w:rPr>
        <w:alias w:val="標題"/>
        <w:id w:val="77738743"/>
        <w:placeholder>
          <w:docPart w:val="5CF8307951EE4534B6A9DEDB20B59A3A"/>
        </w:placeholder>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hint="eastAsia"/>
          </w:rPr>
          <w:t>長濱</w:t>
        </w:r>
        <w:r w:rsidRPr="009E6ABC">
          <w:rPr>
            <w:rFonts w:asciiTheme="majorHAnsi" w:eastAsiaTheme="majorEastAsia" w:hAnsiTheme="majorHAnsi" w:cstheme="majorBidi" w:hint="eastAsia"/>
          </w:rPr>
          <w:t>鄉地區災害防救計畫</w:t>
        </w:r>
      </w:sdtContent>
    </w:sdt>
    <w:r>
      <w:rPr>
        <w:rFonts w:asciiTheme="majorHAnsi" w:eastAsiaTheme="majorEastAsia" w:hAnsiTheme="majorHAnsi" w:cstheme="majorBidi"/>
        <w:noProof/>
      </w:rPr>
      <w:drawing>
        <wp:inline distT="0" distB="0" distL="0" distR="0" wp14:anchorId="6B5AE9FD" wp14:editId="19CF6D53">
          <wp:extent cx="180689" cy="173940"/>
          <wp:effectExtent l="0" t="0" r="0" b="0"/>
          <wp:docPr id="9" name="圖片 9" descr="S:\各鄉鎮相關資料\鄉徽\長濱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各鄉鎮相關資料\鄉徽\長濱鄉.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693" cy="172019"/>
                  </a:xfrm>
                  <a:prstGeom prst="rect">
                    <a:avLst/>
                  </a:prstGeom>
                  <a:noFill/>
                  <a:ln>
                    <a:noFill/>
                  </a:ln>
                </pic:spPr>
              </pic:pic>
            </a:graphicData>
          </a:graphic>
        </wp:inline>
      </w:drawing>
    </w:r>
  </w:p>
  <w:p w:rsidR="008E0F07" w:rsidRPr="004A4BC7" w:rsidRDefault="008E0F07">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80943"/>
    <w:multiLevelType w:val="hybridMultilevel"/>
    <w:tmpl w:val="EE24A2D0"/>
    <w:lvl w:ilvl="0" w:tplc="452E5B74">
      <w:start w:val="1"/>
      <w:numFmt w:val="taiwaneseCountingThousand"/>
      <w:lvlText w:val="(%1)"/>
      <w:lvlJc w:val="left"/>
      <w:pPr>
        <w:ind w:left="1005" w:hanging="720"/>
      </w:pPr>
      <w:rPr>
        <w:rFonts w:hint="default"/>
      </w:rPr>
    </w:lvl>
    <w:lvl w:ilvl="1" w:tplc="04090019" w:tentative="1">
      <w:start w:val="1"/>
      <w:numFmt w:val="ideographTraditional"/>
      <w:lvlText w:val="%2、"/>
      <w:lvlJc w:val="left"/>
      <w:pPr>
        <w:ind w:left="1245" w:hanging="480"/>
      </w:pPr>
    </w:lvl>
    <w:lvl w:ilvl="2" w:tplc="0409001B" w:tentative="1">
      <w:start w:val="1"/>
      <w:numFmt w:val="lowerRoman"/>
      <w:lvlText w:val="%3."/>
      <w:lvlJc w:val="right"/>
      <w:pPr>
        <w:ind w:left="1725" w:hanging="480"/>
      </w:pPr>
    </w:lvl>
    <w:lvl w:ilvl="3" w:tplc="0409000F" w:tentative="1">
      <w:start w:val="1"/>
      <w:numFmt w:val="decimal"/>
      <w:lvlText w:val="%4."/>
      <w:lvlJc w:val="left"/>
      <w:pPr>
        <w:ind w:left="2205" w:hanging="480"/>
      </w:pPr>
    </w:lvl>
    <w:lvl w:ilvl="4" w:tplc="04090019" w:tentative="1">
      <w:start w:val="1"/>
      <w:numFmt w:val="ideographTraditional"/>
      <w:lvlText w:val="%5、"/>
      <w:lvlJc w:val="left"/>
      <w:pPr>
        <w:ind w:left="2685" w:hanging="480"/>
      </w:pPr>
    </w:lvl>
    <w:lvl w:ilvl="5" w:tplc="0409001B" w:tentative="1">
      <w:start w:val="1"/>
      <w:numFmt w:val="lowerRoman"/>
      <w:lvlText w:val="%6."/>
      <w:lvlJc w:val="right"/>
      <w:pPr>
        <w:ind w:left="3165" w:hanging="480"/>
      </w:pPr>
    </w:lvl>
    <w:lvl w:ilvl="6" w:tplc="0409000F" w:tentative="1">
      <w:start w:val="1"/>
      <w:numFmt w:val="decimal"/>
      <w:lvlText w:val="%7."/>
      <w:lvlJc w:val="left"/>
      <w:pPr>
        <w:ind w:left="3645" w:hanging="480"/>
      </w:pPr>
    </w:lvl>
    <w:lvl w:ilvl="7" w:tplc="04090019" w:tentative="1">
      <w:start w:val="1"/>
      <w:numFmt w:val="ideographTraditional"/>
      <w:lvlText w:val="%8、"/>
      <w:lvlJc w:val="left"/>
      <w:pPr>
        <w:ind w:left="4125" w:hanging="480"/>
      </w:pPr>
    </w:lvl>
    <w:lvl w:ilvl="8" w:tplc="0409001B" w:tentative="1">
      <w:start w:val="1"/>
      <w:numFmt w:val="lowerRoman"/>
      <w:lvlText w:val="%9."/>
      <w:lvlJc w:val="right"/>
      <w:pPr>
        <w:ind w:left="4605" w:hanging="480"/>
      </w:pPr>
    </w:lvl>
  </w:abstractNum>
  <w:abstractNum w:abstractNumId="1">
    <w:nsid w:val="073F2A37"/>
    <w:multiLevelType w:val="hybridMultilevel"/>
    <w:tmpl w:val="907C4804"/>
    <w:lvl w:ilvl="0" w:tplc="D9AE95DC">
      <w:start w:val="1"/>
      <w:numFmt w:val="taiwaneseCountingThousand"/>
      <w:lvlText w:val="%1."/>
      <w:lvlJc w:val="left"/>
      <w:pPr>
        <w:ind w:left="480" w:hanging="480"/>
      </w:pPr>
      <w:rPr>
        <w:rFonts w:hAnsi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B0159DD"/>
    <w:multiLevelType w:val="hybridMultilevel"/>
    <w:tmpl w:val="5BAEBA16"/>
    <w:lvl w:ilvl="0" w:tplc="7750AB54">
      <w:start w:val="1"/>
      <w:numFmt w:val="taiwaneseCountingThousand"/>
      <w:lvlText w:val="(%1)"/>
      <w:lvlJc w:val="left"/>
      <w:pPr>
        <w:ind w:left="1290" w:hanging="720"/>
      </w:pPr>
      <w:rPr>
        <w:rFonts w:hint="default"/>
      </w:rPr>
    </w:lvl>
    <w:lvl w:ilvl="1" w:tplc="04090019" w:tentative="1">
      <w:start w:val="1"/>
      <w:numFmt w:val="ideographTraditional"/>
      <w:lvlText w:val="%2、"/>
      <w:lvlJc w:val="left"/>
      <w:pPr>
        <w:ind w:left="1530" w:hanging="480"/>
      </w:pPr>
    </w:lvl>
    <w:lvl w:ilvl="2" w:tplc="0409001B" w:tentative="1">
      <w:start w:val="1"/>
      <w:numFmt w:val="lowerRoman"/>
      <w:lvlText w:val="%3."/>
      <w:lvlJc w:val="right"/>
      <w:pPr>
        <w:ind w:left="2010" w:hanging="480"/>
      </w:pPr>
    </w:lvl>
    <w:lvl w:ilvl="3" w:tplc="0409000F" w:tentative="1">
      <w:start w:val="1"/>
      <w:numFmt w:val="decimal"/>
      <w:lvlText w:val="%4."/>
      <w:lvlJc w:val="left"/>
      <w:pPr>
        <w:ind w:left="2490" w:hanging="480"/>
      </w:pPr>
    </w:lvl>
    <w:lvl w:ilvl="4" w:tplc="04090019" w:tentative="1">
      <w:start w:val="1"/>
      <w:numFmt w:val="ideographTraditional"/>
      <w:lvlText w:val="%5、"/>
      <w:lvlJc w:val="left"/>
      <w:pPr>
        <w:ind w:left="2970" w:hanging="480"/>
      </w:pPr>
    </w:lvl>
    <w:lvl w:ilvl="5" w:tplc="0409001B" w:tentative="1">
      <w:start w:val="1"/>
      <w:numFmt w:val="lowerRoman"/>
      <w:lvlText w:val="%6."/>
      <w:lvlJc w:val="right"/>
      <w:pPr>
        <w:ind w:left="3450" w:hanging="480"/>
      </w:pPr>
    </w:lvl>
    <w:lvl w:ilvl="6" w:tplc="0409000F" w:tentative="1">
      <w:start w:val="1"/>
      <w:numFmt w:val="decimal"/>
      <w:lvlText w:val="%7."/>
      <w:lvlJc w:val="left"/>
      <w:pPr>
        <w:ind w:left="3930" w:hanging="480"/>
      </w:pPr>
    </w:lvl>
    <w:lvl w:ilvl="7" w:tplc="04090019" w:tentative="1">
      <w:start w:val="1"/>
      <w:numFmt w:val="ideographTraditional"/>
      <w:lvlText w:val="%8、"/>
      <w:lvlJc w:val="left"/>
      <w:pPr>
        <w:ind w:left="4410" w:hanging="480"/>
      </w:pPr>
    </w:lvl>
    <w:lvl w:ilvl="8" w:tplc="0409001B" w:tentative="1">
      <w:start w:val="1"/>
      <w:numFmt w:val="lowerRoman"/>
      <w:lvlText w:val="%9."/>
      <w:lvlJc w:val="right"/>
      <w:pPr>
        <w:ind w:left="4890" w:hanging="480"/>
      </w:pPr>
    </w:lvl>
  </w:abstractNum>
  <w:abstractNum w:abstractNumId="3">
    <w:nsid w:val="13BA7014"/>
    <w:multiLevelType w:val="hybridMultilevel"/>
    <w:tmpl w:val="DB8AF17A"/>
    <w:lvl w:ilvl="0" w:tplc="8C9A5888">
      <w:start w:val="1"/>
      <w:numFmt w:val="taiwaneseCountingThousand"/>
      <w:lvlText w:val="(%1)"/>
      <w:lvlJc w:val="left"/>
      <w:pPr>
        <w:ind w:left="855" w:hanging="720"/>
      </w:pPr>
      <w:rPr>
        <w:rFonts w:hint="default"/>
      </w:rPr>
    </w:lvl>
    <w:lvl w:ilvl="1" w:tplc="04090019" w:tentative="1">
      <w:start w:val="1"/>
      <w:numFmt w:val="ideographTraditional"/>
      <w:lvlText w:val="%2、"/>
      <w:lvlJc w:val="left"/>
      <w:pPr>
        <w:ind w:left="1095" w:hanging="480"/>
      </w:pPr>
    </w:lvl>
    <w:lvl w:ilvl="2" w:tplc="0409001B" w:tentative="1">
      <w:start w:val="1"/>
      <w:numFmt w:val="lowerRoman"/>
      <w:lvlText w:val="%3."/>
      <w:lvlJc w:val="right"/>
      <w:pPr>
        <w:ind w:left="1575" w:hanging="480"/>
      </w:pPr>
    </w:lvl>
    <w:lvl w:ilvl="3" w:tplc="0409000F" w:tentative="1">
      <w:start w:val="1"/>
      <w:numFmt w:val="decimal"/>
      <w:lvlText w:val="%4."/>
      <w:lvlJc w:val="left"/>
      <w:pPr>
        <w:ind w:left="2055" w:hanging="480"/>
      </w:pPr>
    </w:lvl>
    <w:lvl w:ilvl="4" w:tplc="04090019" w:tentative="1">
      <w:start w:val="1"/>
      <w:numFmt w:val="ideographTraditional"/>
      <w:lvlText w:val="%5、"/>
      <w:lvlJc w:val="left"/>
      <w:pPr>
        <w:ind w:left="2535" w:hanging="480"/>
      </w:pPr>
    </w:lvl>
    <w:lvl w:ilvl="5" w:tplc="0409001B" w:tentative="1">
      <w:start w:val="1"/>
      <w:numFmt w:val="lowerRoman"/>
      <w:lvlText w:val="%6."/>
      <w:lvlJc w:val="right"/>
      <w:pPr>
        <w:ind w:left="3015" w:hanging="480"/>
      </w:pPr>
    </w:lvl>
    <w:lvl w:ilvl="6" w:tplc="0409000F" w:tentative="1">
      <w:start w:val="1"/>
      <w:numFmt w:val="decimal"/>
      <w:lvlText w:val="%7."/>
      <w:lvlJc w:val="left"/>
      <w:pPr>
        <w:ind w:left="3495" w:hanging="480"/>
      </w:pPr>
    </w:lvl>
    <w:lvl w:ilvl="7" w:tplc="04090019" w:tentative="1">
      <w:start w:val="1"/>
      <w:numFmt w:val="ideographTraditional"/>
      <w:lvlText w:val="%8、"/>
      <w:lvlJc w:val="left"/>
      <w:pPr>
        <w:ind w:left="3975" w:hanging="480"/>
      </w:pPr>
    </w:lvl>
    <w:lvl w:ilvl="8" w:tplc="0409001B" w:tentative="1">
      <w:start w:val="1"/>
      <w:numFmt w:val="lowerRoman"/>
      <w:lvlText w:val="%9."/>
      <w:lvlJc w:val="right"/>
      <w:pPr>
        <w:ind w:left="4455" w:hanging="480"/>
      </w:pPr>
    </w:lvl>
  </w:abstractNum>
  <w:abstractNum w:abstractNumId="4">
    <w:nsid w:val="159C4111"/>
    <w:multiLevelType w:val="hybridMultilevel"/>
    <w:tmpl w:val="C32E6CFE"/>
    <w:lvl w:ilvl="0" w:tplc="4FC8225E">
      <w:start w:val="1"/>
      <w:numFmt w:val="taiwaneseCountingThousand"/>
      <w:lvlText w:val="(%1)"/>
      <w:lvlJc w:val="left"/>
      <w:pPr>
        <w:ind w:left="1290" w:hanging="720"/>
      </w:pPr>
      <w:rPr>
        <w:rFonts w:hint="default"/>
      </w:rPr>
    </w:lvl>
    <w:lvl w:ilvl="1" w:tplc="04090019" w:tentative="1">
      <w:start w:val="1"/>
      <w:numFmt w:val="ideographTraditional"/>
      <w:lvlText w:val="%2、"/>
      <w:lvlJc w:val="left"/>
      <w:pPr>
        <w:ind w:left="1530" w:hanging="480"/>
      </w:pPr>
    </w:lvl>
    <w:lvl w:ilvl="2" w:tplc="0409001B" w:tentative="1">
      <w:start w:val="1"/>
      <w:numFmt w:val="lowerRoman"/>
      <w:lvlText w:val="%3."/>
      <w:lvlJc w:val="right"/>
      <w:pPr>
        <w:ind w:left="2010" w:hanging="480"/>
      </w:pPr>
    </w:lvl>
    <w:lvl w:ilvl="3" w:tplc="0409000F" w:tentative="1">
      <w:start w:val="1"/>
      <w:numFmt w:val="decimal"/>
      <w:lvlText w:val="%4."/>
      <w:lvlJc w:val="left"/>
      <w:pPr>
        <w:ind w:left="2490" w:hanging="480"/>
      </w:pPr>
    </w:lvl>
    <w:lvl w:ilvl="4" w:tplc="04090019" w:tentative="1">
      <w:start w:val="1"/>
      <w:numFmt w:val="ideographTraditional"/>
      <w:lvlText w:val="%5、"/>
      <w:lvlJc w:val="left"/>
      <w:pPr>
        <w:ind w:left="2970" w:hanging="480"/>
      </w:pPr>
    </w:lvl>
    <w:lvl w:ilvl="5" w:tplc="0409001B" w:tentative="1">
      <w:start w:val="1"/>
      <w:numFmt w:val="lowerRoman"/>
      <w:lvlText w:val="%6."/>
      <w:lvlJc w:val="right"/>
      <w:pPr>
        <w:ind w:left="3450" w:hanging="480"/>
      </w:pPr>
    </w:lvl>
    <w:lvl w:ilvl="6" w:tplc="0409000F" w:tentative="1">
      <w:start w:val="1"/>
      <w:numFmt w:val="decimal"/>
      <w:lvlText w:val="%7."/>
      <w:lvlJc w:val="left"/>
      <w:pPr>
        <w:ind w:left="3930" w:hanging="480"/>
      </w:pPr>
    </w:lvl>
    <w:lvl w:ilvl="7" w:tplc="04090019" w:tentative="1">
      <w:start w:val="1"/>
      <w:numFmt w:val="ideographTraditional"/>
      <w:lvlText w:val="%8、"/>
      <w:lvlJc w:val="left"/>
      <w:pPr>
        <w:ind w:left="4410" w:hanging="480"/>
      </w:pPr>
    </w:lvl>
    <w:lvl w:ilvl="8" w:tplc="0409001B" w:tentative="1">
      <w:start w:val="1"/>
      <w:numFmt w:val="lowerRoman"/>
      <w:lvlText w:val="%9."/>
      <w:lvlJc w:val="right"/>
      <w:pPr>
        <w:ind w:left="4890" w:hanging="480"/>
      </w:pPr>
    </w:lvl>
  </w:abstractNum>
  <w:abstractNum w:abstractNumId="5">
    <w:nsid w:val="1C13416A"/>
    <w:multiLevelType w:val="hybridMultilevel"/>
    <w:tmpl w:val="E8583DE0"/>
    <w:lvl w:ilvl="0" w:tplc="BD781C60">
      <w:start w:val="1"/>
      <w:numFmt w:val="taiwaneseCountingThousand"/>
      <w:lvlText w:val="(%1)"/>
      <w:lvlJc w:val="left"/>
      <w:pPr>
        <w:ind w:left="1140" w:hanging="720"/>
      </w:pPr>
      <w:rPr>
        <w:rFonts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6">
    <w:nsid w:val="20256B5C"/>
    <w:multiLevelType w:val="hybridMultilevel"/>
    <w:tmpl w:val="11FC5C42"/>
    <w:lvl w:ilvl="0" w:tplc="656E8418">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nsid w:val="23C731B9"/>
    <w:multiLevelType w:val="hybridMultilevel"/>
    <w:tmpl w:val="25BA9FE2"/>
    <w:lvl w:ilvl="0" w:tplc="3656CF30">
      <w:start w:val="1"/>
      <w:numFmt w:val="ideographLegalTraditional"/>
      <w:lvlText w:val="%1、"/>
      <w:lvlJc w:val="left"/>
      <w:pPr>
        <w:ind w:left="480"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C6F662C"/>
    <w:multiLevelType w:val="hybridMultilevel"/>
    <w:tmpl w:val="270C5628"/>
    <w:lvl w:ilvl="0" w:tplc="4AC858C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E8A2B39"/>
    <w:multiLevelType w:val="hybridMultilevel"/>
    <w:tmpl w:val="F30EF082"/>
    <w:lvl w:ilvl="0" w:tplc="572EDAA4">
      <w:start w:val="1"/>
      <w:numFmt w:val="taiwaneseCountingThousand"/>
      <w:lvlText w:val="%1、"/>
      <w:lvlJc w:val="left"/>
      <w:pPr>
        <w:ind w:left="1140" w:hanging="720"/>
      </w:pPr>
      <w:rPr>
        <w:rFonts w:ascii="標楷體" w:eastAsia="標楷體" w:hAnsi="標楷體" w:cs="Times New Roman"/>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10">
    <w:nsid w:val="33770F81"/>
    <w:multiLevelType w:val="hybridMultilevel"/>
    <w:tmpl w:val="3FAE6A20"/>
    <w:lvl w:ilvl="0" w:tplc="00D2DF68">
      <w:start w:val="1"/>
      <w:numFmt w:val="taiwaneseCountingThousand"/>
      <w:lvlText w:val="(%1)"/>
      <w:lvlJc w:val="left"/>
      <w:pPr>
        <w:ind w:left="1335" w:hanging="720"/>
      </w:pPr>
      <w:rPr>
        <w:rFonts w:hint="default"/>
      </w:rPr>
    </w:lvl>
    <w:lvl w:ilvl="1" w:tplc="04090019" w:tentative="1">
      <w:start w:val="1"/>
      <w:numFmt w:val="ideographTraditional"/>
      <w:lvlText w:val="%2、"/>
      <w:lvlJc w:val="left"/>
      <w:pPr>
        <w:ind w:left="1575" w:hanging="480"/>
      </w:pPr>
    </w:lvl>
    <w:lvl w:ilvl="2" w:tplc="0409001B" w:tentative="1">
      <w:start w:val="1"/>
      <w:numFmt w:val="lowerRoman"/>
      <w:lvlText w:val="%3."/>
      <w:lvlJc w:val="right"/>
      <w:pPr>
        <w:ind w:left="2055" w:hanging="480"/>
      </w:pPr>
    </w:lvl>
    <w:lvl w:ilvl="3" w:tplc="0409000F" w:tentative="1">
      <w:start w:val="1"/>
      <w:numFmt w:val="decimal"/>
      <w:lvlText w:val="%4."/>
      <w:lvlJc w:val="left"/>
      <w:pPr>
        <w:ind w:left="2535" w:hanging="480"/>
      </w:pPr>
    </w:lvl>
    <w:lvl w:ilvl="4" w:tplc="04090019" w:tentative="1">
      <w:start w:val="1"/>
      <w:numFmt w:val="ideographTraditional"/>
      <w:lvlText w:val="%5、"/>
      <w:lvlJc w:val="left"/>
      <w:pPr>
        <w:ind w:left="3015" w:hanging="480"/>
      </w:pPr>
    </w:lvl>
    <w:lvl w:ilvl="5" w:tplc="0409001B" w:tentative="1">
      <w:start w:val="1"/>
      <w:numFmt w:val="lowerRoman"/>
      <w:lvlText w:val="%6."/>
      <w:lvlJc w:val="right"/>
      <w:pPr>
        <w:ind w:left="3495" w:hanging="480"/>
      </w:pPr>
    </w:lvl>
    <w:lvl w:ilvl="6" w:tplc="0409000F" w:tentative="1">
      <w:start w:val="1"/>
      <w:numFmt w:val="decimal"/>
      <w:lvlText w:val="%7."/>
      <w:lvlJc w:val="left"/>
      <w:pPr>
        <w:ind w:left="3975" w:hanging="480"/>
      </w:pPr>
    </w:lvl>
    <w:lvl w:ilvl="7" w:tplc="04090019" w:tentative="1">
      <w:start w:val="1"/>
      <w:numFmt w:val="ideographTraditional"/>
      <w:lvlText w:val="%8、"/>
      <w:lvlJc w:val="left"/>
      <w:pPr>
        <w:ind w:left="4455" w:hanging="480"/>
      </w:pPr>
    </w:lvl>
    <w:lvl w:ilvl="8" w:tplc="0409001B" w:tentative="1">
      <w:start w:val="1"/>
      <w:numFmt w:val="lowerRoman"/>
      <w:lvlText w:val="%9."/>
      <w:lvlJc w:val="right"/>
      <w:pPr>
        <w:ind w:left="4935" w:hanging="480"/>
      </w:pPr>
    </w:lvl>
  </w:abstractNum>
  <w:abstractNum w:abstractNumId="11">
    <w:nsid w:val="356A6D28"/>
    <w:multiLevelType w:val="hybridMultilevel"/>
    <w:tmpl w:val="C090EB6C"/>
    <w:lvl w:ilvl="0" w:tplc="99C8F87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78E7EA7"/>
    <w:multiLevelType w:val="hybridMultilevel"/>
    <w:tmpl w:val="F3FA85A0"/>
    <w:lvl w:ilvl="0" w:tplc="8C6EC652">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D6E7572"/>
    <w:multiLevelType w:val="hybridMultilevel"/>
    <w:tmpl w:val="D536142C"/>
    <w:lvl w:ilvl="0" w:tplc="3FA88E0C">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3710611"/>
    <w:multiLevelType w:val="hybridMultilevel"/>
    <w:tmpl w:val="8036339E"/>
    <w:lvl w:ilvl="0" w:tplc="FBE42826">
      <w:start w:val="1"/>
      <w:numFmt w:val="taiwaneseCountingThousand"/>
      <w:lvlText w:val="(%1)"/>
      <w:lvlJc w:val="left"/>
      <w:pPr>
        <w:ind w:left="1140" w:hanging="720"/>
      </w:pPr>
      <w:rPr>
        <w:rFonts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15">
    <w:nsid w:val="467E21AD"/>
    <w:multiLevelType w:val="hybridMultilevel"/>
    <w:tmpl w:val="29562E24"/>
    <w:lvl w:ilvl="0" w:tplc="EAF0BAC2">
      <w:start w:val="1"/>
      <w:numFmt w:val="taiwaneseCountingThousand"/>
      <w:lvlText w:val="(%1)"/>
      <w:lvlJc w:val="left"/>
      <w:pPr>
        <w:ind w:left="1140" w:hanging="720"/>
      </w:pPr>
      <w:rPr>
        <w:rFonts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16">
    <w:nsid w:val="470D7C03"/>
    <w:multiLevelType w:val="hybridMultilevel"/>
    <w:tmpl w:val="A8CE720C"/>
    <w:lvl w:ilvl="0" w:tplc="B7FCB72C">
      <w:start w:val="3"/>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47164F69"/>
    <w:multiLevelType w:val="hybridMultilevel"/>
    <w:tmpl w:val="59C44DDE"/>
    <w:lvl w:ilvl="0" w:tplc="8FB0C912">
      <w:start w:val="1"/>
      <w:numFmt w:val="taiwaneseCountingThousand"/>
      <w:lvlText w:val="(%1)"/>
      <w:lvlJc w:val="left"/>
      <w:pPr>
        <w:ind w:left="1290" w:hanging="720"/>
      </w:pPr>
      <w:rPr>
        <w:rFonts w:hint="default"/>
      </w:rPr>
    </w:lvl>
    <w:lvl w:ilvl="1" w:tplc="04090019" w:tentative="1">
      <w:start w:val="1"/>
      <w:numFmt w:val="ideographTraditional"/>
      <w:lvlText w:val="%2、"/>
      <w:lvlJc w:val="left"/>
      <w:pPr>
        <w:ind w:left="1530" w:hanging="480"/>
      </w:pPr>
    </w:lvl>
    <w:lvl w:ilvl="2" w:tplc="0409001B" w:tentative="1">
      <w:start w:val="1"/>
      <w:numFmt w:val="lowerRoman"/>
      <w:lvlText w:val="%3."/>
      <w:lvlJc w:val="right"/>
      <w:pPr>
        <w:ind w:left="2010" w:hanging="480"/>
      </w:pPr>
    </w:lvl>
    <w:lvl w:ilvl="3" w:tplc="0409000F" w:tentative="1">
      <w:start w:val="1"/>
      <w:numFmt w:val="decimal"/>
      <w:lvlText w:val="%4."/>
      <w:lvlJc w:val="left"/>
      <w:pPr>
        <w:ind w:left="2490" w:hanging="480"/>
      </w:pPr>
    </w:lvl>
    <w:lvl w:ilvl="4" w:tplc="04090019" w:tentative="1">
      <w:start w:val="1"/>
      <w:numFmt w:val="ideographTraditional"/>
      <w:lvlText w:val="%5、"/>
      <w:lvlJc w:val="left"/>
      <w:pPr>
        <w:ind w:left="2970" w:hanging="480"/>
      </w:pPr>
    </w:lvl>
    <w:lvl w:ilvl="5" w:tplc="0409001B" w:tentative="1">
      <w:start w:val="1"/>
      <w:numFmt w:val="lowerRoman"/>
      <w:lvlText w:val="%6."/>
      <w:lvlJc w:val="right"/>
      <w:pPr>
        <w:ind w:left="3450" w:hanging="480"/>
      </w:pPr>
    </w:lvl>
    <w:lvl w:ilvl="6" w:tplc="0409000F" w:tentative="1">
      <w:start w:val="1"/>
      <w:numFmt w:val="decimal"/>
      <w:lvlText w:val="%7."/>
      <w:lvlJc w:val="left"/>
      <w:pPr>
        <w:ind w:left="3930" w:hanging="480"/>
      </w:pPr>
    </w:lvl>
    <w:lvl w:ilvl="7" w:tplc="04090019" w:tentative="1">
      <w:start w:val="1"/>
      <w:numFmt w:val="ideographTraditional"/>
      <w:lvlText w:val="%8、"/>
      <w:lvlJc w:val="left"/>
      <w:pPr>
        <w:ind w:left="4410" w:hanging="480"/>
      </w:pPr>
    </w:lvl>
    <w:lvl w:ilvl="8" w:tplc="0409001B" w:tentative="1">
      <w:start w:val="1"/>
      <w:numFmt w:val="lowerRoman"/>
      <w:lvlText w:val="%9."/>
      <w:lvlJc w:val="right"/>
      <w:pPr>
        <w:ind w:left="4890" w:hanging="480"/>
      </w:pPr>
    </w:lvl>
  </w:abstractNum>
  <w:abstractNum w:abstractNumId="18">
    <w:nsid w:val="475C53F9"/>
    <w:multiLevelType w:val="hybridMultilevel"/>
    <w:tmpl w:val="C2860628"/>
    <w:lvl w:ilvl="0" w:tplc="9D566C0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nsid w:val="484F34A4"/>
    <w:multiLevelType w:val="hybridMultilevel"/>
    <w:tmpl w:val="1898F210"/>
    <w:lvl w:ilvl="0" w:tplc="ACB2BF0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
    <w:nsid w:val="4983750B"/>
    <w:multiLevelType w:val="hybridMultilevel"/>
    <w:tmpl w:val="FC48FFA2"/>
    <w:lvl w:ilvl="0" w:tplc="C690F53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nsid w:val="4E8A3735"/>
    <w:multiLevelType w:val="hybridMultilevel"/>
    <w:tmpl w:val="B614D0E2"/>
    <w:lvl w:ilvl="0" w:tplc="DF321C86">
      <w:start w:val="1"/>
      <w:numFmt w:val="ideographLegalTraditional"/>
      <w:lvlText w:val="%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1493354"/>
    <w:multiLevelType w:val="hybridMultilevel"/>
    <w:tmpl w:val="041C1A12"/>
    <w:lvl w:ilvl="0" w:tplc="76005C0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nsid w:val="590861E8"/>
    <w:multiLevelType w:val="hybridMultilevel"/>
    <w:tmpl w:val="2D489ED4"/>
    <w:lvl w:ilvl="0" w:tplc="A5CAE2EC">
      <w:start w:val="1"/>
      <w:numFmt w:val="taiwaneseCountingThousand"/>
      <w:lvlText w:val="(%1)"/>
      <w:lvlJc w:val="left"/>
      <w:pPr>
        <w:ind w:left="1290" w:hanging="720"/>
      </w:pPr>
      <w:rPr>
        <w:rFonts w:hint="default"/>
      </w:rPr>
    </w:lvl>
    <w:lvl w:ilvl="1" w:tplc="04090019" w:tentative="1">
      <w:start w:val="1"/>
      <w:numFmt w:val="ideographTraditional"/>
      <w:lvlText w:val="%2、"/>
      <w:lvlJc w:val="left"/>
      <w:pPr>
        <w:ind w:left="1530" w:hanging="480"/>
      </w:pPr>
    </w:lvl>
    <w:lvl w:ilvl="2" w:tplc="0409001B" w:tentative="1">
      <w:start w:val="1"/>
      <w:numFmt w:val="lowerRoman"/>
      <w:lvlText w:val="%3."/>
      <w:lvlJc w:val="right"/>
      <w:pPr>
        <w:ind w:left="2010" w:hanging="480"/>
      </w:pPr>
    </w:lvl>
    <w:lvl w:ilvl="3" w:tplc="0409000F" w:tentative="1">
      <w:start w:val="1"/>
      <w:numFmt w:val="decimal"/>
      <w:lvlText w:val="%4."/>
      <w:lvlJc w:val="left"/>
      <w:pPr>
        <w:ind w:left="2490" w:hanging="480"/>
      </w:pPr>
    </w:lvl>
    <w:lvl w:ilvl="4" w:tplc="04090019" w:tentative="1">
      <w:start w:val="1"/>
      <w:numFmt w:val="ideographTraditional"/>
      <w:lvlText w:val="%5、"/>
      <w:lvlJc w:val="left"/>
      <w:pPr>
        <w:ind w:left="2970" w:hanging="480"/>
      </w:pPr>
    </w:lvl>
    <w:lvl w:ilvl="5" w:tplc="0409001B" w:tentative="1">
      <w:start w:val="1"/>
      <w:numFmt w:val="lowerRoman"/>
      <w:lvlText w:val="%6."/>
      <w:lvlJc w:val="right"/>
      <w:pPr>
        <w:ind w:left="3450" w:hanging="480"/>
      </w:pPr>
    </w:lvl>
    <w:lvl w:ilvl="6" w:tplc="0409000F" w:tentative="1">
      <w:start w:val="1"/>
      <w:numFmt w:val="decimal"/>
      <w:lvlText w:val="%7."/>
      <w:lvlJc w:val="left"/>
      <w:pPr>
        <w:ind w:left="3930" w:hanging="480"/>
      </w:pPr>
    </w:lvl>
    <w:lvl w:ilvl="7" w:tplc="04090019" w:tentative="1">
      <w:start w:val="1"/>
      <w:numFmt w:val="ideographTraditional"/>
      <w:lvlText w:val="%8、"/>
      <w:lvlJc w:val="left"/>
      <w:pPr>
        <w:ind w:left="4410" w:hanging="480"/>
      </w:pPr>
    </w:lvl>
    <w:lvl w:ilvl="8" w:tplc="0409001B" w:tentative="1">
      <w:start w:val="1"/>
      <w:numFmt w:val="lowerRoman"/>
      <w:lvlText w:val="%9."/>
      <w:lvlJc w:val="right"/>
      <w:pPr>
        <w:ind w:left="4890" w:hanging="480"/>
      </w:pPr>
    </w:lvl>
  </w:abstractNum>
  <w:abstractNum w:abstractNumId="24">
    <w:nsid w:val="59265D19"/>
    <w:multiLevelType w:val="hybridMultilevel"/>
    <w:tmpl w:val="8B8AD762"/>
    <w:lvl w:ilvl="0" w:tplc="9D322598">
      <w:start w:val="1"/>
      <w:numFmt w:val="taiwaneseCountingThousand"/>
      <w:lvlText w:val="(%1)"/>
      <w:lvlJc w:val="left"/>
      <w:pPr>
        <w:ind w:left="1140" w:hanging="720"/>
      </w:pPr>
      <w:rPr>
        <w:rFonts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25">
    <w:nsid w:val="5CEF7FFA"/>
    <w:multiLevelType w:val="hybridMultilevel"/>
    <w:tmpl w:val="CCE0402E"/>
    <w:lvl w:ilvl="0" w:tplc="18D4ED6A">
      <w:start w:val="1"/>
      <w:numFmt w:val="ideographLegalTraditional"/>
      <w:lvlText w:val="%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608B0A90"/>
    <w:multiLevelType w:val="hybridMultilevel"/>
    <w:tmpl w:val="3EF0E3B6"/>
    <w:lvl w:ilvl="0" w:tplc="4F12D00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nsid w:val="74040E95"/>
    <w:multiLevelType w:val="hybridMultilevel"/>
    <w:tmpl w:val="38604646"/>
    <w:lvl w:ilvl="0" w:tplc="DF94F002">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nsid w:val="746F0689"/>
    <w:multiLevelType w:val="hybridMultilevel"/>
    <w:tmpl w:val="09E020B4"/>
    <w:lvl w:ilvl="0" w:tplc="E2F2018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756A2AB8"/>
    <w:multiLevelType w:val="hybridMultilevel"/>
    <w:tmpl w:val="EE68B4B0"/>
    <w:lvl w:ilvl="0" w:tplc="873474B0">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nsid w:val="75E92F29"/>
    <w:multiLevelType w:val="hybridMultilevel"/>
    <w:tmpl w:val="C7441D5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9DA6AF0"/>
    <w:multiLevelType w:val="hybridMultilevel"/>
    <w:tmpl w:val="BA98D3CC"/>
    <w:lvl w:ilvl="0" w:tplc="8DDEDED8">
      <w:start w:val="1"/>
      <w:numFmt w:val="taiwaneseCountingThousand"/>
      <w:lvlText w:val="(%1)"/>
      <w:lvlJc w:val="left"/>
      <w:pPr>
        <w:ind w:left="1290" w:hanging="720"/>
      </w:pPr>
      <w:rPr>
        <w:rFonts w:hint="default"/>
      </w:rPr>
    </w:lvl>
    <w:lvl w:ilvl="1" w:tplc="04090019" w:tentative="1">
      <w:start w:val="1"/>
      <w:numFmt w:val="ideographTraditional"/>
      <w:lvlText w:val="%2、"/>
      <w:lvlJc w:val="left"/>
      <w:pPr>
        <w:ind w:left="1530" w:hanging="480"/>
      </w:pPr>
    </w:lvl>
    <w:lvl w:ilvl="2" w:tplc="0409001B" w:tentative="1">
      <w:start w:val="1"/>
      <w:numFmt w:val="lowerRoman"/>
      <w:lvlText w:val="%3."/>
      <w:lvlJc w:val="right"/>
      <w:pPr>
        <w:ind w:left="2010" w:hanging="480"/>
      </w:pPr>
    </w:lvl>
    <w:lvl w:ilvl="3" w:tplc="0409000F" w:tentative="1">
      <w:start w:val="1"/>
      <w:numFmt w:val="decimal"/>
      <w:lvlText w:val="%4."/>
      <w:lvlJc w:val="left"/>
      <w:pPr>
        <w:ind w:left="2490" w:hanging="480"/>
      </w:pPr>
    </w:lvl>
    <w:lvl w:ilvl="4" w:tplc="04090019" w:tentative="1">
      <w:start w:val="1"/>
      <w:numFmt w:val="ideographTraditional"/>
      <w:lvlText w:val="%5、"/>
      <w:lvlJc w:val="left"/>
      <w:pPr>
        <w:ind w:left="2970" w:hanging="480"/>
      </w:pPr>
    </w:lvl>
    <w:lvl w:ilvl="5" w:tplc="0409001B" w:tentative="1">
      <w:start w:val="1"/>
      <w:numFmt w:val="lowerRoman"/>
      <w:lvlText w:val="%6."/>
      <w:lvlJc w:val="right"/>
      <w:pPr>
        <w:ind w:left="3450" w:hanging="480"/>
      </w:pPr>
    </w:lvl>
    <w:lvl w:ilvl="6" w:tplc="0409000F" w:tentative="1">
      <w:start w:val="1"/>
      <w:numFmt w:val="decimal"/>
      <w:lvlText w:val="%7."/>
      <w:lvlJc w:val="left"/>
      <w:pPr>
        <w:ind w:left="3930" w:hanging="480"/>
      </w:pPr>
    </w:lvl>
    <w:lvl w:ilvl="7" w:tplc="04090019" w:tentative="1">
      <w:start w:val="1"/>
      <w:numFmt w:val="ideographTraditional"/>
      <w:lvlText w:val="%8、"/>
      <w:lvlJc w:val="left"/>
      <w:pPr>
        <w:ind w:left="4410" w:hanging="480"/>
      </w:pPr>
    </w:lvl>
    <w:lvl w:ilvl="8" w:tplc="0409001B" w:tentative="1">
      <w:start w:val="1"/>
      <w:numFmt w:val="lowerRoman"/>
      <w:lvlText w:val="%9."/>
      <w:lvlJc w:val="right"/>
      <w:pPr>
        <w:ind w:left="4890" w:hanging="480"/>
      </w:pPr>
    </w:lvl>
  </w:abstractNum>
  <w:abstractNum w:abstractNumId="32">
    <w:nsid w:val="7C371CE0"/>
    <w:multiLevelType w:val="hybridMultilevel"/>
    <w:tmpl w:val="E6B68024"/>
    <w:lvl w:ilvl="0" w:tplc="838E856C">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
  </w:num>
  <w:num w:numId="2">
    <w:abstractNumId w:val="16"/>
  </w:num>
  <w:num w:numId="3">
    <w:abstractNumId w:val="12"/>
  </w:num>
  <w:num w:numId="4">
    <w:abstractNumId w:val="13"/>
  </w:num>
  <w:num w:numId="5">
    <w:abstractNumId w:val="7"/>
  </w:num>
  <w:num w:numId="6">
    <w:abstractNumId w:val="30"/>
  </w:num>
  <w:num w:numId="7">
    <w:abstractNumId w:val="21"/>
  </w:num>
  <w:num w:numId="8">
    <w:abstractNumId w:val="25"/>
  </w:num>
  <w:num w:numId="9">
    <w:abstractNumId w:val="28"/>
  </w:num>
  <w:num w:numId="10">
    <w:abstractNumId w:val="27"/>
  </w:num>
  <w:num w:numId="11">
    <w:abstractNumId w:val="32"/>
  </w:num>
  <w:num w:numId="12">
    <w:abstractNumId w:val="29"/>
  </w:num>
  <w:num w:numId="13">
    <w:abstractNumId w:val="19"/>
  </w:num>
  <w:num w:numId="14">
    <w:abstractNumId w:val="22"/>
  </w:num>
  <w:num w:numId="15">
    <w:abstractNumId w:val="10"/>
  </w:num>
  <w:num w:numId="16">
    <w:abstractNumId w:val="6"/>
  </w:num>
  <w:num w:numId="17">
    <w:abstractNumId w:val="18"/>
  </w:num>
  <w:num w:numId="18">
    <w:abstractNumId w:val="15"/>
  </w:num>
  <w:num w:numId="19">
    <w:abstractNumId w:val="14"/>
  </w:num>
  <w:num w:numId="20">
    <w:abstractNumId w:val="5"/>
  </w:num>
  <w:num w:numId="21">
    <w:abstractNumId w:val="24"/>
  </w:num>
  <w:num w:numId="22">
    <w:abstractNumId w:val="26"/>
  </w:num>
  <w:num w:numId="23">
    <w:abstractNumId w:val="17"/>
  </w:num>
  <w:num w:numId="24">
    <w:abstractNumId w:val="2"/>
  </w:num>
  <w:num w:numId="25">
    <w:abstractNumId w:val="31"/>
  </w:num>
  <w:num w:numId="26">
    <w:abstractNumId w:val="23"/>
  </w:num>
  <w:num w:numId="27">
    <w:abstractNumId w:val="4"/>
  </w:num>
  <w:num w:numId="28">
    <w:abstractNumId w:val="9"/>
  </w:num>
  <w:num w:numId="29">
    <w:abstractNumId w:val="8"/>
  </w:num>
  <w:num w:numId="30">
    <w:abstractNumId w:val="11"/>
  </w:num>
  <w:num w:numId="31">
    <w:abstractNumId w:val="3"/>
  </w:num>
  <w:num w:numId="32">
    <w:abstractNumId w:val="0"/>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4381"/>
    <w:rsid w:val="00006B09"/>
    <w:rsid w:val="00013054"/>
    <w:rsid w:val="00014F24"/>
    <w:rsid w:val="0002667C"/>
    <w:rsid w:val="000443D2"/>
    <w:rsid w:val="000A6889"/>
    <w:rsid w:val="000A69E5"/>
    <w:rsid w:val="000A759A"/>
    <w:rsid w:val="000B6A72"/>
    <w:rsid w:val="000C66AA"/>
    <w:rsid w:val="000E102B"/>
    <w:rsid w:val="000F09E4"/>
    <w:rsid w:val="00104DBA"/>
    <w:rsid w:val="001261A3"/>
    <w:rsid w:val="00131018"/>
    <w:rsid w:val="001401B5"/>
    <w:rsid w:val="001B6A05"/>
    <w:rsid w:val="001E1C95"/>
    <w:rsid w:val="001E6E7D"/>
    <w:rsid w:val="001F05AF"/>
    <w:rsid w:val="00217BEA"/>
    <w:rsid w:val="00296FC4"/>
    <w:rsid w:val="002B2985"/>
    <w:rsid w:val="002C6B9A"/>
    <w:rsid w:val="002E32F5"/>
    <w:rsid w:val="002E3D4A"/>
    <w:rsid w:val="002F0B81"/>
    <w:rsid w:val="002F1ADA"/>
    <w:rsid w:val="002F649B"/>
    <w:rsid w:val="003034B2"/>
    <w:rsid w:val="00344AC7"/>
    <w:rsid w:val="0034621F"/>
    <w:rsid w:val="00362784"/>
    <w:rsid w:val="00366353"/>
    <w:rsid w:val="00374790"/>
    <w:rsid w:val="003D57CD"/>
    <w:rsid w:val="00402BDB"/>
    <w:rsid w:val="00411FA8"/>
    <w:rsid w:val="00424EAB"/>
    <w:rsid w:val="004607C7"/>
    <w:rsid w:val="0047632F"/>
    <w:rsid w:val="00483A8E"/>
    <w:rsid w:val="004A30E0"/>
    <w:rsid w:val="004A4BC7"/>
    <w:rsid w:val="004B7CFD"/>
    <w:rsid w:val="004C5698"/>
    <w:rsid w:val="004E5A3F"/>
    <w:rsid w:val="00515F80"/>
    <w:rsid w:val="0053052C"/>
    <w:rsid w:val="005322D2"/>
    <w:rsid w:val="005363BD"/>
    <w:rsid w:val="00544DFD"/>
    <w:rsid w:val="00547E13"/>
    <w:rsid w:val="00553370"/>
    <w:rsid w:val="005A34EC"/>
    <w:rsid w:val="005B0F2F"/>
    <w:rsid w:val="005D21F2"/>
    <w:rsid w:val="00610081"/>
    <w:rsid w:val="006168F7"/>
    <w:rsid w:val="00642605"/>
    <w:rsid w:val="0066528B"/>
    <w:rsid w:val="0067539B"/>
    <w:rsid w:val="00696ECD"/>
    <w:rsid w:val="006B6D5A"/>
    <w:rsid w:val="006F0752"/>
    <w:rsid w:val="006F3D18"/>
    <w:rsid w:val="006F52C8"/>
    <w:rsid w:val="00727464"/>
    <w:rsid w:val="00744403"/>
    <w:rsid w:val="00794316"/>
    <w:rsid w:val="007E3467"/>
    <w:rsid w:val="007E79C3"/>
    <w:rsid w:val="00840295"/>
    <w:rsid w:val="008506EE"/>
    <w:rsid w:val="008871ED"/>
    <w:rsid w:val="008906FF"/>
    <w:rsid w:val="008A40AC"/>
    <w:rsid w:val="008B5F37"/>
    <w:rsid w:val="008B7B6D"/>
    <w:rsid w:val="008D6C05"/>
    <w:rsid w:val="008D70F2"/>
    <w:rsid w:val="008E0F07"/>
    <w:rsid w:val="008F74B3"/>
    <w:rsid w:val="00904449"/>
    <w:rsid w:val="00934576"/>
    <w:rsid w:val="0094319A"/>
    <w:rsid w:val="00974941"/>
    <w:rsid w:val="00977FC0"/>
    <w:rsid w:val="009A32C5"/>
    <w:rsid w:val="009D2FE2"/>
    <w:rsid w:val="009E6ABC"/>
    <w:rsid w:val="00A16809"/>
    <w:rsid w:val="00A21A5A"/>
    <w:rsid w:val="00A47ECC"/>
    <w:rsid w:val="00A57805"/>
    <w:rsid w:val="00A74757"/>
    <w:rsid w:val="00AA7075"/>
    <w:rsid w:val="00AB4381"/>
    <w:rsid w:val="00AB753E"/>
    <w:rsid w:val="00B04715"/>
    <w:rsid w:val="00B15F28"/>
    <w:rsid w:val="00B67788"/>
    <w:rsid w:val="00B824E6"/>
    <w:rsid w:val="00B86FD2"/>
    <w:rsid w:val="00BA419A"/>
    <w:rsid w:val="00BA4B70"/>
    <w:rsid w:val="00BF342A"/>
    <w:rsid w:val="00C5700A"/>
    <w:rsid w:val="00C63A22"/>
    <w:rsid w:val="00C67BBA"/>
    <w:rsid w:val="00C829DB"/>
    <w:rsid w:val="00C841AB"/>
    <w:rsid w:val="00C87686"/>
    <w:rsid w:val="00C955D6"/>
    <w:rsid w:val="00CA3033"/>
    <w:rsid w:val="00CB2849"/>
    <w:rsid w:val="00CB7113"/>
    <w:rsid w:val="00CC42DA"/>
    <w:rsid w:val="00CE3D71"/>
    <w:rsid w:val="00D33100"/>
    <w:rsid w:val="00D52C0F"/>
    <w:rsid w:val="00D54EF4"/>
    <w:rsid w:val="00D55E46"/>
    <w:rsid w:val="00D73B36"/>
    <w:rsid w:val="00DA4ADD"/>
    <w:rsid w:val="00DB0785"/>
    <w:rsid w:val="00DB4A4A"/>
    <w:rsid w:val="00DD151A"/>
    <w:rsid w:val="00E521CA"/>
    <w:rsid w:val="00E52287"/>
    <w:rsid w:val="00E66E43"/>
    <w:rsid w:val="00E74A1A"/>
    <w:rsid w:val="00EA1029"/>
    <w:rsid w:val="00EB22DB"/>
    <w:rsid w:val="00EE0AB0"/>
    <w:rsid w:val="00EE48D6"/>
    <w:rsid w:val="00EE6F28"/>
    <w:rsid w:val="00EF3643"/>
    <w:rsid w:val="00EF5852"/>
    <w:rsid w:val="00F011CD"/>
    <w:rsid w:val="00F027E1"/>
    <w:rsid w:val="00F15236"/>
    <w:rsid w:val="00F22922"/>
    <w:rsid w:val="00F8275B"/>
    <w:rsid w:val="00F957F6"/>
    <w:rsid w:val="00FC0097"/>
    <w:rsid w:val="00FC0285"/>
    <w:rsid w:val="00FD6128"/>
    <w:rsid w:val="00FE1C0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aliases w:val="一"/>
    <w:basedOn w:val="a"/>
    <w:next w:val="a"/>
    <w:link w:val="10"/>
    <w:qFormat/>
    <w:rsid w:val="00EF3643"/>
    <w:pPr>
      <w:keepNext/>
      <w:spacing w:before="180" w:after="180" w:line="720" w:lineRule="auto"/>
      <w:outlineLvl w:val="0"/>
    </w:pPr>
    <w:rPr>
      <w:rFonts w:ascii="Arial" w:eastAsia="新細明體" w:hAnsi="Arial" w:cs="Times New Roman"/>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B4381"/>
    <w:pPr>
      <w:widowControl w:val="0"/>
      <w:autoSpaceDE w:val="0"/>
      <w:autoSpaceDN w:val="0"/>
      <w:adjustRightInd w:val="0"/>
    </w:pPr>
    <w:rPr>
      <w:rFonts w:ascii="標楷體" w:eastAsia="標楷體" w:cs="標楷體"/>
      <w:color w:val="000000"/>
      <w:kern w:val="0"/>
      <w:szCs w:val="24"/>
    </w:rPr>
  </w:style>
  <w:style w:type="paragraph" w:styleId="a3">
    <w:name w:val="Date"/>
    <w:basedOn w:val="a"/>
    <w:next w:val="a"/>
    <w:link w:val="a4"/>
    <w:uiPriority w:val="99"/>
    <w:semiHidden/>
    <w:unhideWhenUsed/>
    <w:rsid w:val="00AB4381"/>
    <w:pPr>
      <w:jc w:val="right"/>
    </w:pPr>
  </w:style>
  <w:style w:type="character" w:customStyle="1" w:styleId="a4">
    <w:name w:val="日期 字元"/>
    <w:basedOn w:val="a0"/>
    <w:link w:val="a3"/>
    <w:uiPriority w:val="99"/>
    <w:semiHidden/>
    <w:rsid w:val="00AB4381"/>
  </w:style>
  <w:style w:type="paragraph" w:styleId="a5">
    <w:name w:val="Balloon Text"/>
    <w:basedOn w:val="a"/>
    <w:link w:val="a6"/>
    <w:uiPriority w:val="99"/>
    <w:semiHidden/>
    <w:unhideWhenUsed/>
    <w:rsid w:val="00B6778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B67788"/>
    <w:rPr>
      <w:rFonts w:asciiTheme="majorHAnsi" w:eastAsiaTheme="majorEastAsia" w:hAnsiTheme="majorHAnsi" w:cstheme="majorBidi"/>
      <w:sz w:val="18"/>
      <w:szCs w:val="18"/>
    </w:rPr>
  </w:style>
  <w:style w:type="character" w:customStyle="1" w:styleId="10">
    <w:name w:val="標題 1 字元"/>
    <w:aliases w:val="一 字元"/>
    <w:basedOn w:val="a0"/>
    <w:link w:val="1"/>
    <w:rsid w:val="00EF3643"/>
    <w:rPr>
      <w:rFonts w:ascii="Arial" w:eastAsia="新細明體" w:hAnsi="Arial" w:cs="Times New Roman"/>
      <w:b/>
      <w:bCs/>
      <w:kern w:val="52"/>
      <w:sz w:val="52"/>
      <w:szCs w:val="52"/>
    </w:rPr>
  </w:style>
  <w:style w:type="paragraph" w:customStyle="1" w:styleId="a7">
    <w:name w:val="文章"/>
    <w:basedOn w:val="a"/>
    <w:link w:val="a8"/>
    <w:qFormat/>
    <w:rsid w:val="00EF3643"/>
    <w:pPr>
      <w:adjustRightInd w:val="0"/>
      <w:snapToGrid w:val="0"/>
      <w:spacing w:beforeLines="50" w:before="180" w:line="520" w:lineRule="exact"/>
      <w:ind w:firstLineChars="200" w:firstLine="560"/>
      <w:jc w:val="both"/>
      <w:textAlignment w:val="baseline"/>
    </w:pPr>
    <w:rPr>
      <w:rFonts w:ascii="Times New Roman" w:eastAsia="標楷體" w:hAnsi="Times New Roman" w:cs="Times New Roman"/>
      <w:kern w:val="0"/>
      <w:sz w:val="28"/>
      <w:szCs w:val="28"/>
      <w:lang w:val="x-none" w:eastAsia="x-none"/>
    </w:rPr>
  </w:style>
  <w:style w:type="character" w:customStyle="1" w:styleId="a8">
    <w:name w:val="文章 字元"/>
    <w:link w:val="a7"/>
    <w:rsid w:val="00EF3643"/>
    <w:rPr>
      <w:rFonts w:ascii="Times New Roman" w:eastAsia="標楷體" w:hAnsi="Times New Roman" w:cs="Times New Roman"/>
      <w:kern w:val="0"/>
      <w:sz w:val="28"/>
      <w:szCs w:val="28"/>
      <w:lang w:val="x-none" w:eastAsia="x-none"/>
    </w:rPr>
  </w:style>
  <w:style w:type="paragraph" w:styleId="a9">
    <w:name w:val="List Paragraph"/>
    <w:basedOn w:val="a"/>
    <w:uiPriority w:val="34"/>
    <w:qFormat/>
    <w:rsid w:val="00FC0097"/>
    <w:pPr>
      <w:ind w:leftChars="200" w:left="480"/>
    </w:pPr>
  </w:style>
  <w:style w:type="paragraph" w:styleId="aa">
    <w:name w:val="header"/>
    <w:basedOn w:val="a"/>
    <w:link w:val="ab"/>
    <w:uiPriority w:val="99"/>
    <w:unhideWhenUsed/>
    <w:rsid w:val="0002667C"/>
    <w:pPr>
      <w:tabs>
        <w:tab w:val="center" w:pos="4153"/>
        <w:tab w:val="right" w:pos="8306"/>
      </w:tabs>
      <w:snapToGrid w:val="0"/>
    </w:pPr>
    <w:rPr>
      <w:sz w:val="20"/>
      <w:szCs w:val="20"/>
    </w:rPr>
  </w:style>
  <w:style w:type="character" w:customStyle="1" w:styleId="ab">
    <w:name w:val="頁首 字元"/>
    <w:basedOn w:val="a0"/>
    <w:link w:val="aa"/>
    <w:uiPriority w:val="99"/>
    <w:rsid w:val="0002667C"/>
    <w:rPr>
      <w:sz w:val="20"/>
      <w:szCs w:val="20"/>
    </w:rPr>
  </w:style>
  <w:style w:type="paragraph" w:styleId="ac">
    <w:name w:val="footer"/>
    <w:basedOn w:val="a"/>
    <w:link w:val="ad"/>
    <w:uiPriority w:val="99"/>
    <w:unhideWhenUsed/>
    <w:rsid w:val="0002667C"/>
    <w:pPr>
      <w:tabs>
        <w:tab w:val="center" w:pos="4153"/>
        <w:tab w:val="right" w:pos="8306"/>
      </w:tabs>
      <w:snapToGrid w:val="0"/>
    </w:pPr>
    <w:rPr>
      <w:sz w:val="20"/>
      <w:szCs w:val="20"/>
    </w:rPr>
  </w:style>
  <w:style w:type="character" w:customStyle="1" w:styleId="ad">
    <w:name w:val="頁尾 字元"/>
    <w:basedOn w:val="a0"/>
    <w:link w:val="ac"/>
    <w:uiPriority w:val="99"/>
    <w:rsid w:val="0002667C"/>
    <w:rPr>
      <w:sz w:val="20"/>
      <w:szCs w:val="20"/>
    </w:rPr>
  </w:style>
  <w:style w:type="table" w:styleId="ae">
    <w:name w:val="Table Grid"/>
    <w:basedOn w:val="a1"/>
    <w:uiPriority w:val="59"/>
    <w:rsid w:val="0002667C"/>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817">
    <w:name w:val="表目錄0817"/>
    <w:basedOn w:val="a"/>
    <w:rsid w:val="008E0F07"/>
    <w:pPr>
      <w:jc w:val="center"/>
    </w:pPr>
    <w:rPr>
      <w:rFonts w:ascii="Times New Roman" w:eastAsia="標楷體" w:hAnsi="Times New Roman" w:cs="Times New Roman"/>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aliases w:val="一"/>
    <w:basedOn w:val="a"/>
    <w:next w:val="a"/>
    <w:link w:val="10"/>
    <w:qFormat/>
    <w:rsid w:val="00EF3643"/>
    <w:pPr>
      <w:keepNext/>
      <w:spacing w:before="180" w:after="180" w:line="720" w:lineRule="auto"/>
      <w:outlineLvl w:val="0"/>
    </w:pPr>
    <w:rPr>
      <w:rFonts w:ascii="Arial" w:eastAsia="新細明體" w:hAnsi="Arial" w:cs="Times New Roman"/>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B4381"/>
    <w:pPr>
      <w:widowControl w:val="0"/>
      <w:autoSpaceDE w:val="0"/>
      <w:autoSpaceDN w:val="0"/>
      <w:adjustRightInd w:val="0"/>
    </w:pPr>
    <w:rPr>
      <w:rFonts w:ascii="標楷體" w:eastAsia="標楷體" w:cs="標楷體"/>
      <w:color w:val="000000"/>
      <w:kern w:val="0"/>
      <w:szCs w:val="24"/>
    </w:rPr>
  </w:style>
  <w:style w:type="paragraph" w:styleId="a3">
    <w:name w:val="Date"/>
    <w:basedOn w:val="a"/>
    <w:next w:val="a"/>
    <w:link w:val="a4"/>
    <w:uiPriority w:val="99"/>
    <w:semiHidden/>
    <w:unhideWhenUsed/>
    <w:rsid w:val="00AB4381"/>
    <w:pPr>
      <w:jc w:val="right"/>
    </w:pPr>
  </w:style>
  <w:style w:type="character" w:customStyle="1" w:styleId="a4">
    <w:name w:val="日期 字元"/>
    <w:basedOn w:val="a0"/>
    <w:link w:val="a3"/>
    <w:uiPriority w:val="99"/>
    <w:semiHidden/>
    <w:rsid w:val="00AB4381"/>
  </w:style>
  <w:style w:type="paragraph" w:styleId="a5">
    <w:name w:val="Balloon Text"/>
    <w:basedOn w:val="a"/>
    <w:link w:val="a6"/>
    <w:uiPriority w:val="99"/>
    <w:semiHidden/>
    <w:unhideWhenUsed/>
    <w:rsid w:val="00B67788"/>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B67788"/>
    <w:rPr>
      <w:rFonts w:asciiTheme="majorHAnsi" w:eastAsiaTheme="majorEastAsia" w:hAnsiTheme="majorHAnsi" w:cstheme="majorBidi"/>
      <w:sz w:val="18"/>
      <w:szCs w:val="18"/>
    </w:rPr>
  </w:style>
  <w:style w:type="character" w:customStyle="1" w:styleId="10">
    <w:name w:val="標題 1 字元"/>
    <w:aliases w:val="一 字元"/>
    <w:basedOn w:val="a0"/>
    <w:link w:val="1"/>
    <w:rsid w:val="00EF3643"/>
    <w:rPr>
      <w:rFonts w:ascii="Arial" w:eastAsia="新細明體" w:hAnsi="Arial" w:cs="Times New Roman"/>
      <w:b/>
      <w:bCs/>
      <w:kern w:val="52"/>
      <w:sz w:val="52"/>
      <w:szCs w:val="52"/>
    </w:rPr>
  </w:style>
  <w:style w:type="paragraph" w:customStyle="1" w:styleId="a7">
    <w:name w:val="文章"/>
    <w:basedOn w:val="a"/>
    <w:link w:val="a8"/>
    <w:qFormat/>
    <w:rsid w:val="00EF3643"/>
    <w:pPr>
      <w:adjustRightInd w:val="0"/>
      <w:snapToGrid w:val="0"/>
      <w:spacing w:beforeLines="50" w:before="180" w:line="520" w:lineRule="exact"/>
      <w:ind w:firstLineChars="200" w:firstLine="560"/>
      <w:jc w:val="both"/>
      <w:textAlignment w:val="baseline"/>
    </w:pPr>
    <w:rPr>
      <w:rFonts w:ascii="Times New Roman" w:eastAsia="標楷體" w:hAnsi="Times New Roman" w:cs="Times New Roman"/>
      <w:kern w:val="0"/>
      <w:sz w:val="28"/>
      <w:szCs w:val="28"/>
      <w:lang w:val="x-none" w:eastAsia="x-none"/>
    </w:rPr>
  </w:style>
  <w:style w:type="character" w:customStyle="1" w:styleId="a8">
    <w:name w:val="文章 字元"/>
    <w:link w:val="a7"/>
    <w:rsid w:val="00EF3643"/>
    <w:rPr>
      <w:rFonts w:ascii="Times New Roman" w:eastAsia="標楷體" w:hAnsi="Times New Roman" w:cs="Times New Roman"/>
      <w:kern w:val="0"/>
      <w:sz w:val="28"/>
      <w:szCs w:val="28"/>
      <w:lang w:val="x-none" w:eastAsia="x-none"/>
    </w:rPr>
  </w:style>
  <w:style w:type="paragraph" w:styleId="a9">
    <w:name w:val="List Paragraph"/>
    <w:basedOn w:val="a"/>
    <w:uiPriority w:val="34"/>
    <w:qFormat/>
    <w:rsid w:val="00FC0097"/>
    <w:pPr>
      <w:ind w:leftChars="200" w:left="480"/>
    </w:pPr>
  </w:style>
  <w:style w:type="paragraph" w:styleId="aa">
    <w:name w:val="header"/>
    <w:basedOn w:val="a"/>
    <w:link w:val="ab"/>
    <w:uiPriority w:val="99"/>
    <w:unhideWhenUsed/>
    <w:rsid w:val="0002667C"/>
    <w:pPr>
      <w:tabs>
        <w:tab w:val="center" w:pos="4153"/>
        <w:tab w:val="right" w:pos="8306"/>
      </w:tabs>
      <w:snapToGrid w:val="0"/>
    </w:pPr>
    <w:rPr>
      <w:sz w:val="20"/>
      <w:szCs w:val="20"/>
    </w:rPr>
  </w:style>
  <w:style w:type="character" w:customStyle="1" w:styleId="ab">
    <w:name w:val="頁首 字元"/>
    <w:basedOn w:val="a0"/>
    <w:link w:val="aa"/>
    <w:uiPriority w:val="99"/>
    <w:rsid w:val="0002667C"/>
    <w:rPr>
      <w:sz w:val="20"/>
      <w:szCs w:val="20"/>
    </w:rPr>
  </w:style>
  <w:style w:type="paragraph" w:styleId="ac">
    <w:name w:val="footer"/>
    <w:basedOn w:val="a"/>
    <w:link w:val="ad"/>
    <w:uiPriority w:val="99"/>
    <w:unhideWhenUsed/>
    <w:rsid w:val="0002667C"/>
    <w:pPr>
      <w:tabs>
        <w:tab w:val="center" w:pos="4153"/>
        <w:tab w:val="right" w:pos="8306"/>
      </w:tabs>
      <w:snapToGrid w:val="0"/>
    </w:pPr>
    <w:rPr>
      <w:sz w:val="20"/>
      <w:szCs w:val="20"/>
    </w:rPr>
  </w:style>
  <w:style w:type="character" w:customStyle="1" w:styleId="ad">
    <w:name w:val="頁尾 字元"/>
    <w:basedOn w:val="a0"/>
    <w:link w:val="ac"/>
    <w:uiPriority w:val="99"/>
    <w:rsid w:val="0002667C"/>
    <w:rPr>
      <w:sz w:val="20"/>
      <w:szCs w:val="20"/>
    </w:rPr>
  </w:style>
  <w:style w:type="table" w:styleId="ae">
    <w:name w:val="Table Grid"/>
    <w:basedOn w:val="a1"/>
    <w:uiPriority w:val="59"/>
    <w:rsid w:val="0002667C"/>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817">
    <w:name w:val="表目錄0817"/>
    <w:basedOn w:val="a"/>
    <w:rsid w:val="008E0F07"/>
    <w:pPr>
      <w:jc w:val="center"/>
    </w:pPr>
    <w:rPr>
      <w:rFonts w:ascii="Times New Roman" w:eastAsia="標楷體" w:hAnsi="Times New Roman" w:cs="Times New Roman"/>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2436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91.gif"/><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oleObject" Target="embeddings/oleObject4.bin"/><Relationship Id="rId40" Type="http://schemas.openxmlformats.org/officeDocument/2006/relationships/image" Target="media/image28.png"/><Relationship Id="rId45" Type="http://schemas.openxmlformats.org/officeDocument/2006/relationships/oleObject" Target="embeddings/oleObject8.bin"/><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image" Target="media/image86.gif"/><Relationship Id="rId110" Type="http://schemas.openxmlformats.org/officeDocument/2006/relationships/image" Target="media/image94.gif"/><Relationship Id="rId115"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79.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jpeg"/><Relationship Id="rId100" Type="http://schemas.openxmlformats.org/officeDocument/2006/relationships/image" Target="media/image84.emf"/><Relationship Id="rId105" Type="http://schemas.openxmlformats.org/officeDocument/2006/relationships/image" Target="media/image89.jpeg"/><Relationship Id="rId113"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7.emf"/><Relationship Id="rId98" Type="http://schemas.openxmlformats.org/officeDocument/2006/relationships/image" Target="media/image82.emf"/><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oleObject" Target="embeddings/oleObject2.bin"/><Relationship Id="rId38" Type="http://schemas.openxmlformats.org/officeDocument/2006/relationships/image" Target="media/image27.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103" Type="http://schemas.openxmlformats.org/officeDocument/2006/relationships/image" Target="media/image87.png"/><Relationship Id="rId108" Type="http://schemas.openxmlformats.org/officeDocument/2006/relationships/image" Target="media/image92.gif"/><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oleObject" Target="embeddings/oleObject6.bin"/><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0.emf"/><Relationship Id="rId111" Type="http://schemas.openxmlformats.org/officeDocument/2006/relationships/image" Target="media/image95.gi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6.pn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0.gif"/><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oleObject" Target="embeddings/oleObject1.bin"/><Relationship Id="rId44" Type="http://schemas.openxmlformats.org/officeDocument/2006/relationships/image" Target="media/image30.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5.bin"/><Relationship Id="rId109" Type="http://schemas.openxmlformats.org/officeDocument/2006/relationships/image" Target="media/image93.gif"/><Relationship Id="rId34" Type="http://schemas.openxmlformats.org/officeDocument/2006/relationships/image" Target="media/image25.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emf"/><Relationship Id="rId104"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www.taipower.com.tw/d111/p2/p2_1/p2_1_2.htm" TargetMode="External"/><Relationship Id="rId2" Type="http://schemas.openxmlformats.org/officeDocument/2006/relationships/styles" Target="styles.xml"/><Relationship Id="rId29" Type="http://schemas.openxmlformats.org/officeDocument/2006/relationships/image" Target="media/image22.jpeg"/></Relationships>
</file>

<file path=word/_rels/header1.xml.rels><?xml version="1.0" encoding="UTF-8" standalone="yes"?>
<Relationships xmlns="http://schemas.openxmlformats.org/package/2006/relationships"><Relationship Id="rId1" Type="http://schemas.openxmlformats.org/officeDocument/2006/relationships/image" Target="media/image96.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CF8307951EE4534B6A9DEDB20B59A3A"/>
        <w:category>
          <w:name w:val="一般"/>
          <w:gallery w:val="placeholder"/>
        </w:category>
        <w:types>
          <w:type w:val="bbPlcHdr"/>
        </w:types>
        <w:behaviors>
          <w:behavior w:val="content"/>
        </w:behaviors>
        <w:guid w:val="{4CF6AA28-26FB-41C9-8A98-43F5B47923D5}"/>
      </w:docPartPr>
      <w:docPartBody>
        <w:p w:rsidR="00F727A8" w:rsidRDefault="00EC2A66" w:rsidP="00EC2A66">
          <w:pPr>
            <w:pStyle w:val="5CF8307951EE4534B6A9DEDB20B59A3A"/>
          </w:pPr>
          <w:r>
            <w:rPr>
              <w:rFonts w:asciiTheme="majorHAnsi" w:eastAsiaTheme="majorEastAsia" w:hAnsiTheme="majorHAnsi" w:cstheme="majorBidi"/>
              <w:sz w:val="32"/>
              <w:szCs w:val="32"/>
              <w:lang w:val="zh-TW"/>
            </w:rPr>
            <w:t>[</w:t>
          </w:r>
          <w:r>
            <w:rPr>
              <w:rFonts w:asciiTheme="majorHAnsi" w:eastAsiaTheme="majorEastAsia" w:hAnsiTheme="majorHAnsi" w:cstheme="majorBidi"/>
              <w:sz w:val="32"/>
              <w:szCs w:val="32"/>
              <w:lang w:val="zh-TW"/>
            </w:rPr>
            <w:t>鍵入文件標題</w:t>
          </w:r>
          <w:r>
            <w:rPr>
              <w:rFonts w:asciiTheme="majorHAnsi" w:eastAsiaTheme="majorEastAsia" w:hAnsiTheme="majorHAnsi" w:cstheme="majorBidi"/>
              <w:sz w:val="32"/>
              <w:szCs w:val="32"/>
              <w:lang w:val="zh-TW"/>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icrosoftJhengHeiRegular">
    <w:altName w:val="Arial Unicode MS"/>
    <w:panose1 w:val="00000000000000000000"/>
    <w:charset w:val="86"/>
    <w:family w:val="auto"/>
    <w:notTrueType/>
    <w:pitch w:val="default"/>
    <w:sig w:usb0="00000001" w:usb1="080E0000" w:usb2="00000010" w:usb3="00000000" w:csb0="0004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2A66"/>
    <w:rsid w:val="000D71DD"/>
    <w:rsid w:val="001178BD"/>
    <w:rsid w:val="001645C4"/>
    <w:rsid w:val="00172641"/>
    <w:rsid w:val="002303A5"/>
    <w:rsid w:val="003F5560"/>
    <w:rsid w:val="004D6819"/>
    <w:rsid w:val="006C2583"/>
    <w:rsid w:val="00774AE8"/>
    <w:rsid w:val="007F13BD"/>
    <w:rsid w:val="007F3221"/>
    <w:rsid w:val="00A22568"/>
    <w:rsid w:val="00A560AF"/>
    <w:rsid w:val="00AD34C7"/>
    <w:rsid w:val="00B92520"/>
    <w:rsid w:val="00BB1DD6"/>
    <w:rsid w:val="00D13B98"/>
    <w:rsid w:val="00D900BC"/>
    <w:rsid w:val="00E34ADA"/>
    <w:rsid w:val="00EC2A66"/>
    <w:rsid w:val="00F727A8"/>
    <w:rsid w:val="00FB2F8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CF8307951EE4534B6A9DEDB20B59A3A">
    <w:name w:val="5CF8307951EE4534B6A9DEDB20B59A3A"/>
    <w:rsid w:val="00EC2A66"/>
    <w:pPr>
      <w:widowControl w:val="0"/>
    </w:pPr>
  </w:style>
  <w:style w:type="paragraph" w:customStyle="1" w:styleId="16B5A286B9BE4BD09885A0ECAC242D30">
    <w:name w:val="16B5A286B9BE4BD09885A0ECAC242D30"/>
    <w:rsid w:val="00EC2A66"/>
    <w:pPr>
      <w:widowControl w:val="0"/>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CF8307951EE4534B6A9DEDB20B59A3A">
    <w:name w:val="5CF8307951EE4534B6A9DEDB20B59A3A"/>
    <w:rsid w:val="00EC2A66"/>
    <w:pPr>
      <w:widowControl w:val="0"/>
    </w:pPr>
  </w:style>
  <w:style w:type="paragraph" w:customStyle="1" w:styleId="16B5A286B9BE4BD09885A0ECAC242D30">
    <w:name w:val="16B5A286B9BE4BD09885A0ECAC242D30"/>
    <w:rsid w:val="00EC2A66"/>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100</Pages>
  <Words>5378</Words>
  <Characters>30655</Characters>
  <Application>Microsoft Office Word</Application>
  <DocSecurity>0</DocSecurity>
  <Lines>255</Lines>
  <Paragraphs>71</Paragraphs>
  <ScaleCrop>false</ScaleCrop>
  <Company>Hewlett-Packard Company</Company>
  <LinksUpToDate>false</LinksUpToDate>
  <CharactersWithSpaces>35962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長濱鄉地區災害防救計畫</dc:title>
  <dc:creator>user</dc:creator>
  <cp:lastModifiedBy>Windows 使用者</cp:lastModifiedBy>
  <cp:revision>3</cp:revision>
  <cp:lastPrinted>2017-05-04T06:44:00Z</cp:lastPrinted>
  <dcterms:created xsi:type="dcterms:W3CDTF">2017-07-05T05:49:00Z</dcterms:created>
  <dcterms:modified xsi:type="dcterms:W3CDTF">2017-07-05T06:02:00Z</dcterms:modified>
</cp:coreProperties>
</file>